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案例-赵某诉某公司劳动争议案-加班费举证</w:t>
      </w:r>
    </w:p>
    <w:p>
      <w:r>
        <w:t>【关键词】民事；劳动争议；加班费；举证责任</w:t>
      </w:r>
    </w:p>
    <w:p>
      <w:r>
        <w:t>【裁判要点】劳动者主张加班费的，应当就加班事实的存在承担举证责任。但劳动者有证据证明用人单位掌握加班事实存在的证据，用人单位不提供的，由用人单位承担不利后果。</w:t>
      </w:r>
    </w:p>
    <w:p>
      <w:r>
        <w:t>【相关法条】《最高人民法院关于审理劳动争议案件适用法律问题的解释（一）》第四十二条</w:t>
      </w:r>
    </w:p>
    <w:p>
      <w:r>
        <w:t>【基本案情】赵某主张在职期间经常加班，要求公司支付加班费。公司否认加班事实。赵某提供了部分加班审批记录。</w:t>
      </w:r>
    </w:p>
    <w:p>
      <w:r>
        <w:t>【裁判结果】法院根据赵某提供的证据支持加班费请求。</w:t>
      </w:r>
    </w:p>
    <w:p>
      <w:r>
        <w:t>【裁判理由】赵某已提供初步证据证明加班事实，公司不能提供反证，应承担不利后果。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