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案例-郑某非法行医案</w:t>
      </w:r>
    </w:p>
    <w:p>
      <w:r>
        <w:t>【关键词】刑事；非法行医罪；未取得医生执业资格；情节严重</w:t>
      </w:r>
    </w:p>
    <w:p>
      <w:r>
        <w:t>【裁判要点】未取得医生执业资格的人非法行医，情节严重的，处三年以下有期徒刑、拘役或者管制，并处或者单处罚金。严重损害就诊人身体健康的，处三年以上十年以下有期徒刑，并处罚金。</w:t>
      </w:r>
    </w:p>
    <w:p>
      <w:r>
        <w:t>【相关法条】《中华人民共和国刑法》第三百三十六条</w:t>
      </w:r>
    </w:p>
    <w:p>
      <w:r>
        <w:t>【基本案情】郑某未取得医生执业资格，在家中开设诊所行医。给患者注射药物后导致患者过敏性休克，经抢救脱险。</w:t>
      </w:r>
    </w:p>
    <w:p>
      <w:r>
        <w:t>【裁判结果】法院以非法行医罪判处郑某有期徒刑二年，并处罚金人民币一万元。</w:t>
      </w:r>
    </w:p>
    <w:p>
      <w:r>
        <w:t>【裁判理由】郑某未取得医生执业资格非法行医，严重损害患者健康，构成非法行医罪。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