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案例-黄某组织他人偷越国境案</w:t>
      </w:r>
    </w:p>
    <w:p>
      <w:r>
        <w:t>【关键词】刑事；组织他人偷越国境罪；蛇头</w:t>
      </w:r>
    </w:p>
    <w:p>
      <w:r>
        <w:t>【裁判要点】组织他人偷越国（边）境的，处二年以上七年以下有期徒刑，并处罚金。</w:t>
      </w:r>
    </w:p>
    <w:p>
      <w:r>
        <w:t>【相关法条】《中华人民共和国刑法》第三百一十八条</w:t>
      </w:r>
    </w:p>
    <w:p>
      <w:r>
        <w:t>【基本案情】黄某多次组织他人偷越国境，收取费用。共组织10余人偷渡。</w:t>
      </w:r>
    </w:p>
    <w:p>
      <w:r>
        <w:t>【裁判结果】法院以组织他人偷越国境罪判处黄某有期徒刑六年。</w:t>
      </w:r>
    </w:p>
    <w:p>
      <w:r>
        <w:t>【裁判理由】黄某组织多人偷越国境，构成组织他人偷越国境罪。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