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中华人民共和国公司法</w:t>
      </w:r>
    </w:p>
    <w:p>
      <w:r>
        <w:t>中华人民共和国仲裁法-10分钟内收到律师在线回复</w:t>
      </w:r>
    </w:p>
    <w:p>
      <w:r>
        <w:t>每个咨询</w:t>
      </w:r>
    </w:p>
    <w:p>
      <w:r>
        <w:t>平均有多个律师参与回复</w:t>
      </w:r>
    </w:p>
    <w:p>
      <w:r>
        <w:t>99%以上</w:t>
      </w:r>
    </w:p>
    <w:p>
      <w:r>
        <w:t>得到了圆满解决</w:t>
      </w:r>
    </w:p>
    <w:p>
      <w:r>
        <w:t>立即发布咨询</w:t>
      </w:r>
    </w:p>
    <w:p>
      <w:r>
        <w:t>河源刑事辩护律师</w:t>
      </w:r>
    </w:p>
    <w:p>
      <w:r>
        <w:t>公司法</w:t>
      </w:r>
    </w:p>
    <w:p>
      <w:r>
        <w:t>合伙企业</w:t>
      </w:r>
    </w:p>
    <w:p>
      <w:r>
        <w:t>其它</w:t>
      </w:r>
    </w:p>
    <w:p>
      <w:r>
        <w:t>行政许可</w:t>
      </w:r>
    </w:p>
    <w:p>
      <w:r>
        <w:t>行政处罚</w:t>
      </w:r>
    </w:p>
    <w:p>
      <w:r>
        <w:t>行政复议</w:t>
      </w:r>
    </w:p>
    <w:p>
      <w:r>
        <w:t>行政诉讼</w:t>
      </w:r>
    </w:p>
    <w:p>
      <w:r>
        <w:t>治安管理</w:t>
      </w:r>
    </w:p>
    <w:p>
      <w:r>
        <w:t>国家赔偿</w:t>
      </w:r>
    </w:p>
    <w:p>
      <w:r>
        <w:t>其它</w:t>
      </w:r>
    </w:p>
    <w:p>
      <w:r>
        <w:t>财税法</w:t>
      </w:r>
    </w:p>
    <w:p>
      <w:r>
        <w:t>工程建筑</w:t>
      </w:r>
    </w:p>
    <w:p>
      <w:r>
        <w:t>房地产</w:t>
      </w:r>
    </w:p>
    <w:p>
      <w:r>
        <w:t>保险理赔</w:t>
      </w:r>
    </w:p>
    <w:p>
      <w:r>
        <w:t>知识产权</w:t>
      </w:r>
    </w:p>
    <w:p>
      <w:r>
        <w:t>竞争法</w:t>
      </w:r>
    </w:p>
    <w:p>
      <w:r>
        <w:t>投资理财</w:t>
      </w:r>
    </w:p>
    <w:p>
      <w:r>
        <w:t>银行法</w:t>
      </w:r>
    </w:p>
    <w:p>
      <w:r>
        <w:t>其它</w:t>
      </w:r>
    </w:p>
    <w:p>
      <w:r>
        <w:t>劳动法</w:t>
      </w:r>
    </w:p>
    <w:p>
      <w:r>
        <w:t>劳动合同</w:t>
      </w:r>
    </w:p>
    <w:p>
      <w:r>
        <w:t>社会保障</w:t>
      </w:r>
    </w:p>
    <w:p>
      <w:r>
        <w:t>其它</w:t>
      </w:r>
    </w:p>
    <w:p>
      <w:r>
        <w:t>刑法</w:t>
      </w:r>
    </w:p>
    <w:p>
      <w:r>
        <w:t>刑事诉讼</w:t>
      </w:r>
    </w:p>
    <w:p>
      <w:r>
        <w:t>涉外</w:t>
      </w:r>
    </w:p>
    <w:p>
      <w:r>
        <w:t>苏州其它律师</w:t>
      </w:r>
    </w:p>
    <w:p>
      <w:r>
        <w:t>解决法律问题 上30亿人次使用</w:t>
      </w:r>
    </w:p>
    <w:p>
      <w:r>
        <w:t>解决法律问题 上30亿人次使用</w:t>
      </w:r>
    </w:p>
    <w:p>
      <w:r>
        <w:t>解决法律问题 上30亿人次使用</w:t>
      </w:r>
    </w:p>
    <w:p>
      <w:r>
        <w:t>解决法律问题 上30亿人次使用</w:t>
      </w:r>
    </w:p>
    <w:p>
      <w:r>
        <w:t>中华人民共和国仲裁法</w:t>
      </w:r>
    </w:p>
    <w:p>
      <w:r>
        <w:t>颁布单位： 全国人民代表大会常务委员会</w:t>
      </w:r>
    </w:p>
    <w:p>
      <w:r>
        <w:t>文号： 主席令第18号</w:t>
      </w:r>
    </w:p>
    <w:p>
      <w:r>
        <w:t>颁布日期： 2017-09-01</w:t>
      </w:r>
    </w:p>
    <w:p>
      <w:r>
        <w:t>执行日期： 2018-01-01</w:t>
      </w:r>
    </w:p>
    <w:p>
      <w:r>
        <w:t>时 效  性： 现行有效</w:t>
      </w:r>
    </w:p>
    <w:p>
      <w:r>
        <w:t>效力级别： 法律</w:t>
      </w:r>
    </w:p>
    <w:p>
      <w:r>
        <w:t>目录</w:t>
      </w:r>
    </w:p>
    <w:p>
      <w:pPr>
        <w:pStyle w:val="Heading1"/>
      </w:pPr>
      <w:r>
        <w:t>第一章 总 则</w:t>
      </w:r>
    </w:p>
    <w:p>
      <w:pPr>
        <w:pStyle w:val="Heading1"/>
      </w:pPr>
      <w:r>
        <w:t>第二章 仲裁委员会和仲裁协会</w:t>
      </w:r>
    </w:p>
    <w:p>
      <w:pPr>
        <w:pStyle w:val="Heading1"/>
      </w:pPr>
      <w:r>
        <w:t>第三章 仲裁协议</w:t>
      </w:r>
    </w:p>
    <w:p>
      <w:pPr>
        <w:pStyle w:val="Heading1"/>
      </w:pPr>
      <w:r>
        <w:t>第四章 仲裁程序</w:t>
      </w:r>
    </w:p>
    <w:p>
      <w:pPr>
        <w:pStyle w:val="Heading1"/>
      </w:pPr>
      <w:r>
        <w:t>第一节 申请和受理</w:t>
      </w:r>
    </w:p>
    <w:p>
      <w:pPr>
        <w:pStyle w:val="Heading1"/>
      </w:pPr>
      <w:r>
        <w:t>第二节 仲裁庭的组成</w:t>
      </w:r>
    </w:p>
    <w:p>
      <w:pPr>
        <w:pStyle w:val="Heading1"/>
      </w:pPr>
      <w:r>
        <w:t>第三节 开庭和裁决</w:t>
      </w:r>
    </w:p>
    <w:p>
      <w:pPr>
        <w:pStyle w:val="Heading1"/>
      </w:pPr>
      <w:r>
        <w:t>第五章 申请撤销裁决</w:t>
      </w:r>
    </w:p>
    <w:p>
      <w:pPr>
        <w:pStyle w:val="Heading1"/>
      </w:pPr>
      <w:r>
        <w:t>第六章 执 行</w:t>
      </w:r>
    </w:p>
    <w:p>
      <w:pPr>
        <w:pStyle w:val="Heading1"/>
      </w:pPr>
      <w:r>
        <w:t>第七章 涉外仲裁的特别规定</w:t>
      </w:r>
    </w:p>
    <w:p>
      <w:pPr>
        <w:pStyle w:val="Heading1"/>
      </w:pPr>
      <w:r>
        <w:t>第八章 附 则</w:t>
      </w:r>
    </w:p>
    <w:p>
      <w:pPr>
        <w:pStyle w:val="Heading1"/>
      </w:pPr>
      <w:r>
        <w:t>第一章 总 则</w:t>
      </w:r>
    </w:p>
    <w:p>
      <w:pPr>
        <w:pStyle w:val="ListNumber"/>
      </w:pPr>
      <w:r>
        <w:t>第一条 为保证公正、及时地仲裁经济纠纷，保护当事人的合法权益，保障社会主义市场经济健康发展，制定本法。</w:t>
      </w:r>
    </w:p>
    <w:p>
      <w:pPr>
        <w:pStyle w:val="ListNumber"/>
      </w:pPr>
      <w:r>
        <w:t>第二条 平等主体的公民、法人和其他组织之间发生的第三条 下列纠纷不能仲裁:</w:t>
      </w:r>
    </w:p>
    <w:p>
      <w:r>
        <w:t>(一)婚姻、收养、监护、扶养、继承纠纷;</w:t>
      </w:r>
    </w:p>
    <w:p>
      <w:r>
        <w:t>(二)依法应当由行政机关处理的行政争议。</w:t>
      </w:r>
    </w:p>
    <w:p>
      <w:pPr>
        <w:pStyle w:val="ListNumber"/>
      </w:pPr>
      <w:r>
        <w:t>第四条 当事人采用仲裁方式解决纠纷，应当双方自愿，达成仲裁协议。没有仲裁协议，一方申请仲裁的，仲裁委员会不予受理。</w:t>
      </w:r>
    </w:p>
    <w:p>
      <w:pPr>
        <w:pStyle w:val="ListNumber"/>
      </w:pPr>
      <w:r>
        <w:t>第五条 当事人达成仲裁协议，一方向人民法院起诉的，人民法院不予受理，但仲裁协议无效的除外。</w:t>
      </w:r>
    </w:p>
    <w:p>
      <w:pPr>
        <w:pStyle w:val="ListNumber"/>
      </w:pPr>
      <w:r>
        <w:t>第六条 仲裁委员会应当由当事人协议选定。</w:t>
      </w:r>
    </w:p>
    <w:p>
      <w:r>
        <w:t>仲裁不实行级别管辖和地域管辖。</w:t>
      </w:r>
    </w:p>
    <w:p>
      <w:pPr>
        <w:pStyle w:val="ListNumber"/>
      </w:pPr>
      <w:r>
        <w:t>第七条 仲裁应当根据事实，符合法律规定，公平合理地解决纠纷。</w:t>
      </w:r>
    </w:p>
    <w:p>
      <w:pPr>
        <w:pStyle w:val="ListNumber"/>
      </w:pPr>
      <w:r>
        <w:t>第八条 仲裁依法独立进行，不受行政机关、社会团体和个人的干涉。</w:t>
      </w:r>
    </w:p>
    <w:p>
      <w:pPr>
        <w:pStyle w:val="ListNumber"/>
      </w:pPr>
      <w:r>
        <w:t>第九条 仲裁实行一裁终局的制度。裁决作出后，当事人就同一纠纷再申请仲裁或者向人民法院起诉的，仲裁委员会或者人民法院不予受理。</w:t>
      </w:r>
    </w:p>
    <w:p>
      <w:r>
        <w:t>裁决被人民法院依法裁定撤销或者不予执行的，当事人就该纠纷可以根据双方重新达成的仲裁协议申请仲裁，也可以向人民法院起诉。</w:t>
      </w:r>
    </w:p>
    <w:p>
      <w:pPr>
        <w:pStyle w:val="Heading1"/>
      </w:pPr>
      <w:r>
        <w:t>第二章 仲裁委员会和仲裁协会</w:t>
      </w:r>
    </w:p>
    <w:p>
      <w:pPr>
        <w:pStyle w:val="ListNumber"/>
      </w:pPr>
      <w:r>
        <w:t>第十条 仲裁委员会可以在直辖市和省、自治区人民政府所在地的市设立，也可以根据需要在其他设区的市设立，不按行政区划层层设立。</w:t>
      </w:r>
    </w:p>
    <w:p>
      <w:r>
        <w:t>仲裁委员会由前款规定的市的人民政府组织有关部门和商会统一组建。</w:t>
      </w:r>
    </w:p>
    <w:p>
      <w:r>
        <w:t>设立仲裁委员会，应当经省、自治区、直辖市的司法行政部门登记。</w:t>
      </w:r>
    </w:p>
    <w:p>
      <w:pPr>
        <w:pStyle w:val="ListNumber"/>
      </w:pPr>
      <w:r>
        <w:t>第十一条 仲裁委员会应当具备下列条件:</w:t>
      </w:r>
    </w:p>
    <w:p>
      <w:r>
        <w:t>(一)有自己的名称、住所和章程;</w:t>
      </w:r>
    </w:p>
    <w:p>
      <w:r>
        <w:t>(二)有必要的财产;</w:t>
      </w:r>
    </w:p>
    <w:p>
      <w:r>
        <w:t>(三)有该委员会的组成人员;</w:t>
      </w:r>
    </w:p>
    <w:p>
      <w:r>
        <w:t>(四)有聘任的仲裁员。</w:t>
      </w:r>
    </w:p>
    <w:p>
      <w:r>
        <w:t>仲裁委员会的章程应当依照本法制定。</w:t>
      </w:r>
    </w:p>
    <w:p>
      <w:pPr>
        <w:pStyle w:val="ListNumber"/>
      </w:pPr>
      <w:r>
        <w:t>第十二条 仲裁委员会由主任一人、副主任二至四人和委员七至十一人组成。</w:t>
      </w:r>
    </w:p>
    <w:p>
      <w:r>
        <w:t>仲裁委员会的主任、副主任和委员由法律、经济贸易专家和有实际工作经验的人员担任。仲裁委员会的组成人员中，法律、经济贸易专家不得少于三分之二。</w:t>
      </w:r>
    </w:p>
    <w:p>
      <w:pPr>
        <w:pStyle w:val="ListNumber"/>
      </w:pPr>
      <w:r>
        <w:t>第十三条 仲裁委员会应当从公道正派的人员中聘任仲裁员。</w:t>
      </w:r>
    </w:p>
    <w:p>
      <w:r>
        <w:t>仲裁员应当符合下列条件之一:</w:t>
      </w:r>
    </w:p>
    <w:p>
      <w:r>
        <w:t>(一)通过国家统一法律职业资格考试取得法律职业资格，从事仲裁工作满八年的;</w:t>
      </w:r>
    </w:p>
    <w:p>
      <w:r>
        <w:t>(二)从事律师工作满八年的;</w:t>
      </w:r>
    </w:p>
    <w:p>
      <w:r>
        <w:t>(三)曾任法官满八年的;</w:t>
      </w:r>
    </w:p>
    <w:p>
      <w:r>
        <w:t>(四)从事法律研究、教学工作并具有高级职称的;</w:t>
      </w:r>
    </w:p>
    <w:p>
      <w:r>
        <w:t>(五)具有法律知识、从事经济贸易等专业工作并具有高级职称或者具有同等专业水平的。</w:t>
      </w:r>
    </w:p>
    <w:p>
      <w:r>
        <w:t>仲裁委员会按照不同专业设仲裁员名册。</w:t>
      </w:r>
    </w:p>
    <w:p>
      <w:pPr>
        <w:pStyle w:val="ListNumber"/>
      </w:pPr>
      <w:r>
        <w:t>第十四条 仲裁委员会独立于行政机关，与行政机关没有隶属关系。仲裁委员会之间也没有隶属关系。</w:t>
      </w:r>
    </w:p>
    <w:p>
      <w:pPr>
        <w:pStyle w:val="ListNumber"/>
      </w:pPr>
      <w:r>
        <w:t>第十五条 中国仲裁协会是社会团体法人。仲裁委员会是中国仲裁协会的会员。中国仲裁协会的章程由全国会员大会制定。</w:t>
      </w:r>
    </w:p>
    <w:p>
      <w:r>
        <w:t>中国仲裁协会是仲裁委员会的自律性组织，根据章程对仲裁委员会及其组成人员、仲裁员的违纪行为进行监督。</w:t>
      </w:r>
    </w:p>
    <w:p>
      <w:r>
        <w:t>中国仲裁协会依照本法和民事诉讼法的有关规定制定仲裁规则。</w:t>
      </w:r>
    </w:p>
    <w:p>
      <w:pPr>
        <w:pStyle w:val="Heading1"/>
      </w:pPr>
      <w:r>
        <w:t>第三章 仲裁协议</w:t>
      </w:r>
    </w:p>
    <w:p>
      <w:pPr>
        <w:pStyle w:val="ListNumber"/>
      </w:pPr>
      <w:r>
        <w:t>第十六条 仲裁协议包括合同中订立的仲裁条款和以其他书面方式在纠纷发生前或者纠纷发生后达成的请求仲裁的协议。</w:t>
      </w:r>
    </w:p>
    <w:p>
      <w:r>
        <w:t>仲裁协议应当具有下列内容:</w:t>
      </w:r>
    </w:p>
    <w:p>
      <w:r>
        <w:t>(一)请求仲裁的意思表示;</w:t>
      </w:r>
    </w:p>
    <w:p>
      <w:r>
        <w:t>(二)仲裁事项;</w:t>
      </w:r>
    </w:p>
    <w:p>
      <w:r>
        <w:t>(三)选定的仲裁委员会。</w:t>
      </w:r>
    </w:p>
    <w:p>
      <w:pPr>
        <w:pStyle w:val="ListNumber"/>
      </w:pPr>
      <w:r>
        <w:t>第十七条 有下列情形之一的，仲裁协议无效:</w:t>
      </w:r>
    </w:p>
    <w:p>
      <w:r>
        <w:t>(一)约定的仲裁事项超出法律规定的仲裁范围的;</w:t>
      </w:r>
    </w:p>
    <w:p>
      <w:r>
        <w:t>(二)无民事行为能力人或者限制民事行为能力人订立的仲裁协议;</w:t>
      </w:r>
    </w:p>
    <w:p>
      <w:r>
        <w:t>(三)一方采取胁迫手段，迫使对方订立仲裁协议的。</w:t>
      </w:r>
    </w:p>
    <w:p>
      <w:pPr>
        <w:pStyle w:val="ListNumber"/>
      </w:pPr>
      <w:r>
        <w:t>第十八条 仲裁协议对仲裁事项或者仲裁委员会没有约定或者约定不明确的，当事人可以补充协议;达不成补充协议的，仲裁协议无效。</w:t>
      </w:r>
    </w:p>
    <w:p>
      <w:pPr>
        <w:pStyle w:val="ListNumber"/>
      </w:pPr>
      <w:r>
        <w:t>第十九条 仲裁协议独立存在，合同的变更、解除、终止或者无效，不影响仲裁协议的效力。</w:t>
      </w:r>
    </w:p>
    <w:p>
      <w:r>
        <w:t>仲裁庭有权确认合同的效力。</w:t>
      </w:r>
    </w:p>
    <w:p>
      <w:pPr>
        <w:pStyle w:val="ListNumber"/>
      </w:pPr>
      <w:r>
        <w:t>第二十条 当事人对仲裁协议的效力有异议的，可以请求仲裁委员会作出决定或者请求人民法院作出裁定。一方请求仲裁委员会作出决定，另一方请求人民法院作出裁定的，由人民法院裁定。</w:t>
      </w:r>
    </w:p>
    <w:p>
      <w:r>
        <w:t>当事人对仲裁协议的效力有异议，应当在仲裁庭首次开庭前提出。</w:t>
      </w:r>
    </w:p>
    <w:p>
      <w:pPr>
        <w:pStyle w:val="Heading1"/>
      </w:pPr>
      <w:r>
        <w:t>第四章 仲裁程序</w:t>
      </w:r>
    </w:p>
    <w:p>
      <w:pPr>
        <w:pStyle w:val="Heading1"/>
      </w:pPr>
      <w:r>
        <w:t>第一节 申请和受理</w:t>
      </w:r>
    </w:p>
    <w:p>
      <w:pPr>
        <w:pStyle w:val="ListNumber"/>
      </w:pPr>
      <w:r>
        <w:t>第二十一条 当事人申请仲裁应当符合下列条件:</w:t>
      </w:r>
    </w:p>
    <w:p>
      <w:r>
        <w:t>(一)有仲裁协议;</w:t>
      </w:r>
    </w:p>
    <w:p>
      <w:r>
        <w:t>(二)有具体的仲裁请求和事实、理由;</w:t>
      </w:r>
    </w:p>
    <w:p>
      <w:r>
        <w:t>(三)属于仲裁委员会的受理范围。</w:t>
      </w:r>
    </w:p>
    <w:p>
      <w:pPr>
        <w:pStyle w:val="ListNumber"/>
      </w:pPr>
      <w:r>
        <w:t>第二十二条 当事人申请仲裁，应当向仲裁委员会递交仲裁协议、仲裁申请书及副本。</w:t>
      </w:r>
    </w:p>
    <w:p>
      <w:pPr>
        <w:pStyle w:val="ListNumber"/>
      </w:pPr>
      <w:r>
        <w:t>第二十三条 仲裁申请书应当载明下列事项:</w:t>
      </w:r>
    </w:p>
    <w:p>
      <w:r>
        <w:t>(一)当事人的姓名、性别、年龄、职业、工作单位和住所，法人或者其他组织的名称、住所和法定代表人或者主要负责人的姓名、职务;</w:t>
      </w:r>
    </w:p>
    <w:p>
      <w:r>
        <w:t>(二)仲裁请求和所根据的事实、理由;</w:t>
      </w:r>
    </w:p>
    <w:p>
      <w:r>
        <w:t>(三)证据和证据来源、证人姓名和住所。</w:t>
      </w:r>
    </w:p>
    <w:p>
      <w:pPr>
        <w:pStyle w:val="ListNumber"/>
      </w:pPr>
      <w:r>
        <w:t>第二十四条 仲裁委员会收到仲裁申请书之日起五日内，认为符合受理条件的，应当受理，并通知当事人;认为不符合受理条件的，应当书面通知当事人不予受理，并说明理由。</w:t>
      </w:r>
    </w:p>
    <w:p>
      <w:pPr>
        <w:pStyle w:val="ListNumber"/>
      </w:pPr>
      <w:r>
        <w:t>第二十五条 仲裁委员会受理仲裁申请后，应当在仲裁规则规定的期限内将仲裁规则和仲裁员名册送达申请人，并将仲裁申请书副本和仲裁规则、仲裁员名册送达被申请人。</w:t>
      </w:r>
    </w:p>
    <w:p>
      <w:r>
        <w:t>被申请人收到仲裁申请书副本后，应当在仲裁规则规定的期限内向仲裁委员会提交答辩书。仲裁委员会收到答辩书后，应当在仲裁规则规定的期限内将答辩书副本送达申请人。被申请人未提交答辩书的，不影响仲裁程序的进行。</w:t>
      </w:r>
    </w:p>
    <w:p>
      <w:pPr>
        <w:pStyle w:val="ListNumber"/>
      </w:pPr>
      <w:r>
        <w:t>第二十六条 当事人达成仲裁协议，一方向人民法院起诉未声明有仲裁协议，人民法院受理后，另一方在首次开庭前提交仲裁协议的，人民法院应当驳回起诉，但仲裁协议无效的除外;另一方在首次开庭前未对人民法院受理该案提出异议的，视为放弃仲裁协议，人民法院应当继续审理。</w:t>
      </w:r>
    </w:p>
    <w:p>
      <w:pPr>
        <w:pStyle w:val="ListNumber"/>
      </w:pPr>
      <w:r>
        <w:t>第二十七条 申请人可以放弃或者变更仲裁请求。被申请人可以承认或者反驳仲裁请求，有权提出反请求。</w:t>
      </w:r>
    </w:p>
    <w:p>
      <w:pPr>
        <w:pStyle w:val="ListNumber"/>
      </w:pPr>
      <w:r>
        <w:t>第二十八条 一方当事人因另一方当事人的行为或者其他原因，可能使裁决不能执行或者难以执行的，可以申请财产保全。</w:t>
      </w:r>
    </w:p>
    <w:p>
      <w:r>
        <w:t>当事人申请财产保全的，仲裁委员会应当将当事人的申请依照民事诉讼法的有关规定提交人民法院。</w:t>
      </w:r>
    </w:p>
    <w:p>
      <w:r>
        <w:t>申请有错误的，申请人应当赔偿被申请人因财产保全所遭受的损失。</w:t>
      </w:r>
    </w:p>
    <w:p>
      <w:pPr>
        <w:pStyle w:val="ListNumber"/>
      </w:pPr>
      <w:r>
        <w:t>第二十九条 当事人、法定代理人可以第二节 仲裁庭的组成</w:t>
      </w:r>
    </w:p>
    <w:p>
      <w:pPr>
        <w:pStyle w:val="ListNumber"/>
      </w:pPr>
      <w:r>
        <w:t>第三十条 仲裁庭可以由三名仲裁员或者一名仲裁员组成。由三名仲裁员组成的，设首席仲裁员。</w:t>
      </w:r>
    </w:p>
    <w:p>
      <w:pPr>
        <w:pStyle w:val="ListNumber"/>
      </w:pPr>
      <w:r>
        <w:t>第三十一条 当事人约定由三名仲裁员组成仲裁庭的，应当各自选定或者各自委托仲裁委员会主任指定一名仲裁员，第三名仲裁员由当事人共同选定或者共同委托仲裁委员会主任指定。第三名仲裁员是首席仲裁员。</w:t>
      </w:r>
    </w:p>
    <w:p>
      <w:r>
        <w:t>当事人约定由一名仲裁员成立仲裁庭的，应当由当事人共同选定或者共同委托仲裁委员会主任指定仲裁员。</w:t>
      </w:r>
    </w:p>
    <w:p>
      <w:pPr>
        <w:pStyle w:val="ListNumber"/>
      </w:pPr>
      <w:r>
        <w:t>第三十二条 当事人没有在仲裁规则规定的期限内约定仲裁庭的组成方式或者选定仲裁员的，由仲裁委员会主任指定。</w:t>
      </w:r>
    </w:p>
    <w:p>
      <w:pPr>
        <w:pStyle w:val="ListNumber"/>
      </w:pPr>
      <w:r>
        <w:t>第三十三条 仲裁庭组成后，仲裁委员会应当将仲裁庭的组成情况书面通知当事人。</w:t>
      </w:r>
    </w:p>
    <w:p>
      <w:pPr>
        <w:pStyle w:val="ListNumber"/>
      </w:pPr>
      <w:r>
        <w:t>第三十四条 仲裁员有下列情形之一的，必须回避，当事人也有权提出回避申请:</w:t>
      </w:r>
    </w:p>
    <w:p>
      <w:r>
        <w:t>(一)是本案当事人或者当事人、代理人的近亲属;</w:t>
      </w:r>
    </w:p>
    <w:p>
      <w:r>
        <w:t>(二)与本案有利害关系;</w:t>
      </w:r>
    </w:p>
    <w:p>
      <w:r>
        <w:t>(三)与本案当事人、代理人有其他关系，可能影响公正仲裁的;</w:t>
      </w:r>
    </w:p>
    <w:p>
      <w:r>
        <w:t>(四)私自会见当事人、代理人，或者接受当事人、代理人的请客送礼的。</w:t>
      </w:r>
    </w:p>
    <w:p>
      <w:pPr>
        <w:pStyle w:val="ListNumber"/>
      </w:pPr>
      <w:r>
        <w:t>第三十五条 当事人提出回避申请，应当说明理由，在首次开庭前提出。回避事由在首次开庭后知道的，可以在最后一次开庭终结前提出。</w:t>
      </w:r>
    </w:p>
    <w:p>
      <w:pPr>
        <w:pStyle w:val="ListNumber"/>
      </w:pPr>
      <w:r>
        <w:t>第三十六条 仲裁员是否回避，由仲裁委员会主任决定;仲裁委员会主任担任仲裁员时，由仲裁委员会集体决定。</w:t>
      </w:r>
    </w:p>
    <w:p>
      <w:pPr>
        <w:pStyle w:val="ListNumber"/>
      </w:pPr>
      <w:r>
        <w:t>第三十七条 仲裁员因回避或者其他原因不能履行职责的，应当依照本法规定重新选定或者指定仲裁员。</w:t>
      </w:r>
    </w:p>
    <w:p>
      <w:r>
        <w:t>因回避而重新选定或者指定仲裁员后，当事人可以请求已进行的仲裁程序重新进行，是否准许，由仲裁庭决定;仲裁庭也可以自行决定已进行的仲裁程序是否重新进行。</w:t>
      </w:r>
    </w:p>
    <w:p>
      <w:pPr>
        <w:pStyle w:val="ListNumber"/>
      </w:pPr>
      <w:r>
        <w:t>第三十八条 仲裁员有本法第三十四条第四项规定的情形，情节严重的，或者有本法第五十八条第六项规定的情形的，应当依法承担法律责任，仲裁委员会应当将其除名。</w:t>
      </w:r>
    </w:p>
    <w:p>
      <w:pPr>
        <w:pStyle w:val="Heading1"/>
      </w:pPr>
      <w:r>
        <w:t>第三节 开庭和裁决</w:t>
      </w:r>
    </w:p>
    <w:p>
      <w:pPr>
        <w:pStyle w:val="ListNumber"/>
      </w:pPr>
      <w:r>
        <w:t>第三十九条 仲裁应当开庭进行。当事人协议不开庭的，仲裁庭可以根据仲裁申请书、答辩书以及其他材料作出裁决。</w:t>
      </w:r>
    </w:p>
    <w:p>
      <w:pPr>
        <w:pStyle w:val="ListNumber"/>
      </w:pPr>
      <w:r>
        <w:t>第四十条 仲裁不公开进行。当事人协议公开的，可以公开进行，但涉及国家秘密的除外。</w:t>
      </w:r>
    </w:p>
    <w:p>
      <w:pPr>
        <w:pStyle w:val="ListNumber"/>
      </w:pPr>
      <w:r>
        <w:t>第四十一条 仲裁委员会应当在仲裁规则规定的期限内将开庭日期通知双方当事人。当事人有正当理由的，可以在仲裁规则规定的期限内请求延期开庭。是否延期，由仲裁庭决定。</w:t>
      </w:r>
    </w:p>
    <w:p>
      <w:pPr>
        <w:pStyle w:val="ListNumber"/>
      </w:pPr>
      <w:r>
        <w:t>第四十二条 申请人经书面通知，无正当理由不到庭或者未经仲裁庭许可中途退庭的，可以视为撤回仲裁申请。</w:t>
      </w:r>
    </w:p>
    <w:p>
      <w:r>
        <w:t>被申请人经书面通知，无正当理由不到庭或者未经仲裁庭许可中途退庭的，可以缺席裁决。</w:t>
      </w:r>
    </w:p>
    <w:p>
      <w:pPr>
        <w:pStyle w:val="ListNumber"/>
      </w:pPr>
      <w:r>
        <w:t>第四十三条 当事人应当对自己的主张提供证据。</w:t>
      </w:r>
    </w:p>
    <w:p>
      <w:r>
        <w:t>仲裁庭认为有必要收集的证据，可以自行收集。</w:t>
      </w:r>
    </w:p>
    <w:p>
      <w:pPr>
        <w:pStyle w:val="ListNumber"/>
      </w:pPr>
      <w:r>
        <w:t>第四十四条 仲裁庭对专门性问题认为需要鉴定的，可以交由当事人约定的鉴定部门鉴定，也可以由仲裁庭指定的鉴定部门鉴定。</w:t>
      </w:r>
    </w:p>
    <w:p>
      <w:r>
        <w:t>根据当事人的请求或者仲裁庭的要求，鉴定部门应当派鉴定人参加开庭。当事人经仲裁庭许可，可以向鉴定人提问。</w:t>
      </w:r>
    </w:p>
    <w:p>
      <w:pPr>
        <w:pStyle w:val="ListNumber"/>
      </w:pPr>
      <w:r>
        <w:t>第四十五条 证据应当在开庭时出示，当事人可以质证。</w:t>
      </w:r>
    </w:p>
    <w:p>
      <w:pPr>
        <w:pStyle w:val="ListNumber"/>
      </w:pPr>
      <w:r>
        <w:t>第四十六条 在证据可能灭失或者以后难以取得的情况下，当事人可以申请证据保全。当事人申请证据保全的，仲裁委员会应当将当事人的申请提交证据所在地的基层人民法院。</w:t>
      </w:r>
    </w:p>
    <w:p>
      <w:pPr>
        <w:pStyle w:val="ListNumber"/>
      </w:pPr>
      <w:r>
        <w:t>第四十七条 当事人在仲裁过程中有权进行辩论。辩论终结时，首席仲裁员或者独任仲裁员应当征询当事人的最后意见。</w:t>
      </w:r>
    </w:p>
    <w:p>
      <w:pPr>
        <w:pStyle w:val="ListNumber"/>
      </w:pPr>
      <w:r>
        <w:t>第四十八条 仲裁庭应当将开庭情况记入笔录。当事人和其他仲裁参与人认为对自己陈述的记录有遗漏或者差错的，有权申请补正。如果不予补正，应当记录该申请。</w:t>
      </w:r>
    </w:p>
    <w:p>
      <w:r>
        <w:t>笔录由仲裁员、记录人员、当事人和其他仲裁参与人签名或者盖章。</w:t>
      </w:r>
    </w:p>
    <w:p>
      <w:pPr>
        <w:pStyle w:val="ListNumber"/>
      </w:pPr>
      <w:r>
        <w:t>第四十九条 当事人申请仲裁后，可以自行和解。达成和解协议的，可以请求仲裁庭根据和解协议作出裁决书，也可以撤回仲裁申请。</w:t>
      </w:r>
    </w:p>
    <w:p>
      <w:pPr>
        <w:pStyle w:val="ListNumber"/>
      </w:pPr>
      <w:r>
        <w:t>第五十条 当事人达成和解协议，撤回仲裁申请后反悔的，可以根据仲裁协议申请仲裁。</w:t>
      </w:r>
    </w:p>
    <w:p>
      <w:pPr>
        <w:pStyle w:val="ListNumber"/>
      </w:pPr>
      <w:r>
        <w:t>第五十一条 仲裁庭在作出裁决前，可以先行调解。当事人自愿调解的，仲裁庭应当调解。调解不成的，应当及时作出裁决。</w:t>
      </w:r>
    </w:p>
    <w:p>
      <w:r>
        <w:t>调解达成协议的，仲裁庭应当制作调解书或者根据协议的结果制作裁决书。调解书与裁决书具有同等法律效力。</w:t>
      </w:r>
    </w:p>
    <w:p>
      <w:pPr>
        <w:pStyle w:val="ListNumber"/>
      </w:pPr>
      <w:r>
        <w:t>第五十二条 调解书应当写明仲裁请求和当事人协议的结果。调解书由仲裁员签名，加盖仲裁委员会印章，送达双方当事人。</w:t>
      </w:r>
    </w:p>
    <w:p>
      <w:r>
        <w:t>调解书经双方当事人签收后，即发生法律效力。</w:t>
      </w:r>
    </w:p>
    <w:p>
      <w:r>
        <w:t>在调解书签收前当事人反悔的，仲裁庭应当及时作出裁决。</w:t>
      </w:r>
    </w:p>
    <w:p>
      <w:pPr>
        <w:pStyle w:val="ListNumber"/>
      </w:pPr>
      <w:r>
        <w:t>第五十三条 裁决应当按照多数仲裁员的意见作出，少数仲裁员的不同意见可以记入笔录。仲裁庭不能形成多数意见时，裁决应当按照首席仲裁员的意见作出。</w:t>
      </w:r>
    </w:p>
    <w:p>
      <w:pPr>
        <w:pStyle w:val="ListNumber"/>
      </w:pPr>
      <w:r>
        <w:t>第五十四条 裁决书应当写明仲裁请求、争议事实、裁决理由、裁决结果、仲裁费用的负担和裁决日期。当事人协议不愿写明争议事实和裁决理由的，可以不写。裁决书由仲裁员签名，加盖仲裁委员会印章。对裁决持不同意见的仲裁员，可以签名，也可以不签名。</w:t>
      </w:r>
    </w:p>
    <w:p>
      <w:pPr>
        <w:pStyle w:val="ListNumber"/>
      </w:pPr>
      <w:r>
        <w:t>第五十五条 仲裁庭仲裁纠纷时，其中一部分事实已经清楚，可以就该部分先行裁决。</w:t>
      </w:r>
    </w:p>
    <w:p>
      <w:pPr>
        <w:pStyle w:val="ListNumber"/>
      </w:pPr>
      <w:r>
        <w:t>第五十六条 对裁决书中的文字、计算错误或者仲裁庭已经裁决但在裁决书中遗漏的事项，仲裁庭应当补正;当事人自收到裁决书之日起三十日内，可以请求仲裁庭补正。</w:t>
      </w:r>
    </w:p>
    <w:p>
      <w:pPr>
        <w:pStyle w:val="ListNumber"/>
      </w:pPr>
      <w:r>
        <w:t>第五十七条 裁决书自作出之日起发生法律效力。</w:t>
      </w:r>
    </w:p>
    <w:p>
      <w:pPr>
        <w:pStyle w:val="Heading1"/>
      </w:pPr>
      <w:r>
        <w:t>第五章 申请撤销裁决</w:t>
      </w:r>
    </w:p>
    <w:p>
      <w:pPr>
        <w:pStyle w:val="ListNumber"/>
      </w:pPr>
      <w:r>
        <w:t>第五十八条 当事人提出证据证明裁决有下列情形之一的，可以向仲裁委员会所在地的中级人民法院申请撤销裁决:</w:t>
      </w:r>
    </w:p>
    <w:p>
      <w:r>
        <w:t>(一)没有仲裁协议的;</w:t>
      </w:r>
    </w:p>
    <w:p>
      <w:r>
        <w:t>(二)裁决的事项不属于仲裁协议的范围或者仲裁委员会无权仲裁的;</w:t>
      </w:r>
    </w:p>
    <w:p>
      <w:r>
        <w:t>(三)仲裁庭的组成或者仲裁的程序违反法定程序的;</w:t>
      </w:r>
    </w:p>
    <w:p>
      <w:r>
        <w:t>(四)裁决所根据的证据是伪造的;</w:t>
      </w:r>
    </w:p>
    <w:p>
      <w:r>
        <w:t>(五)对方当事人隐瞒了足以影响公正裁决的证据的;</w:t>
      </w:r>
    </w:p>
    <w:p>
      <w:r>
        <w:t>(六)仲裁员在仲裁该案时有索贿受贿，徇私舞弊，枉法裁决行为的。</w:t>
      </w:r>
    </w:p>
    <w:p>
      <w:r>
        <w:t>人民法院经组成合议庭审查核实裁决有前款规定情形之一的，应当裁定撤销。</w:t>
      </w:r>
    </w:p>
    <w:p>
      <w:r>
        <w:t>人民法院认定该裁决违背社会公共利益的，应当裁定撤销。</w:t>
      </w:r>
    </w:p>
    <w:p>
      <w:pPr>
        <w:pStyle w:val="ListNumber"/>
      </w:pPr>
      <w:r>
        <w:t>第五十九条 当事人申请撤销裁决的，应当自收到裁决书之日起六个月内提出。</w:t>
      </w:r>
    </w:p>
    <w:p>
      <w:pPr>
        <w:pStyle w:val="ListNumber"/>
      </w:pPr>
      <w:r>
        <w:t>第六十条 人民法院应当在受理撤销裁决申请之日起两个月内作出撤销裁决或者驳回申请的裁定。</w:t>
      </w:r>
    </w:p>
    <w:p>
      <w:pPr>
        <w:pStyle w:val="ListNumber"/>
      </w:pPr>
      <w:r>
        <w:t>第六十一条 人民法院受理撤销裁决的申请后，认为可以由仲裁庭重新仲裁的，通知仲裁庭在一定期限内重新仲裁，并裁定中止撤销程序。仲裁庭拒绝重新仲裁的，人民法院应当裁定恢复撤销程序。</w:t>
      </w:r>
    </w:p>
    <w:p>
      <w:pPr>
        <w:pStyle w:val="Heading1"/>
      </w:pPr>
      <w:r>
        <w:t>第六章 执 行</w:t>
      </w:r>
    </w:p>
    <w:p>
      <w:pPr>
        <w:pStyle w:val="ListNumber"/>
      </w:pPr>
      <w:r>
        <w:t>第六十二条 当事人应当履行裁决。一方当事人不履行的，另一方当事人可以依照民事诉讼法的有关规定向人民法院申请执行。受申请的人民法院应当执行。</w:t>
      </w:r>
    </w:p>
    <w:p>
      <w:pPr>
        <w:pStyle w:val="ListNumber"/>
      </w:pPr>
      <w:r>
        <w:t>第六十三条 被申请人提出证据证明裁决有民事诉讼法第二百一十三条第二款规定的情形之一的，经人民法院组成合议庭审查核实，裁定不予执行。</w:t>
      </w:r>
    </w:p>
    <w:p>
      <w:pPr>
        <w:pStyle w:val="ListNumber"/>
      </w:pPr>
      <w:r>
        <w:t>第六十四条 一方当事人申请执行裁决，另一方当事人申请撤销裁决的，人民法院应当裁定中止执行。</w:t>
      </w:r>
    </w:p>
    <w:p>
      <w:r>
        <w:t>人民法院裁定撤销裁决的，应当裁定终结执行。撤销裁决的申请被裁定驳回的，人民法院应当裁定恢复执行。</w:t>
      </w:r>
    </w:p>
    <w:p>
      <w:pPr>
        <w:pStyle w:val="Heading1"/>
      </w:pPr>
      <w:r>
        <w:t>第七章 涉外仲裁的特别规定</w:t>
      </w:r>
    </w:p>
    <w:p>
      <w:pPr>
        <w:pStyle w:val="ListNumber"/>
      </w:pPr>
      <w:r>
        <w:t>第六十五条 涉外经济贸易、运输和海事中发生的纠纷的仲裁，适用本章规定。本章没有规定的，适用本法其他有关规定。</w:t>
      </w:r>
    </w:p>
    <w:p>
      <w:pPr>
        <w:pStyle w:val="ListNumber"/>
      </w:pPr>
      <w:r>
        <w:t>第六十六条 涉外仲裁委员会可以由中国国际商会组织设立。</w:t>
      </w:r>
    </w:p>
    <w:p>
      <w:r>
        <w:t>涉外仲裁委员会由主任一人、副主任若干人和委员若干人组成。</w:t>
      </w:r>
    </w:p>
    <w:p>
      <w:r>
        <w:t>涉外仲裁委员会的主任、副主任和委员可以由中国国际商会聘任。</w:t>
      </w:r>
    </w:p>
    <w:p>
      <w:pPr>
        <w:pStyle w:val="ListNumber"/>
      </w:pPr>
      <w:r>
        <w:t>第六十七条 涉外仲裁委员会可以从具有法律、经济贸易、科学技术等专门知识的外籍人士中聘任仲裁员。</w:t>
      </w:r>
    </w:p>
    <w:p>
      <w:pPr>
        <w:pStyle w:val="ListNumber"/>
      </w:pPr>
      <w:r>
        <w:t>第六十八条 涉外仲裁的当事人申请证据保全的，涉外仲裁委员会应当将当事人的申请提交证据所在地的中级人民法院。</w:t>
      </w:r>
    </w:p>
    <w:p>
      <w:pPr>
        <w:pStyle w:val="ListNumber"/>
      </w:pPr>
      <w:r>
        <w:t>第六十九条 涉外仲裁的仲裁庭可以将开庭情况记入笔录，或者作出笔录要点，笔录要点可以由当事人和其他仲裁参与人签字或者盖章。</w:t>
      </w:r>
    </w:p>
    <w:p>
      <w:pPr>
        <w:pStyle w:val="ListNumber"/>
      </w:pPr>
      <w:r>
        <w:t>第七十条 当事人提出证据证明涉外仲裁裁决有民事诉讼法第二百五十八条第一款规定的情形之一的，经人民法院组成合议庭审查核实，裁定撤销。</w:t>
      </w:r>
    </w:p>
    <w:p>
      <w:pPr>
        <w:pStyle w:val="ListNumber"/>
      </w:pPr>
      <w:r>
        <w:t>第七十一条 被申请人提出证据证明涉外仲裁裁决有民事诉讼法第二百五十八条第一款规定的情形之一的，经人民法院组成合议庭审查核实，裁定不予执行。</w:t>
      </w:r>
    </w:p>
    <w:p>
      <w:pPr>
        <w:pStyle w:val="ListNumber"/>
      </w:pPr>
      <w:r>
        <w:t>第七十二条 涉外仲裁委员会作出的发生法律效力的仲裁裁决，当事人请求执行的，如果被执行人或者其财产不在中华人民共和国领域内，应当由当事人直接向有管辖权的外国法院申请承认和执行。</w:t>
      </w:r>
    </w:p>
    <w:p>
      <w:pPr>
        <w:pStyle w:val="ListNumber"/>
      </w:pPr>
      <w:r>
        <w:t>第七十三条 涉外仲裁规则可以由中国国际商会依照本法和民事诉讼法的有关规定制定。</w:t>
      </w:r>
    </w:p>
    <w:p>
      <w:pPr>
        <w:pStyle w:val="Heading1"/>
      </w:pPr>
      <w:r>
        <w:t>第八章 附 则</w:t>
      </w:r>
    </w:p>
    <w:p>
      <w:pPr>
        <w:pStyle w:val="ListNumber"/>
      </w:pPr>
      <w:r>
        <w:t>第七十四条 法律对仲裁时效有规定的，适用该规定。法律对仲裁时效没有规定的，适用诉讼时效的规定。</w:t>
      </w:r>
    </w:p>
    <w:p>
      <w:pPr>
        <w:pStyle w:val="ListNumber"/>
      </w:pPr>
      <w:r>
        <w:t>第七十五条 中国仲裁协会制定仲裁规则前，仲裁委员会依照本法和民事诉讼法的有关规定可以制定仲裁暂行规则。</w:t>
      </w:r>
    </w:p>
    <w:p>
      <w:pPr>
        <w:pStyle w:val="ListNumber"/>
      </w:pPr>
      <w:r>
        <w:t>第七十六条 当事人应当按照规定交纳仲裁费用。</w:t>
      </w:r>
    </w:p>
    <w:p>
      <w:r>
        <w:t>收取仲裁费用的办法，应当报物价管理部门核准。</w:t>
      </w:r>
    </w:p>
    <w:p>
      <w:pPr>
        <w:pStyle w:val="ListNumber"/>
      </w:pPr>
      <w:r>
        <w:t>第七十七条 劳动争议和农业集体经济组织内部的农业承包第七十八条 本法施行前制定的有关仲裁的规定与本法的规定相抵触的，以本法为准。</w:t>
      </w:r>
    </w:p>
    <w:p>
      <w:pPr>
        <w:pStyle w:val="ListNumber"/>
      </w:pPr>
      <w:r>
        <w:t>第七十九条 本法施行前在直辖市、省、自治区人民政府所在地的市和其他设区的市设立的仲裁机构，应当依照本法的有关规定重新组建;未重新组建的，自本法施行之日起届满一年时终止。</w:t>
      </w:r>
    </w:p>
    <w:p>
      <w:r>
        <w:t>本法施行前设立的不符合本法规定的其他仲裁机构，自本法施行之日起终止。</w:t>
      </w:r>
    </w:p>
    <w:p>
      <w:pPr>
        <w:pStyle w:val="ListNumber"/>
      </w:pPr>
      <w:r>
        <w:t>第八十条 本法自1995年9月1日起施行。</w:t>
      </w:r>
    </w:p>
    <w:p>
      <w:r>
        <w:t>备注：</w:t>
      </w:r>
    </w:p>
    <w:p>
      <w:r>
        <w:t>本条例生效时间为：2018.01.01,</w:t>
      </w:r>
    </w:p>
    <w:p>
      <w:r>
        <w:t>截至2026年仍然有效</w:t>
      </w:r>
    </w:p>
    <w:p>
      <w:r>
        <w:t>最近更新：</w:t>
      </w:r>
    </w:p>
    <w:p>
      <w:r>
        <w:t>2023.02.02</w:t>
      </w:r>
    </w:p>
    <w:p>
      <w:r>
        <w:t>法规检索</w:t>
      </w:r>
    </w:p>
    <w:p>
      <w:r>
        <w:t>关键词：</w:t>
      </w:r>
    </w:p>
    <w:p>
      <w:r>
        <w:t>发文字号：</w:t>
      </w:r>
    </w:p>
    <w:p>
      <w:r>
        <w:t>颁布单位：</w:t>
      </w:r>
    </w:p>
    <w:p>
      <w:r>
        <w:t>效力级别：</w:t>
      </w:r>
    </w:p>
    <w:p>
      <w:r>
        <w:t>时效性：</w:t>
      </w:r>
    </w:p>
    <w:p>
      <w:r>
        <w:t>搜索</w:t>
      </w:r>
    </w:p>
    <w:p>
      <w:r>
        <w:t>相关法规</w:t>
      </w:r>
    </w:p>
    <w:p>
      <w:r>
        <w:t>在线旅游经营服务管理暂行规定</w:t>
      </w:r>
    </w:p>
    <w:p>
      <w:r>
        <w:t>甘肃省律师服务收费指导意见</w:t>
      </w:r>
    </w:p>
    <w:p>
      <w:r>
        <w:t>提存公证规则</w:t>
      </w:r>
    </w:p>
    <w:p>
      <w:r>
        <w:t>特殊标志管理条例</w:t>
      </w:r>
    </w:p>
    <w:p>
      <w:r>
        <w:t>国家税务总局关于出口退（免）税申报有关问题的公告</w:t>
      </w:r>
    </w:p>
    <w:p>
      <w:r>
        <w:t>计量法实施细则</w:t>
      </w:r>
    </w:p>
    <w:p>
      <w:r>
        <w:t>海关预裁定管理暂行办法</w:t>
      </w:r>
    </w:p>
    <w:p>
      <w:r>
        <w:t>质检总局关于简化检验检疫程序提高通关效率的公告</w:t>
      </w:r>
    </w:p>
    <w:p>
      <w:r>
        <w:t>快速发布问题</w:t>
      </w:r>
    </w:p>
    <w:p>
      <w:pPr>
        <w:pStyle w:val="Heading1"/>
      </w:pPr>
      <w:r>
        <w:t>第一章 总 则</w:t>
      </w:r>
    </w:p>
    <w:p>
      <w:pPr>
        <w:pStyle w:val="Heading1"/>
      </w:pPr>
      <w:r>
        <w:t>第二章 仲裁委员会和仲裁协会</w:t>
      </w:r>
    </w:p>
    <w:p>
      <w:pPr>
        <w:pStyle w:val="Heading1"/>
      </w:pPr>
      <w:r>
        <w:t>第三章 仲裁协议</w:t>
      </w:r>
    </w:p>
    <w:p>
      <w:pPr>
        <w:pStyle w:val="Heading1"/>
      </w:pPr>
      <w:r>
        <w:t>第四章 仲裁程序</w:t>
      </w:r>
    </w:p>
    <w:p>
      <w:pPr>
        <w:pStyle w:val="Heading1"/>
      </w:pPr>
      <w:r>
        <w:t>第一节 申请和受理</w:t>
      </w:r>
    </w:p>
    <w:p>
      <w:pPr>
        <w:pStyle w:val="Heading1"/>
      </w:pPr>
      <w:r>
        <w:t>第二节 仲裁庭的组成</w:t>
      </w:r>
    </w:p>
    <w:p>
      <w:pPr>
        <w:pStyle w:val="Heading1"/>
      </w:pPr>
      <w:r>
        <w:t>第三节 开庭和裁决</w:t>
      </w:r>
    </w:p>
    <w:p>
      <w:pPr>
        <w:pStyle w:val="Heading1"/>
      </w:pPr>
      <w:r>
        <w:t>第五章 申请撤销裁决</w:t>
      </w:r>
    </w:p>
    <w:p>
      <w:pPr>
        <w:pStyle w:val="Heading1"/>
      </w:pPr>
      <w:r>
        <w:t>第六章 执 行</w:t>
      </w:r>
    </w:p>
    <w:p>
      <w:pPr>
        <w:pStyle w:val="Heading1"/>
      </w:pPr>
      <w:r>
        <w:t>第七章 涉外仲裁的特别规定</w:t>
      </w:r>
    </w:p>
    <w:p>
      <w:pPr>
        <w:pStyle w:val="Heading1"/>
      </w:pPr>
      <w:r>
        <w:t>第八章 附 则</w:t>
      </w:r>
    </w:p>
    <w:p>
      <w:r>
        <w:t>举报</w:t>
      </w:r>
    </w:p>
    <w:p>
      <w:r>
        <w:t>加入收藏夹</w:t>
      </w:r>
    </w:p>
    <w:p>
      <w:r>
        <w:t>回到顶部</w:t>
      </w:r>
    </w:p>
    <w:p>
      <w:r>
        <w:t>快速咨询在线专业律师</w:t>
      </w:r>
    </w:p>
    <w:p>
      <w:r>
        <w:t>3分钟</w:t>
      </w:r>
    </w:p>
    <w:p>
      <w:r>
        <w:t>快速回复</w:t>
      </w:r>
    </w:p>
    <w:p>
      <w:r>
        <w:t>立即咨询</w:t>
      </w:r>
    </w:p>
    <w:p>
      <w:r>
        <w:t>服务热线：（ 工作日 09:00-18:00 ）</w:t>
      </w:r>
    </w:p>
    <w:p>
      <w:r>
        <w:t>400-6012-708</w:t>
      </w:r>
    </w:p>
    <w:p>
      <w:r>
        <w:t>在线客服</w:t>
      </w:r>
    </w:p>
    <w:p>
      <w:r>
        <w:t>在线客服</w:t>
      </w:r>
    </w:p>
    <w:p>
      <w:r>
        <w:t>投诉举报：（ 2个工作日响应 ）</w:t>
      </w:r>
    </w:p>
    <w:p>
      <w:r>
        <w:t>fankui@66law.cn</w:t>
      </w:r>
    </w:p>
    <w:p>
      <w:r>
        <w:t>在线反馈</w:t>
      </w:r>
    </w:p>
    <w:p>
      <w:r>
        <w:t>关于华律</w:t>
      </w:r>
    </w:p>
    <w:p>
      <w:r>
        <w:t>关于我们</w:t>
      </w:r>
    </w:p>
    <w:p>
      <w:r>
        <w:t>帮助中心</w:t>
      </w:r>
    </w:p>
    <w:p>
      <w:r>
        <w:t>法律声明</w:t>
      </w:r>
    </w:p>
    <w:p>
      <w:r>
        <w:t>网站地图</w:t>
      </w:r>
    </w:p>
    <w:p>
      <w:r>
        <w:t>合作加盟</w:t>
      </w:r>
    </w:p>
    <w:p>
      <w:r>
        <w:t>律师加盟</w:t>
      </w:r>
    </w:p>
    <w:p>
      <w:r>
        <w:t>市场合作</w:t>
      </w:r>
    </w:p>
    <w:p>
      <w:r>
        <w:t>支付方式</w:t>
      </w:r>
    </w:p>
    <w:p>
      <w:r>
        <w:t>关注我们</w:t>
      </w:r>
    </w:p>
    <w:p>
      <w:r>
        <w:t>我是公众</w:t>
      </w:r>
    </w:p>
    <w:p>
      <w:r>
        <w:t>免费咨询 随时追问</w:t>
      </w:r>
    </w:p>
    <w:p>
      <w:r>
        <w:t>我是律师</w:t>
      </w:r>
    </w:p>
    <w:p>
      <w:r>
        <w:t>案件接洽 合作加盟</w:t>
      </w:r>
    </w:p>
    <w:p>
      <w:r>
        <w:t>Copyright 2004-2026 66Law.cn 版权所有</w:t>
      </w:r>
    </w:p>
    <w:p>
      <w:r>
        <w:t>蜀ICP备11014096号-1</w:t>
      </w:r>
    </w:p>
    <w:p>
      <w:r>
        <w:t>增值电信业务经营许可证(川B2-20211656)</w:t>
      </w:r>
    </w:p>
    <w:p>
      <w:r>
        <w:t>有害信息举报</w:t>
      </w:r>
    </w:p>
    <w:p>
      <w:r>
        <w:t>地址：成都市高新西区西区大道99号伯雅科技园华律大楼</w:t>
      </w:r>
    </w:p>
    <w:p>
      <w:r>
        <w:t>来访路线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