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第三章 人类社会及其发展规律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一. 单选题（共10题，33分）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1. (单选题)下列各项,哪一个不属于政治上层建筑( </w:t>
      </w:r>
      <w:r>
        <w:rPr>
          <w:rFonts w:hint="default" w:eastAsia="宋体" w:cs="宋体" w:asciiTheme="minorAscii" w:hAnsiTheme="minorAscii"/>
          <w:color w:val="FF0000"/>
          <w:sz w:val="36"/>
          <w:szCs w:val="4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3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政治法律思想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政党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国家政权机构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法庭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2. (单选题)下面关于生产力决定生产关系,理解不正确的是(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32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生产力状况决定生产关系的性质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生产关系是为适应生产力发展需要而产生的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生产力的发展决定生产关系的变革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生产关系必须完全适合生产力的发展才能存在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3. (单选题)人口因素是构成社会物质生活条件的重要方面,它是指(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32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人民群众的文化素质和道德觉悟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人们从事生产劳动的积极性和创造性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人口的分布状况和受教育程度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人口的数量、素质和结构等状况对社会发展的制约和影响作用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4. (单选题)在生产力和生产关系、经济基础和上层建筑这两对社会运动的基本矛盾中(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32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两对矛盾是并列统一的关系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两对矛盾是相互排斥、相互对立的关系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生产力和生产关系的矛盾运动起决定性作用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经济基础和上层建筑的矛盾起决定性作用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5. (单选题)以习近平同志为核心的党中央提出坚持以人民为中心的思想,创造性地运用和发展了唯物史观关于(   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32"/>
        </w:rPr>
        <w:t xml:space="preserve">  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生产关系要适应生产力发展的基本原理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社会历史发展基本规律原理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人民群众创造历史的基本原理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社会意识具有相对独立性的原理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6. (单选题)阶级斗争在社会发展中的巨大作用突出表现在(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32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自每个新社会诞生以后的整个发展过程中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社会形态更替的质变过程中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每一个社会的各个发展阶段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某个社会阶段完结以前的瞬间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7. (单选题)“手推磨产生的是封建主的社会,蒸汽磨产生的是工业资本家的社会。”下列说法中,哪一个说法不说明上述观点(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 xml:space="preserve">B </w:t>
      </w:r>
      <w:r>
        <w:rPr>
          <w:rFonts w:hint="eastAsia" w:ascii="宋体" w:hAnsi="宋体" w:eastAsia="宋体" w:cs="宋体"/>
          <w:sz w:val="24"/>
          <w:szCs w:val="3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生产力状况是生产关系形成的客观物质基础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生产力的发展决定生产关系的变革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生产力状况是生产关系形成的客观前提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生产力状况决定生产关系性质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8. (单选题)“在原始社会，人们只有朴素的公有观念，不知‘私有’为何物。随着以生产资料私有制为基础的生产方式的出现和原始社会的瓦解，私有观念才得以产生。”这说明（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32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A.社会意识是历史的具体的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B.社会意识消极地受制于社会存在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C.社会意识决定社会存在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D.社会意识具有相对独立性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9. (单选题)“法国人的浪漫、德国人的严谨。不同民族有其不同的思维特点和习惯”，这说明（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32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A.自然地理环境决定社会意识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B.社会意识决定社会发展方式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C.共同的社会意识是民族形成的基础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D.社会意识具有历史继承性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10. (单选题)中国特色社会主义进入新时代的重要标志和依据是（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改革进入攻坚阶段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新的主要矛盾的形成和出现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全面建成小康社会目标的实现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经济发展进入新常态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二. 多选题（共10题，33分）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11. (多选题)下列说法中,关于“社会存在”的正确理解是(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ABD</w:t>
      </w:r>
      <w:r>
        <w:rPr>
          <w:rFonts w:hint="eastAsia" w:ascii="宋体" w:hAnsi="宋体" w:eastAsia="宋体" w:cs="宋体"/>
          <w:sz w:val="24"/>
          <w:szCs w:val="32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社会存在也就是指社会物质生活条件,或者说是社会生活的物质方面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社会存在是指物质生活资料的生产及其生产方式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社会存在是由社会意识所引导和决定的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地理环境和人口因素也属于社会存在的范畴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12. (多选题)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“我们党打江山、守江山，守的就是人民的心。”这是因为（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ACD</w:t>
      </w:r>
      <w:r>
        <w:rPr>
          <w:rFonts w:hint="eastAsia" w:ascii="宋体" w:hAnsi="宋体" w:eastAsia="宋体" w:cs="宋体"/>
          <w:sz w:val="24"/>
          <w:szCs w:val="32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A.人民是历史的创造者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B.社会心理是社会历史发展的决定力量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C.中国共产党为人民而生、因人民而兴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D.中国共产党根基在人民、血脉在人民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13. (多选题)正确评价历史人物应该坚持（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CD</w:t>
      </w:r>
      <w:r>
        <w:rPr>
          <w:rFonts w:hint="eastAsia" w:ascii="宋体" w:hAnsi="宋体" w:eastAsia="宋体" w:cs="宋体"/>
          <w:sz w:val="24"/>
          <w:szCs w:val="32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A.以成败论英雄的方法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B.荣誉分析的方法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C.历史分析方法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D.阶级分析方法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14. (多选题)基因编辑是应对遗传性疾病的一种潜在治疗办法,但其技术运用极具争议,这不仅是因为基因的变化会传给后代并最终有可能影响整个基因库,而且更重要的是基因编辑会产生长远而深刻的社会影响,可能衍生出一系列棘手的伦理、法律和安全难题,正因如此,许多国家对人类基因编辑技术制定了相应的伦理、法律规范。人类严格控制基因编辑行为的原因在于(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ABCD</w:t>
      </w:r>
      <w:r>
        <w:rPr>
          <w:rFonts w:hint="eastAsia" w:ascii="宋体" w:hAnsi="宋体" w:eastAsia="宋体" w:cs="宋体"/>
          <w:sz w:val="24"/>
          <w:szCs w:val="32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人的实践活动要遵循真理尺度与价值尺度的统一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基因编辑技术可能突破人类的伦理道德底线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科学技术有时表现为异己的、敌对的力量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人的实践活动是合规律性与合目的性的统一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15. (多选题)人类社会是不断发展的，社会的根本性变革和进步是通过社会形态的更替实现的。社会形态的更替具有如下特征（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ABCD</w:t>
      </w:r>
      <w:r>
        <w:rPr>
          <w:rFonts w:hint="eastAsia" w:ascii="宋体" w:hAnsi="宋体" w:eastAsia="宋体" w:cs="宋体"/>
          <w:sz w:val="24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社会形态的更替是统一性和多样性的统一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社会形态的更替是必然性和人们的历史选择性的统一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社会形态的更替是前进性和曲折性的统一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社会形态的更替是顺序性和跨越性的统一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16. (多选题)人类社会发展是一个“自然历史过程”，这意味着（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ABCD</w:t>
      </w:r>
      <w:r>
        <w:rPr>
          <w:rFonts w:hint="eastAsia" w:ascii="宋体" w:hAnsi="宋体" w:eastAsia="宋体" w:cs="宋体"/>
          <w:sz w:val="24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社会与自然界一样是一个合乎规律的辩证发展过程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社会运动本质上是一种高级的物质运动形式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人们有可能像自然科学那样用精确的眼光来研究人类社会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社会规律与自然规律在本质上是相同的，但表现方式不同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17. (多选题)下列命题符合唯物史观的有（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ABC</w:t>
      </w:r>
      <w:r>
        <w:rPr>
          <w:rFonts w:hint="eastAsia" w:ascii="宋体" w:hAnsi="宋体" w:eastAsia="宋体" w:cs="宋体"/>
          <w:sz w:val="24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社会发展程度越高，对地理环境的利用就越充分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社会发展程度越高，就越能合理地利用地理环境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社会越是发展，对地理环境的破坏就越大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社会越是不发展，对地理环境的依赖性就越大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18. (多选题)下面关于群众、阶级、政党、领袖的关系的说法正确的是（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ABCD</w:t>
      </w:r>
      <w:r>
        <w:rPr>
          <w:rFonts w:hint="eastAsia" w:ascii="宋体" w:hAnsi="宋体" w:eastAsia="宋体" w:cs="宋体"/>
          <w:sz w:val="24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A.群众是划分为阶级的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B.阶级通常是由政党领导的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C.政党是由领袖来主持的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D.群众、阶级、政党、领袖环环相扣、相互依存，构成一个有机整体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19. (多选题)生产关系的客观性是指( 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ABCD</w:t>
      </w:r>
      <w:r>
        <w:rPr>
          <w:rFonts w:hint="eastAsia" w:ascii="宋体" w:hAnsi="宋体" w:eastAsia="宋体" w:cs="宋体"/>
          <w:sz w:val="24"/>
          <w:szCs w:val="3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人们不能随意创造或消灭某种生产关系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生产关系是社会上层建筑的物质基础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人们不能自由选择生产关系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生产关系是社会有机体中客观实在的组成部分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20. (多选题)下列属于意识形态的有 (</w:t>
      </w:r>
      <w:r>
        <w:rPr>
          <w:rFonts w:hint="eastAsia" w:eastAsia="宋体" w:cs="宋体" w:asciiTheme="minorAscii" w:hAnsiTheme="minorAscii"/>
          <w:color w:val="FF0000"/>
          <w:sz w:val="36"/>
          <w:szCs w:val="44"/>
          <w:lang w:val="en-US" w:eastAsia="zh-CN"/>
        </w:rPr>
        <w:t>AD</w:t>
      </w:r>
      <w:r>
        <w:rPr>
          <w:rFonts w:hint="eastAsia" w:ascii="宋体" w:hAnsi="宋体" w:eastAsia="宋体" w:cs="宋体"/>
          <w:sz w:val="24"/>
          <w:szCs w:val="32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A. 宗教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B. 习俗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C. 科学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D. 艺术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三. 判断题（共10题，34分）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21. (判断题)孤立、封闭、隔绝总是与落后的社会生产力水平相联系，而交流、交往、开放则往往与先进的社会生产力水平相联系。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color w:val="FF0000"/>
          <w:sz w:val="36"/>
          <w:szCs w:val="44"/>
        </w:rPr>
      </w:pPr>
      <w:r>
        <w:rPr>
          <w:rFonts w:hint="eastAsia" w:ascii="宋体" w:hAnsi="宋体" w:eastAsia="宋体" w:cs="宋体"/>
          <w:color w:val="FF0000"/>
          <w:sz w:val="36"/>
          <w:szCs w:val="44"/>
        </w:rPr>
        <w:t>正确答案: 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22. (判断题)杰出人物是历史的创造者。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color w:val="FF0000"/>
          <w:sz w:val="36"/>
          <w:szCs w:val="44"/>
        </w:rPr>
      </w:pPr>
      <w:r>
        <w:rPr>
          <w:rFonts w:hint="eastAsia" w:ascii="宋体" w:hAnsi="宋体" w:eastAsia="宋体" w:cs="宋体"/>
          <w:color w:val="FF0000"/>
          <w:sz w:val="36"/>
          <w:szCs w:val="44"/>
        </w:rPr>
        <w:t>正确答案: 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23. (判断题)生产力与生产关系矛盾运动的规律,从根本上规定了社会形态更替的客观必然性。(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color w:val="FF0000"/>
          <w:sz w:val="36"/>
          <w:szCs w:val="44"/>
        </w:rPr>
      </w:pPr>
      <w:r>
        <w:rPr>
          <w:rFonts w:hint="eastAsia" w:ascii="宋体" w:hAnsi="宋体" w:eastAsia="宋体" w:cs="宋体"/>
          <w:color w:val="FF0000"/>
          <w:sz w:val="36"/>
          <w:szCs w:val="44"/>
        </w:rPr>
        <w:t>正确答案: 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24. (判断题)社会形态更替根源于社会主要矛盾。(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color w:val="FF0000"/>
          <w:sz w:val="36"/>
          <w:szCs w:val="44"/>
        </w:rPr>
      </w:pPr>
      <w:r>
        <w:rPr>
          <w:rFonts w:hint="eastAsia" w:ascii="宋体" w:hAnsi="宋体" w:eastAsia="宋体" w:cs="宋体"/>
          <w:color w:val="FF0000"/>
          <w:sz w:val="36"/>
          <w:szCs w:val="44"/>
        </w:rPr>
        <w:t>正确答案: 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25. (判断题)人民的历史选择性归根结底是人民群众的选择性。(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color w:val="FF0000"/>
          <w:sz w:val="36"/>
          <w:szCs w:val="44"/>
        </w:rPr>
      </w:pPr>
      <w:r>
        <w:rPr>
          <w:rFonts w:hint="eastAsia" w:ascii="宋体" w:hAnsi="宋体" w:eastAsia="宋体" w:cs="宋体"/>
          <w:color w:val="FF0000"/>
          <w:sz w:val="36"/>
          <w:szCs w:val="44"/>
        </w:rPr>
        <w:t>正确答案: 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26. (判断题)各民族交往互联是历史发展的根本动力。(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color w:val="FF0000"/>
          <w:sz w:val="36"/>
          <w:szCs w:val="44"/>
        </w:rPr>
      </w:pPr>
      <w:r>
        <w:rPr>
          <w:rFonts w:hint="eastAsia" w:ascii="宋体" w:hAnsi="宋体" w:eastAsia="宋体" w:cs="宋体"/>
          <w:color w:val="FF0000"/>
          <w:sz w:val="36"/>
          <w:szCs w:val="44"/>
        </w:rPr>
        <w:t>正确答案: 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27. (判断题)阶级首先是一个政治范畴。(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color w:val="FF0000"/>
          <w:sz w:val="36"/>
          <w:szCs w:val="44"/>
        </w:rPr>
      </w:pPr>
      <w:r>
        <w:rPr>
          <w:rFonts w:hint="eastAsia" w:ascii="宋体" w:hAnsi="宋体" w:eastAsia="宋体" w:cs="宋体"/>
          <w:color w:val="FF0000"/>
          <w:sz w:val="36"/>
          <w:szCs w:val="44"/>
        </w:rPr>
        <w:t>正确答案: 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28. (判断题)社会革命根源于社会矛盾的激化。(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color w:val="FF0000"/>
          <w:sz w:val="36"/>
          <w:szCs w:val="44"/>
        </w:rPr>
      </w:pPr>
      <w:r>
        <w:rPr>
          <w:rFonts w:hint="eastAsia" w:ascii="宋体" w:hAnsi="宋体" w:eastAsia="宋体" w:cs="宋体"/>
          <w:color w:val="FF0000"/>
          <w:sz w:val="36"/>
          <w:szCs w:val="44"/>
        </w:rPr>
        <w:t>正确答案: 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29. (判断题)正确认识与运用科学技术,首要的就是有合理的社会制度保障科学技术的正确运用。(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color w:val="FF0000"/>
          <w:sz w:val="36"/>
          <w:szCs w:val="44"/>
        </w:rPr>
      </w:pPr>
      <w:r>
        <w:rPr>
          <w:rFonts w:hint="eastAsia" w:ascii="宋体" w:hAnsi="宋体" w:eastAsia="宋体" w:cs="宋体"/>
          <w:color w:val="FF0000"/>
          <w:sz w:val="36"/>
          <w:szCs w:val="44"/>
        </w:rPr>
        <w:t>正确答案: 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30. (判断题)群众是划分为阶级的。(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宋体" w:hAnsi="宋体" w:eastAsia="宋体" w:cs="宋体"/>
          <w:color w:val="FF0000"/>
          <w:sz w:val="36"/>
          <w:szCs w:val="44"/>
        </w:rPr>
      </w:pPr>
      <w:bookmarkStart w:id="0" w:name="_GoBack"/>
      <w:r>
        <w:rPr>
          <w:rFonts w:hint="eastAsia" w:ascii="宋体" w:hAnsi="宋体" w:eastAsia="宋体" w:cs="宋体"/>
          <w:color w:val="FF0000"/>
          <w:sz w:val="36"/>
          <w:szCs w:val="44"/>
        </w:rPr>
        <w:t>正确答案: 对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2MTY3YTA3Njg1MjA4ZDQ1MDQyNjMxYTRhZTcxZDcifQ=="/>
  </w:docVars>
  <w:rsids>
    <w:rsidRoot w:val="5D43062B"/>
    <w:rsid w:val="090E4468"/>
    <w:rsid w:val="534049F4"/>
    <w:rsid w:val="5D4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自定标题2"/>
    <w:basedOn w:val="2"/>
    <w:next w:val="1"/>
    <w:qFormat/>
    <w:uiPriority w:val="0"/>
    <w:pPr>
      <w:spacing w:before="140" w:after="140"/>
    </w:pPr>
    <w:rPr>
      <w:rFonts w:eastAsia="微软雅黑" w:asciiTheme="minorAscii" w:hAnsiTheme="minorAscii"/>
      <w:b w:val="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2023-12-21T12:46:00Z</dcterms:created>
  <dc:creator>北朽暖栀</dc:creator>
  <cp:lastModifiedBy>北朽暖栀</cp:lastModifiedBy>
  <dcterms:modified xsi:type="dcterms:W3CDTF">2023-12-21T12:57:28Z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5BA33AABD0E446C3AF07CCA4E38CF649_11</vt:lpwstr>
  </property>
</Properties>
</file>