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default" w:ascii="黑体" w:hAnsi="黑体" w:eastAsia="黑体" w:cs="黑体"/>
          <w:sz w:val="36"/>
          <w:szCs w:val="44"/>
          <w:lang w:val="en-US" w:eastAsia="zh-CN"/>
        </w:rPr>
      </w:pPr>
      <w:r>
        <w:rPr>
          <w:rFonts w:hint="eastAsia" w:ascii="黑体" w:hAnsi="黑体" w:eastAsia="黑体" w:cs="黑体"/>
          <w:sz w:val="36"/>
          <w:szCs w:val="44"/>
          <w:lang w:val="en-US" w:eastAsia="zh-CN"/>
        </w:rPr>
        <w:t>第五、六、七章</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36"/>
          <w:szCs w:val="44"/>
          <w:lang w:val="en-US" w:eastAsia="zh-CN"/>
        </w:rPr>
        <w:t>1、</w:t>
      </w:r>
      <w:r>
        <w:rPr>
          <w:rFonts w:hint="eastAsia" w:asciiTheme="minorEastAsia" w:hAnsiTheme="minorEastAsia" w:eastAsiaTheme="minorEastAsia" w:cstheme="minorEastAsia"/>
          <w:sz w:val="24"/>
          <w:szCs w:val="32"/>
          <w:lang w:val="en-US" w:eastAsia="zh-CN"/>
        </w:rPr>
        <w:t>自由竞争引起生产集中和资本集中</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36"/>
          <w:szCs w:val="44"/>
          <w:lang w:val="en-US" w:eastAsia="zh-CN"/>
        </w:rPr>
        <w:t>2、</w:t>
      </w:r>
      <w:r>
        <w:rPr>
          <w:rFonts w:hint="eastAsia" w:asciiTheme="minorEastAsia" w:hAnsiTheme="minorEastAsia" w:eastAsiaTheme="minorEastAsia" w:cstheme="minorEastAsia"/>
          <w:sz w:val="24"/>
          <w:szCs w:val="32"/>
          <w:lang w:val="en-US" w:eastAsia="zh-CN"/>
        </w:rPr>
        <w:t>资本主义发展经历了两个阶段：自由竞争资本主义和垄断资本主义</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36"/>
          <w:szCs w:val="44"/>
          <w:lang w:val="en-US" w:eastAsia="zh-CN"/>
        </w:rPr>
        <w:t>3、</w:t>
      </w:r>
      <w:r>
        <w:rPr>
          <w:rFonts w:hint="eastAsia" w:asciiTheme="minorEastAsia" w:hAnsiTheme="minorEastAsia" w:eastAsiaTheme="minorEastAsia" w:cstheme="minorEastAsia"/>
          <w:sz w:val="24"/>
          <w:szCs w:val="32"/>
          <w:lang w:val="en-US" w:eastAsia="zh-CN"/>
        </w:rPr>
        <w:t>在垄断阶段占统治地位的资本是金融资本</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36"/>
          <w:szCs w:val="44"/>
          <w:lang w:val="en-US" w:eastAsia="zh-CN"/>
        </w:rPr>
        <w:t>4、</w:t>
      </w:r>
      <w:r>
        <w:rPr>
          <w:rFonts w:hint="eastAsia" w:asciiTheme="minorEastAsia" w:hAnsiTheme="minorEastAsia" w:eastAsiaTheme="minorEastAsia" w:cstheme="minorEastAsia"/>
          <w:sz w:val="24"/>
          <w:szCs w:val="32"/>
          <w:lang w:val="en-US" w:eastAsia="zh-CN"/>
        </w:rPr>
        <w:t>垄断资本向世界范围扩展的基本形式有三种：第一种是借贷资本输出，第二种是生产资本输出，第三种是商品资本输出</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36"/>
          <w:szCs w:val="44"/>
          <w:lang w:val="en-US" w:eastAsia="zh-CN"/>
        </w:rPr>
        <w:t>5、</w:t>
      </w:r>
      <w:r>
        <w:rPr>
          <w:rFonts w:hint="eastAsia" w:asciiTheme="minorEastAsia" w:hAnsiTheme="minorEastAsia" w:eastAsiaTheme="minorEastAsia" w:cstheme="minorEastAsia"/>
          <w:sz w:val="24"/>
          <w:szCs w:val="32"/>
          <w:lang w:val="en-US" w:eastAsia="zh-CN"/>
        </w:rPr>
        <w:t>变化的主要表现：第一生产资料所有制的变化，第二劳资关系和分配关系的变化，第三社会阶层和阶级结构的变化，第四经济调节机制和经济危机形态的变化，第五政治制度的变化。</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36"/>
          <w:szCs w:val="44"/>
          <w:lang w:val="en-US" w:eastAsia="zh-CN"/>
        </w:rPr>
        <w:t>6、</w:t>
      </w:r>
      <w:r>
        <w:rPr>
          <w:rFonts w:hint="eastAsia" w:asciiTheme="minorEastAsia" w:hAnsiTheme="minorEastAsia" w:eastAsiaTheme="minorEastAsia" w:cstheme="minorEastAsia"/>
          <w:sz w:val="24"/>
          <w:szCs w:val="32"/>
          <w:lang w:val="en-US" w:eastAsia="zh-CN"/>
        </w:rPr>
        <w:t>傅立叶提出以“和谐社会”代替资本主义，欧文建立了“新和谐公社”</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36"/>
          <w:szCs w:val="44"/>
          <w:lang w:val="en-US" w:eastAsia="zh-CN"/>
        </w:rPr>
        <w:t>7、</w:t>
      </w:r>
      <w:r>
        <w:rPr>
          <w:rFonts w:hint="eastAsia" w:asciiTheme="minorEastAsia" w:hAnsiTheme="minorEastAsia" w:eastAsiaTheme="minorEastAsia" w:cstheme="minorEastAsia"/>
          <w:sz w:val="24"/>
          <w:szCs w:val="32"/>
          <w:lang w:val="en-US" w:eastAsia="zh-CN"/>
        </w:rPr>
        <w:t>19世纪初期以圣西门、傅立叶、欧文为代表的空想社会主义是科学社会主义的直接思想来源</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36"/>
          <w:szCs w:val="44"/>
          <w:lang w:val="en-US" w:eastAsia="zh-CN"/>
        </w:rPr>
        <w:t>8、</w:t>
      </w:r>
      <w:r>
        <w:rPr>
          <w:rFonts w:hint="eastAsia" w:asciiTheme="minorEastAsia" w:hAnsiTheme="minorEastAsia" w:eastAsiaTheme="minorEastAsia" w:cstheme="minorEastAsia"/>
          <w:sz w:val="24"/>
          <w:szCs w:val="32"/>
          <w:highlight w:val="yellow"/>
          <w:lang w:val="en-US" w:eastAsia="zh-CN"/>
        </w:rPr>
        <w:t>正确把握科学社会主义基本原则（简答题）</w:t>
      </w:r>
      <w:r>
        <w:rPr>
          <w:rFonts w:hint="eastAsia" w:asciiTheme="minorEastAsia" w:hAnsiTheme="minorEastAsia" w:eastAsiaTheme="minorEastAsia" w:cstheme="minorEastAsia"/>
          <w:sz w:val="24"/>
          <w:szCs w:val="32"/>
          <w:lang w:val="en-US" w:eastAsia="zh-CN"/>
        </w:rPr>
        <w:t>：第一，必须始终坚持科学社会主义基本原则，反对任何背离科学社会主义基本原则的错误倾向；第二，要善于把科学社会主义基本原则与本国实际和时代特征相结合，创造性地回答和解决社会主义革命建设改革中的重大问题；第三，紧跟时代和实践的发展，在不断总结新鲜经验中进一步丰富和发展科学社会主义基本原则。</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36"/>
          <w:szCs w:val="44"/>
          <w:lang w:val="en-US" w:eastAsia="zh-CN"/>
        </w:rPr>
        <w:t>9、</w:t>
      </w:r>
      <w:r>
        <w:rPr>
          <w:rFonts w:hint="eastAsia" w:asciiTheme="minorEastAsia" w:hAnsiTheme="minorEastAsia" w:eastAsiaTheme="minorEastAsia" w:cstheme="minorEastAsia"/>
          <w:sz w:val="24"/>
          <w:szCs w:val="32"/>
          <w:lang w:val="en-US" w:eastAsia="zh-CN"/>
        </w:rPr>
        <w:t>中国共产党坚持两个结合，一方面坚持将马克思主义基本理论同中国具体实际相结合；另一方面坚持将马克思主义基本原理同中华优秀传统文化相结合。</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36"/>
          <w:szCs w:val="44"/>
          <w:lang w:val="en-US" w:eastAsia="zh-CN"/>
        </w:rPr>
        <w:t>10、</w:t>
      </w:r>
      <w:r>
        <w:rPr>
          <w:rFonts w:hint="eastAsia" w:asciiTheme="minorEastAsia" w:hAnsiTheme="minorEastAsia" w:eastAsiaTheme="minorEastAsia" w:cstheme="minorEastAsia"/>
          <w:sz w:val="24"/>
          <w:szCs w:val="32"/>
          <w:lang w:val="en-US" w:eastAsia="zh-CN"/>
        </w:rPr>
        <w:t>生产力的高度发展是共产主义社会的一个重要特征</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36"/>
          <w:szCs w:val="44"/>
          <w:lang w:val="en-US" w:eastAsia="zh-CN"/>
        </w:rPr>
        <w:t>11、</w:t>
      </w:r>
      <w:r>
        <w:rPr>
          <w:rFonts w:hint="eastAsia" w:asciiTheme="minorEastAsia" w:hAnsiTheme="minorEastAsia" w:eastAsiaTheme="minorEastAsia" w:cstheme="minorEastAsia"/>
          <w:sz w:val="24"/>
          <w:szCs w:val="32"/>
          <w:highlight w:val="yellow"/>
          <w:lang w:val="en-US" w:eastAsia="zh-CN"/>
        </w:rPr>
        <w:t>经济全球化的表现（简答题）</w:t>
      </w:r>
      <w:r>
        <w:rPr>
          <w:rFonts w:hint="eastAsia" w:asciiTheme="minorEastAsia" w:hAnsiTheme="minorEastAsia" w:eastAsiaTheme="minorEastAsia" w:cstheme="minorEastAsia"/>
          <w:sz w:val="24"/>
          <w:szCs w:val="32"/>
          <w:lang w:val="en-US" w:eastAsia="zh-CN"/>
        </w:rPr>
        <w:t>：生产全球化，贸易全球化，金融全球化</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36"/>
          <w:szCs w:val="44"/>
          <w:lang w:val="en-US" w:eastAsia="zh-CN"/>
        </w:rPr>
        <w:t>12、</w:t>
      </w:r>
      <w:r>
        <w:rPr>
          <w:rFonts w:hint="eastAsia" w:asciiTheme="minorEastAsia" w:hAnsiTheme="minorEastAsia" w:eastAsiaTheme="minorEastAsia" w:cstheme="minorEastAsia"/>
          <w:sz w:val="24"/>
          <w:szCs w:val="32"/>
          <w:highlight w:val="yellow"/>
          <w:lang w:val="en-US" w:eastAsia="zh-CN"/>
        </w:rPr>
        <w:t>经济全球化的动因（简答题）</w:t>
      </w:r>
      <w:r>
        <w:rPr>
          <w:rFonts w:hint="eastAsia" w:asciiTheme="minorEastAsia" w:hAnsiTheme="minorEastAsia" w:eastAsiaTheme="minorEastAsia" w:cstheme="minorEastAsia"/>
          <w:sz w:val="24"/>
          <w:szCs w:val="32"/>
          <w:lang w:val="en-US" w:eastAsia="zh-CN"/>
        </w:rPr>
        <w:t>：一是科学技术的进步和生产力的发展为经济全球化提供了坚实的物质基础和根本的推动力；二是跨国公司的发展为经济全球化提供了适宜的企业组织形式；三是各国经济体制的变革和国际经济组织的发展是经济全球化的体制与组织保障</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Theme="minorEastAsia" w:hAnsiTheme="minorEastAsia" w:eastAsiaTheme="minorEastAsia" w:cstheme="minorEastAsia"/>
          <w:sz w:val="24"/>
          <w:szCs w:val="32"/>
          <w:lang w:val="en-US" w:eastAsia="zh-CN"/>
        </w:rPr>
      </w:pPr>
      <w:bookmarkStart w:id="0" w:name="_GoBack"/>
      <w:r>
        <w:rPr>
          <w:rFonts w:hint="eastAsia" w:asciiTheme="minorEastAsia" w:hAnsiTheme="minorEastAsia" w:eastAsiaTheme="minorEastAsia" w:cstheme="minorEastAsia"/>
          <w:sz w:val="36"/>
          <w:szCs w:val="44"/>
          <w:lang w:val="en-US" w:eastAsia="zh-CN"/>
        </w:rPr>
        <w:t>13、</w:t>
      </w:r>
      <w:bookmarkEnd w:id="0"/>
      <w:r>
        <w:rPr>
          <w:rFonts w:hint="eastAsia" w:asciiTheme="minorEastAsia" w:hAnsiTheme="minorEastAsia" w:eastAsiaTheme="minorEastAsia" w:cstheme="minorEastAsia"/>
          <w:sz w:val="24"/>
          <w:szCs w:val="32"/>
          <w:lang w:val="en-US" w:eastAsia="zh-CN"/>
        </w:rPr>
        <w:t>共产主义社会的基本特征：一、物资质财富极大丰富，消费资料按需分配；二、社会关系高度和谐，人们精神境界极大提升；三、实现每个人自由而全面的发展，人们从必然王国向自由王国飞跃。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思源宋体 CN Heavy">
    <w:panose1 w:val="02020900000000000000"/>
    <w:charset w:val="86"/>
    <w:family w:val="auto"/>
    <w:pitch w:val="default"/>
    <w:sig w:usb0="20000083" w:usb1="2ADF3C10" w:usb2="00000016" w:usb3="00000000" w:csb0="60060107" w:csb1="00000000"/>
  </w:font>
  <w:font w:name="Calibri Light">
    <w:panose1 w:val="020F0302020204030204"/>
    <w:charset w:val="00"/>
    <w:family w:val="auto"/>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字魂103号-海棠手书">
    <w:panose1 w:val="00000500000000000000"/>
    <w:charset w:val="86"/>
    <w:family w:val="auto"/>
    <w:pitch w:val="default"/>
    <w:sig w:usb0="A00002BF" w:usb1="184F6CFA" w:usb2="00000012" w:usb3="00000000" w:csb0="00040001" w:csb1="00000000"/>
  </w:font>
  <w:font w:name="华文隶书">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I2MTY3YTA3Njg1MjA4ZDQ1MDQyNjMxYTRhZTcxZDcifQ=="/>
  </w:docVars>
  <w:rsids>
    <w:rsidRoot w:val="20091427"/>
    <w:rsid w:val="090E4468"/>
    <w:rsid w:val="20091427"/>
    <w:rsid w:val="53404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5">
    <w:name w:val="自定标题2"/>
    <w:basedOn w:val="2"/>
    <w:next w:val="1"/>
    <w:uiPriority w:val="0"/>
    <w:pPr>
      <w:spacing w:before="140" w:after="140"/>
    </w:pPr>
    <w:rPr>
      <w:rFonts w:eastAsia="微软雅黑" w:asciiTheme="minorAscii" w:hAnsiTheme="minorAscii"/>
      <w:b w:val="0"/>
      <w:szCs w:val="2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2023-12-25T07:27:00Z</dcterms:created>
  <dc:creator>北朽暖栀</dc:creator>
  <cp:lastModifiedBy>北朽暖栀</cp:lastModifiedBy>
  <dcterms:modified xsi:type="dcterms:W3CDTF">2023-12-25T07:35:46Z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711D537D261C477FAE26D876E7275BEA_11</vt:lpwstr>
  </property>
</Properties>
</file>