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360" w:lineRule="auto"/>
        <w:jc w:val="both"/>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p>
    <w:p>
      <w:pPr>
        <w:widowControl/>
        <w:spacing w:line="360" w:lineRule="auto"/>
        <w:jc w:val="center"/>
        <w:rPr>
          <w:rFonts w:hint="eastAsia" w:ascii="微软雅黑" w:hAnsi="微软雅黑" w:eastAsia="微软雅黑" w:cs="微软雅黑"/>
          <w:b/>
          <w:bCs/>
          <w:kern w:val="0"/>
          <w:sz w:val="44"/>
          <w:szCs w:val="44"/>
        </w:rPr>
      </w:pPr>
      <w:r>
        <w:rPr>
          <w:rFonts w:hint="eastAsia" w:ascii="微软雅黑" w:hAnsi="微软雅黑" w:eastAsia="微软雅黑" w:cs="微软雅黑"/>
          <w:b/>
          <w:bCs/>
          <w:kern w:val="0"/>
          <w:sz w:val="44"/>
          <w:szCs w:val="44"/>
        </w:rPr>
        <w:t>虚拟仿真实训教学管理及资源共享云平台</w:t>
      </w:r>
    </w:p>
    <w:p>
      <w:pPr>
        <w:widowControl/>
        <w:spacing w:line="360" w:lineRule="auto"/>
        <w:jc w:val="center"/>
        <w:rPr>
          <w:rFonts w:hint="eastAsia" w:ascii="微软雅黑" w:hAnsi="微软雅黑" w:eastAsia="微软雅黑" w:cs="微软雅黑"/>
          <w:b/>
          <w:bCs/>
          <w:kern w:val="0"/>
          <w:sz w:val="44"/>
          <w:szCs w:val="44"/>
          <w:lang w:val="en-US" w:eastAsia="zh-CN"/>
        </w:rPr>
      </w:pPr>
      <w:r>
        <w:rPr>
          <w:rFonts w:hint="eastAsia" w:ascii="微软雅黑" w:hAnsi="微软雅黑" w:eastAsia="微软雅黑" w:cs="微软雅黑"/>
          <w:b/>
          <w:bCs/>
          <w:kern w:val="0"/>
          <w:sz w:val="44"/>
          <w:szCs w:val="44"/>
          <w:lang w:val="en-US" w:eastAsia="zh-CN"/>
        </w:rPr>
        <w:t>系统详细说明书</w:t>
      </w:r>
    </w:p>
    <w:p>
      <w:pPr>
        <w:widowControl/>
        <w:spacing w:line="360" w:lineRule="auto"/>
        <w:jc w:val="center"/>
        <w:rPr>
          <w:rFonts w:hint="default" w:ascii="微软雅黑" w:hAnsi="微软雅黑" w:eastAsia="微软雅黑" w:cs="微软雅黑"/>
          <w:b w:val="0"/>
          <w:bCs w:val="0"/>
          <w:kern w:val="0"/>
          <w:sz w:val="21"/>
          <w:szCs w:val="21"/>
          <w:lang w:val="en-US" w:eastAsia="zh-CN"/>
        </w:rPr>
      </w:pPr>
      <w:r>
        <w:rPr>
          <w:rFonts w:hint="eastAsia" w:ascii="微软雅黑" w:hAnsi="微软雅黑" w:eastAsia="微软雅黑" w:cs="微软雅黑"/>
          <w:b w:val="0"/>
          <w:bCs w:val="0"/>
          <w:kern w:val="0"/>
          <w:sz w:val="21"/>
          <w:szCs w:val="21"/>
          <w:lang w:val="en-US" w:eastAsia="zh-CN"/>
        </w:rPr>
        <w:t>版本号V1.0</w:t>
      </w:r>
    </w:p>
    <w:p>
      <w:pPr>
        <w:widowControl/>
        <w:spacing w:line="360" w:lineRule="auto"/>
        <w:jc w:val="center"/>
        <w:rPr>
          <w:rFonts w:hint="default" w:ascii="微软雅黑" w:hAnsi="微软雅黑" w:eastAsia="微软雅黑" w:cs="微软雅黑"/>
          <w:b w:val="0"/>
          <w:bCs w:val="0"/>
          <w:kern w:val="0"/>
          <w:sz w:val="21"/>
          <w:szCs w:val="21"/>
          <w:lang w:val="en-US" w:eastAsia="zh-CN"/>
        </w:rPr>
      </w:pPr>
      <w:r>
        <w:rPr>
          <w:rFonts w:hint="eastAsia" w:ascii="微软雅黑" w:hAnsi="微软雅黑" w:eastAsia="微软雅黑" w:cs="微软雅黑"/>
          <w:b w:val="0"/>
          <w:bCs w:val="0"/>
          <w:kern w:val="0"/>
          <w:sz w:val="21"/>
          <w:szCs w:val="21"/>
          <w:lang w:val="en-US" w:eastAsia="zh-CN"/>
        </w:rPr>
        <w:t>2024年06月18日</w:t>
      </w:r>
    </w:p>
    <w:p>
      <w:pPr>
        <w:widowControl/>
        <w:spacing w:line="360" w:lineRule="auto"/>
        <w:jc w:val="center"/>
        <w:rPr>
          <w:rFonts w:hint="default" w:ascii="微软雅黑" w:hAnsi="微软雅黑" w:eastAsia="微软雅黑" w:cs="微软雅黑"/>
          <w:b/>
          <w:bCs/>
          <w:kern w:val="0"/>
          <w:sz w:val="44"/>
          <w:szCs w:val="44"/>
          <w:lang w:val="en-US" w:eastAsia="zh-CN"/>
        </w:rPr>
      </w:pPr>
    </w:p>
    <w:p>
      <w:pPr>
        <w:widowControl/>
        <w:spacing w:line="360" w:lineRule="auto"/>
        <w:jc w:val="center"/>
        <w:rPr>
          <w:rFonts w:hint="default" w:ascii="微软雅黑" w:hAnsi="微软雅黑" w:eastAsia="微软雅黑" w:cs="微软雅黑"/>
          <w:b/>
          <w:bCs/>
          <w:kern w:val="0"/>
          <w:sz w:val="44"/>
          <w:szCs w:val="44"/>
          <w:lang w:val="en-US" w:eastAsia="zh-CN"/>
        </w:rPr>
      </w:pPr>
    </w:p>
    <w:p>
      <w:pPr>
        <w:spacing w:line="360" w:lineRule="auto"/>
        <w:rPr>
          <w:rFonts w:hAnsi="宋体"/>
          <w:b/>
          <w:bCs/>
          <w:sz w:val="24"/>
          <w:szCs w:val="24"/>
        </w:rPr>
      </w:pPr>
    </w:p>
    <w:p>
      <w:pPr>
        <w:spacing w:line="360" w:lineRule="auto"/>
        <w:rPr>
          <w:rFonts w:hint="eastAsia" w:hAnsi="宋体"/>
          <w:b/>
          <w:bCs/>
          <w:sz w:val="24"/>
          <w:szCs w:val="24"/>
        </w:rPr>
      </w:pPr>
      <w:r>
        <w:rPr>
          <w:rFonts w:hAnsi="宋体"/>
          <w:b/>
          <w:bCs/>
          <w:sz w:val="24"/>
          <w:szCs w:val="24"/>
        </w:rPr>
        <w:br w:type="page"/>
      </w:r>
      <w:r>
        <w:rPr>
          <w:rFonts w:hint="eastAsia" w:hAnsi="宋体"/>
          <w:b/>
          <w:bCs/>
          <w:sz w:val="24"/>
          <w:szCs w:val="24"/>
        </w:rPr>
        <w:t>文档信息</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标题</w:t>
            </w:r>
            <w:r>
              <w:rPr>
                <w:rFonts w:hAnsi="宋体" w:cs="Arial"/>
                <w:sz w:val="24"/>
                <w:szCs w:val="24"/>
              </w:rPr>
              <w:t>:</w:t>
            </w:r>
            <w:r>
              <w:rPr>
                <w:rFonts w:hint="eastAsia" w:hAnsi="宋体" w:cs="Arial"/>
                <w:sz w:val="24"/>
                <w:szCs w:val="24"/>
              </w:rPr>
              <w:t xml:space="preserve"> 虚拟仿真实训教学管理及资源共享云平台软件</w:t>
            </w:r>
            <w:r>
              <w:rPr>
                <w:rFonts w:hint="eastAsia" w:hAnsi="宋体" w:cs="Arial"/>
                <w:sz w:val="24"/>
                <w:szCs w:val="24"/>
                <w:lang w:val="en-US" w:eastAsia="zh-CN"/>
              </w:rPr>
              <w:t>系统详细</w:t>
            </w:r>
            <w:r>
              <w:rPr>
                <w:rFonts w:hint="eastAsia" w:hAnsi="宋体" w:cs="Arial"/>
                <w:sz w:val="24"/>
                <w:szCs w:val="24"/>
              </w:rPr>
              <w:t>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eastAsia="宋体" w:cs="Arial"/>
                <w:sz w:val="24"/>
                <w:szCs w:val="24"/>
                <w:lang w:val="en-US" w:eastAsia="zh-CN"/>
              </w:rPr>
            </w:pPr>
            <w:r>
              <w:rPr>
                <w:rFonts w:hint="eastAsia" w:hAnsi="宋体" w:cs="Arial"/>
                <w:sz w:val="24"/>
                <w:szCs w:val="24"/>
              </w:rPr>
              <w:t>作者</w:t>
            </w:r>
            <w:r>
              <w:rPr>
                <w:rFonts w:hAnsi="宋体" w:cs="Arial"/>
                <w:sz w:val="24"/>
                <w:szCs w:val="24"/>
              </w:rPr>
              <w:t xml:space="preserve">: </w:t>
            </w:r>
            <w:r>
              <w:rPr>
                <w:rFonts w:hint="eastAsia" w:hAnsi="宋体" w:cs="Arial"/>
                <w:sz w:val="24"/>
                <w:szCs w:val="24"/>
                <w:lang w:val="en-US" w:eastAsia="zh-CN"/>
              </w:rPr>
              <w:t>黑昀熙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default" w:hAnsi="宋体" w:eastAsia="宋体" w:cs="Arial"/>
                <w:sz w:val="24"/>
                <w:szCs w:val="24"/>
                <w:lang w:val="en-US" w:eastAsia="zh-CN"/>
              </w:rPr>
            </w:pPr>
            <w:r>
              <w:rPr>
                <w:rFonts w:hint="eastAsia" w:hAnsi="宋体" w:cs="Arial"/>
                <w:sz w:val="24"/>
                <w:szCs w:val="24"/>
              </w:rPr>
              <w:t>创建日期</w:t>
            </w:r>
            <w:r>
              <w:rPr>
                <w:rFonts w:hAnsi="宋体" w:cs="Arial"/>
                <w:sz w:val="24"/>
                <w:szCs w:val="24"/>
              </w:rPr>
              <w:t xml:space="preserve">: </w:t>
            </w:r>
            <w:r>
              <w:rPr>
                <w:rFonts w:hint="eastAsia" w:hAnsi="宋体" w:cs="Arial"/>
                <w:sz w:val="24"/>
                <w:szCs w:val="24"/>
                <w:lang w:val="en-US" w:eastAsia="zh-CN"/>
              </w:rPr>
              <w:t>2024年6月18日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cs="Arial"/>
                <w:sz w:val="24"/>
                <w:szCs w:val="24"/>
              </w:rPr>
            </w:pPr>
            <w:r>
              <w:rPr>
                <w:rFonts w:hint="eastAsia" w:hAnsi="宋体" w:cs="Arial"/>
                <w:sz w:val="24"/>
                <w:szCs w:val="24"/>
              </w:rPr>
              <w:t>上次更新日期</w:t>
            </w:r>
            <w:r>
              <w:rPr>
                <w:rFonts w:hAnsi="宋体" w:cs="Arial"/>
                <w:sz w:val="24"/>
                <w:szCs w:val="24"/>
              </w:rPr>
              <w:t>:</w:t>
            </w:r>
            <w:r>
              <w:rPr>
                <w:rFonts w:hint="eastAsia" w:hAnsi="宋体" w:cs="Arial"/>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 w:hRule="atLeast"/>
        </w:trPr>
        <w:tc>
          <w:tcPr>
            <w:tcW w:w="9288" w:type="dxa"/>
            <w:noWrap w:val="0"/>
            <w:vAlign w:val="top"/>
          </w:tcPr>
          <w:p>
            <w:pPr>
              <w:spacing w:line="360" w:lineRule="auto"/>
              <w:rPr>
                <w:rFonts w:hAnsi="宋体" w:cs="Arial"/>
                <w:sz w:val="24"/>
                <w:szCs w:val="24"/>
              </w:rPr>
            </w:pPr>
            <w:r>
              <w:rPr>
                <w:rFonts w:hint="eastAsia" w:hAnsi="宋体" w:cs="Arial"/>
                <w:sz w:val="24"/>
                <w:szCs w:val="24"/>
              </w:rPr>
              <w:t>版本</w:t>
            </w:r>
            <w:r>
              <w:rPr>
                <w:rFonts w:hAnsi="宋体" w:cs="Arial"/>
                <w:sz w:val="24"/>
                <w:szCs w:val="24"/>
              </w:rPr>
              <w:t xml:space="preserve">: </w:t>
            </w:r>
            <w:r>
              <w:rPr>
                <w:rFonts w:hint="eastAsia" w:hAnsi="宋体" w:cs="Arial"/>
                <w:sz w:val="24"/>
                <w:szCs w:val="24"/>
                <w:lang w:val="en-US" w:eastAsia="zh-CN"/>
              </w:rPr>
              <w:t>1</w:t>
            </w:r>
            <w:r>
              <w:rPr>
                <w:rFonts w:hint="eastAsia" w:hAnsi="宋体" w:cs="Arial"/>
                <w:sz w:val="24"/>
                <w:szCs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8" w:type="dxa"/>
            <w:noWrap w:val="0"/>
            <w:vAlign w:val="top"/>
          </w:tcPr>
          <w:p>
            <w:pPr>
              <w:spacing w:line="360" w:lineRule="auto"/>
              <w:rPr>
                <w:rFonts w:hint="eastAsia" w:hAnsi="宋体" w:eastAsia="宋体" w:cs="Arial"/>
                <w:sz w:val="24"/>
                <w:szCs w:val="24"/>
                <w:lang w:val="en-US" w:eastAsia="zh-CN"/>
              </w:rPr>
            </w:pPr>
            <w:r>
              <w:rPr>
                <w:rFonts w:hint="eastAsia" w:hAnsi="宋体" w:cs="Arial"/>
                <w:sz w:val="24"/>
                <w:szCs w:val="24"/>
              </w:rPr>
              <w:t>部门名称</w:t>
            </w:r>
            <w:r>
              <w:rPr>
                <w:rFonts w:hAnsi="宋体" w:cs="Arial"/>
                <w:sz w:val="24"/>
                <w:szCs w:val="24"/>
              </w:rPr>
              <w:t>:</w:t>
            </w:r>
            <w:r>
              <w:rPr>
                <w:rFonts w:hint="eastAsia" w:hAnsi="宋体" w:cs="Arial"/>
                <w:sz w:val="24"/>
                <w:szCs w:val="24"/>
                <w:lang w:val="en-US" w:eastAsia="zh-CN"/>
              </w:rPr>
              <w:t>国际学院</w:t>
            </w:r>
          </w:p>
        </w:tc>
      </w:tr>
    </w:tbl>
    <w:p>
      <w:pPr>
        <w:pStyle w:val="26"/>
        <w:spacing w:line="360" w:lineRule="auto"/>
        <w:rPr>
          <w:rFonts w:hint="eastAsia" w:hAnsi="宋体"/>
          <w:sz w:val="24"/>
          <w:szCs w:val="24"/>
        </w:rPr>
      </w:pPr>
    </w:p>
    <w:p>
      <w:pPr>
        <w:spacing w:line="360" w:lineRule="auto"/>
        <w:rPr>
          <w:rFonts w:hint="eastAsia" w:hAnsi="宋体"/>
          <w:sz w:val="24"/>
          <w:szCs w:val="24"/>
        </w:rPr>
      </w:pPr>
    </w:p>
    <w:p>
      <w:pPr>
        <w:pStyle w:val="16"/>
        <w:spacing w:before="0" w:after="0" w:line="360" w:lineRule="auto"/>
        <w:rPr>
          <w:rFonts w:hAnsi="宋体"/>
          <w:caps/>
          <w:sz w:val="24"/>
          <w:szCs w:val="24"/>
        </w:rPr>
      </w:pPr>
      <w:r>
        <w:rPr>
          <w:rFonts w:hint="eastAsia" w:hAnsi="宋体"/>
          <w:caps/>
          <w:sz w:val="24"/>
          <w:szCs w:val="24"/>
        </w:rPr>
        <w:t>修订文档历史记录</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8"/>
        <w:gridCol w:w="1679"/>
        <w:gridCol w:w="3901"/>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noWrap w:val="0"/>
            <w:vAlign w:val="center"/>
          </w:tcPr>
          <w:p>
            <w:pPr>
              <w:spacing w:line="360" w:lineRule="auto"/>
              <w:jc w:val="center"/>
              <w:rPr>
                <w:rFonts w:hAnsi="宋体" w:cs="Arial"/>
                <w:b/>
                <w:sz w:val="24"/>
                <w:szCs w:val="24"/>
              </w:rPr>
            </w:pPr>
            <w:r>
              <w:rPr>
                <w:rFonts w:hint="eastAsia" w:hAnsi="宋体" w:cs="Arial"/>
                <w:b/>
                <w:sz w:val="24"/>
                <w:szCs w:val="24"/>
              </w:rPr>
              <w:t>日期</w:t>
            </w:r>
          </w:p>
        </w:tc>
        <w:tc>
          <w:tcPr>
            <w:tcW w:w="1679" w:type="dxa"/>
            <w:noWrap w:val="0"/>
            <w:vAlign w:val="center"/>
          </w:tcPr>
          <w:p>
            <w:pPr>
              <w:spacing w:line="360" w:lineRule="auto"/>
              <w:jc w:val="center"/>
              <w:rPr>
                <w:rFonts w:hAnsi="宋体" w:cs="Arial"/>
                <w:b/>
                <w:sz w:val="24"/>
                <w:szCs w:val="24"/>
              </w:rPr>
            </w:pPr>
            <w:r>
              <w:rPr>
                <w:rFonts w:hint="eastAsia" w:hAnsi="宋体" w:cs="Arial"/>
                <w:b/>
                <w:sz w:val="24"/>
                <w:szCs w:val="24"/>
              </w:rPr>
              <w:t>版本</w:t>
            </w:r>
          </w:p>
        </w:tc>
        <w:tc>
          <w:tcPr>
            <w:tcW w:w="3901" w:type="dxa"/>
            <w:noWrap w:val="0"/>
            <w:vAlign w:val="center"/>
          </w:tcPr>
          <w:p>
            <w:pPr>
              <w:spacing w:line="360" w:lineRule="auto"/>
              <w:jc w:val="center"/>
              <w:rPr>
                <w:rFonts w:hAnsi="宋体" w:cs="Arial"/>
                <w:b/>
                <w:sz w:val="24"/>
                <w:szCs w:val="24"/>
              </w:rPr>
            </w:pPr>
            <w:r>
              <w:rPr>
                <w:rFonts w:hint="eastAsia" w:hAnsi="宋体" w:cs="Arial"/>
                <w:b/>
                <w:sz w:val="24"/>
                <w:szCs w:val="24"/>
              </w:rPr>
              <w:t>说明</w:t>
            </w:r>
          </w:p>
        </w:tc>
        <w:tc>
          <w:tcPr>
            <w:tcW w:w="2160" w:type="dxa"/>
            <w:noWrap w:val="0"/>
            <w:vAlign w:val="center"/>
          </w:tcPr>
          <w:p>
            <w:pPr>
              <w:spacing w:line="360" w:lineRule="auto"/>
              <w:jc w:val="center"/>
              <w:rPr>
                <w:rFonts w:hAnsi="宋体" w:cs="Arial"/>
                <w:b/>
                <w:sz w:val="24"/>
                <w:szCs w:val="24"/>
              </w:rPr>
            </w:pPr>
            <w:r>
              <w:rPr>
                <w:rFonts w:hint="eastAsia" w:hAnsi="宋体" w:cs="Arial"/>
                <w:b/>
                <w:sz w:val="24"/>
                <w:szCs w:val="24"/>
              </w:rPr>
              <w:t>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 w:hRule="atLeast"/>
        </w:trPr>
        <w:tc>
          <w:tcPr>
            <w:tcW w:w="1548" w:type="dxa"/>
            <w:noWrap w:val="0"/>
            <w:vAlign w:val="center"/>
          </w:tcPr>
          <w:p>
            <w:pPr>
              <w:spacing w:line="360" w:lineRule="auto"/>
              <w:jc w:val="center"/>
              <w:rPr>
                <w:rFonts w:hint="default" w:hAnsi="宋体" w:eastAsia="宋体" w:cs="Arial"/>
                <w:sz w:val="24"/>
                <w:szCs w:val="24"/>
                <w:lang w:val="en-US" w:eastAsia="zh-CN"/>
              </w:rPr>
            </w:pPr>
            <w:r>
              <w:rPr>
                <w:rFonts w:hint="eastAsia" w:hAnsi="宋体" w:cs="Arial"/>
                <w:sz w:val="24"/>
                <w:szCs w:val="24"/>
                <w:lang w:val="en-US" w:eastAsia="zh-CN"/>
              </w:rPr>
              <w:t>6月17日</w:t>
            </w:r>
          </w:p>
        </w:tc>
        <w:tc>
          <w:tcPr>
            <w:tcW w:w="1679" w:type="dxa"/>
            <w:noWrap w:val="0"/>
            <w:vAlign w:val="center"/>
          </w:tcPr>
          <w:p>
            <w:pPr>
              <w:spacing w:line="360" w:lineRule="auto"/>
              <w:jc w:val="center"/>
              <w:rPr>
                <w:rFonts w:hint="eastAsia" w:hAnsi="宋体" w:cs="Arial"/>
                <w:sz w:val="24"/>
                <w:szCs w:val="24"/>
              </w:rPr>
            </w:pPr>
            <w:r>
              <w:rPr>
                <w:rFonts w:hint="eastAsia" w:hAnsi="宋体" w:cs="Arial"/>
                <w:sz w:val="24"/>
                <w:szCs w:val="24"/>
              </w:rPr>
              <w:t>1.0</w:t>
            </w:r>
          </w:p>
        </w:tc>
        <w:tc>
          <w:tcPr>
            <w:tcW w:w="3901" w:type="dxa"/>
            <w:noWrap w:val="0"/>
            <w:vAlign w:val="center"/>
          </w:tcPr>
          <w:p>
            <w:pPr>
              <w:spacing w:line="360" w:lineRule="auto"/>
              <w:jc w:val="center"/>
              <w:rPr>
                <w:rFonts w:hint="eastAsia" w:hAnsi="宋体" w:cs="Arial"/>
                <w:sz w:val="24"/>
                <w:szCs w:val="24"/>
              </w:rPr>
            </w:pPr>
            <w:r>
              <w:rPr>
                <w:rFonts w:hint="eastAsia" w:hAnsi="宋体" w:cs="Arial"/>
                <w:sz w:val="24"/>
                <w:szCs w:val="24"/>
              </w:rPr>
              <w:t>正式发布</w:t>
            </w:r>
          </w:p>
        </w:tc>
        <w:tc>
          <w:tcPr>
            <w:tcW w:w="2160" w:type="dxa"/>
            <w:noWrap w:val="0"/>
            <w:vAlign w:val="center"/>
          </w:tcPr>
          <w:p>
            <w:pPr>
              <w:spacing w:line="360" w:lineRule="auto"/>
              <w:jc w:val="center"/>
              <w:rPr>
                <w:rFonts w:hint="eastAsia" w:hAnsi="宋体" w:eastAsia="宋体" w:cs="Arial"/>
                <w:sz w:val="24"/>
                <w:szCs w:val="24"/>
                <w:lang w:val="en-US" w:eastAsia="zh-CN"/>
              </w:rPr>
            </w:pPr>
            <w:r>
              <w:rPr>
                <w:rFonts w:hint="eastAsia" w:hAnsi="宋体" w:cs="Arial"/>
                <w:sz w:val="24"/>
                <w:szCs w:val="24"/>
                <w:lang w:val="en-US" w:eastAsia="zh-CN"/>
              </w:rPr>
              <w:t>黑昀熙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 w:hRule="atLeast"/>
        </w:trPr>
        <w:tc>
          <w:tcPr>
            <w:tcW w:w="1548" w:type="dxa"/>
            <w:noWrap w:val="0"/>
            <w:vAlign w:val="top"/>
          </w:tcPr>
          <w:p>
            <w:pPr>
              <w:spacing w:line="360" w:lineRule="auto"/>
              <w:rPr>
                <w:rFonts w:hint="eastAsia" w:hAnsi="宋体" w:cs="Arial"/>
                <w:sz w:val="24"/>
                <w:szCs w:val="24"/>
              </w:rPr>
            </w:pPr>
          </w:p>
        </w:tc>
        <w:tc>
          <w:tcPr>
            <w:tcW w:w="1679" w:type="dxa"/>
            <w:noWrap w:val="0"/>
            <w:vAlign w:val="top"/>
          </w:tcPr>
          <w:p>
            <w:pPr>
              <w:spacing w:line="360" w:lineRule="auto"/>
              <w:rPr>
                <w:rFonts w:hint="default" w:hAnsi="宋体" w:eastAsia="宋体" w:cs="Arial"/>
                <w:sz w:val="24"/>
                <w:szCs w:val="24"/>
                <w:lang w:val="en-US" w:eastAsia="zh-CN"/>
              </w:rPr>
            </w:pPr>
          </w:p>
        </w:tc>
        <w:tc>
          <w:tcPr>
            <w:tcW w:w="3901" w:type="dxa"/>
            <w:noWrap w:val="0"/>
            <w:vAlign w:val="top"/>
          </w:tcPr>
          <w:p>
            <w:pPr>
              <w:spacing w:line="360" w:lineRule="auto"/>
              <w:ind w:firstLine="1440" w:firstLineChars="600"/>
              <w:rPr>
                <w:rFonts w:hint="eastAsia" w:hAnsi="宋体" w:cs="Arial"/>
                <w:sz w:val="24"/>
                <w:szCs w:val="24"/>
              </w:rPr>
            </w:pPr>
          </w:p>
        </w:tc>
        <w:tc>
          <w:tcPr>
            <w:tcW w:w="2160" w:type="dxa"/>
            <w:noWrap w:val="0"/>
            <w:vAlign w:val="top"/>
          </w:tcPr>
          <w:p>
            <w:pPr>
              <w:spacing w:line="360" w:lineRule="auto"/>
              <w:rPr>
                <w:rFonts w:hint="eastAsia"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 w:hRule="atLeast"/>
        </w:trPr>
        <w:tc>
          <w:tcPr>
            <w:tcW w:w="1548" w:type="dxa"/>
            <w:noWrap w:val="0"/>
            <w:vAlign w:val="top"/>
          </w:tcPr>
          <w:p>
            <w:pPr>
              <w:spacing w:line="360" w:lineRule="auto"/>
              <w:rPr>
                <w:rFonts w:hAnsi="宋体" w:cs="Arial"/>
                <w:sz w:val="24"/>
                <w:szCs w:val="24"/>
              </w:rPr>
            </w:pPr>
          </w:p>
        </w:tc>
        <w:tc>
          <w:tcPr>
            <w:tcW w:w="1679" w:type="dxa"/>
            <w:noWrap w:val="0"/>
            <w:vAlign w:val="top"/>
          </w:tcPr>
          <w:p>
            <w:pPr>
              <w:spacing w:line="360" w:lineRule="auto"/>
              <w:rPr>
                <w:rFonts w:hAnsi="宋体" w:cs="Arial"/>
                <w:sz w:val="24"/>
                <w:szCs w:val="24"/>
              </w:rPr>
            </w:pPr>
          </w:p>
        </w:tc>
        <w:tc>
          <w:tcPr>
            <w:tcW w:w="3901" w:type="dxa"/>
            <w:noWrap w:val="0"/>
            <w:vAlign w:val="top"/>
          </w:tcPr>
          <w:p>
            <w:pPr>
              <w:spacing w:line="360" w:lineRule="auto"/>
              <w:rPr>
                <w:rFonts w:hAnsi="宋体" w:cs="Arial"/>
                <w:sz w:val="24"/>
                <w:szCs w:val="24"/>
              </w:rPr>
            </w:pPr>
          </w:p>
        </w:tc>
        <w:tc>
          <w:tcPr>
            <w:tcW w:w="2160" w:type="dxa"/>
            <w:noWrap w:val="0"/>
            <w:vAlign w:val="top"/>
          </w:tcPr>
          <w:p>
            <w:pPr>
              <w:spacing w:line="360" w:lineRule="auto"/>
              <w:rPr>
                <w:rFonts w:hAnsi="宋体" w:cs="Arial"/>
                <w:sz w:val="24"/>
                <w:szCs w:val="24"/>
              </w:rPr>
            </w:pPr>
          </w:p>
        </w:tc>
      </w:tr>
    </w:tbl>
    <w:p>
      <w:pPr>
        <w:spacing w:line="360" w:lineRule="auto"/>
        <w:rPr>
          <w:rFonts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spacing w:line="360" w:lineRule="auto"/>
        <w:rPr>
          <w:rFonts w:hint="eastAsia" w:hAnsi="宋体"/>
          <w:sz w:val="24"/>
          <w:szCs w:val="24"/>
        </w:rPr>
      </w:pPr>
    </w:p>
    <w:p>
      <w:pPr>
        <w:pStyle w:val="18"/>
        <w:keepNext w:val="0"/>
        <w:keepLines w:val="0"/>
        <w:pageBreakBefore/>
        <w:widowControl w:val="0"/>
        <w:kinsoku/>
        <w:wordWrap/>
        <w:overflowPunct/>
        <w:topLinePunct w:val="0"/>
        <w:autoSpaceDE/>
        <w:autoSpaceDN/>
        <w:bidi w:val="0"/>
        <w:adjustRightInd/>
        <w:snapToGrid/>
        <w:spacing w:line="360" w:lineRule="auto"/>
        <w:textAlignment w:val="auto"/>
        <w:rPr>
          <w:rFonts w:hAnsi="宋体"/>
          <w:sz w:val="24"/>
          <w:szCs w:val="24"/>
        </w:rPr>
      </w:pPr>
      <w:r>
        <w:rPr>
          <w:rFonts w:hint="eastAsia" w:hAnsi="宋体"/>
          <w:sz w:val="24"/>
          <w:szCs w:val="24"/>
        </w:rPr>
        <w:t>目录</w:t>
      </w:r>
    </w:p>
    <w:p>
      <w:pPr>
        <w:pStyle w:val="16"/>
        <w:tabs>
          <w:tab w:val="left" w:pos="432"/>
        </w:tabs>
        <w:spacing w:line="360" w:lineRule="auto"/>
        <w:rPr>
          <w:rFonts w:ascii="等线" w:hAnsi="等线" w:eastAsia="等线"/>
          <w:kern w:val="2"/>
          <w:sz w:val="21"/>
          <w:szCs w:val="24"/>
        </w:rPr>
      </w:pPr>
      <w:r>
        <w:rPr>
          <w:rFonts w:hAnsi="宋体"/>
          <w:sz w:val="24"/>
          <w:szCs w:val="24"/>
        </w:rPr>
        <w:fldChar w:fldCharType="begin"/>
      </w:r>
      <w:r>
        <w:rPr>
          <w:rFonts w:hAnsi="宋体"/>
          <w:sz w:val="24"/>
          <w:szCs w:val="24"/>
        </w:rPr>
        <w:instrText xml:space="preserve"> TOC \o "1-3" </w:instrText>
      </w:r>
      <w:r>
        <w:rPr>
          <w:rFonts w:hAnsi="宋体"/>
          <w:sz w:val="24"/>
          <w:szCs w:val="24"/>
        </w:rPr>
        <w:fldChar w:fldCharType="separate"/>
      </w:r>
      <w:r>
        <w:rPr>
          <w:rFonts w:hAnsi="宋体"/>
        </w:rPr>
        <w:t>1.</w:t>
      </w:r>
      <w:r>
        <w:rPr>
          <w:rFonts w:ascii="等线" w:hAnsi="等线" w:eastAsia="等线"/>
          <w:kern w:val="2"/>
          <w:sz w:val="21"/>
          <w:szCs w:val="24"/>
        </w:rPr>
        <w:tab/>
      </w:r>
      <w:r>
        <w:rPr>
          <w:rFonts w:hAnsi="宋体"/>
        </w:rPr>
        <w:t>简介</w:t>
      </w:r>
      <w:r>
        <w:tab/>
      </w:r>
      <w:r>
        <w:fldChar w:fldCharType="begin"/>
      </w:r>
      <w:r>
        <w:instrText xml:space="preserve"> PAGEREF _Toc138543575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1.1</w:t>
      </w:r>
      <w:r>
        <w:rPr>
          <w:rFonts w:ascii="等线" w:hAnsi="等线" w:eastAsia="等线"/>
          <w:kern w:val="2"/>
          <w:sz w:val="21"/>
          <w:szCs w:val="24"/>
        </w:rPr>
        <w:tab/>
      </w:r>
      <w:r>
        <w:rPr>
          <w:rFonts w:hAnsi="宋体"/>
        </w:rPr>
        <w:t>目的</w:t>
      </w:r>
      <w:r>
        <w:tab/>
      </w:r>
      <w:r>
        <w:fldChar w:fldCharType="begin"/>
      </w:r>
      <w:r>
        <w:instrText xml:space="preserve"> PAGEREF _Toc138543576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1.2</w:t>
      </w:r>
      <w:r>
        <w:rPr>
          <w:rFonts w:ascii="等线" w:hAnsi="等线" w:eastAsia="等线"/>
          <w:kern w:val="2"/>
          <w:sz w:val="21"/>
          <w:szCs w:val="24"/>
        </w:rPr>
        <w:tab/>
      </w:r>
      <w:r>
        <w:rPr>
          <w:rFonts w:hAnsi="宋体"/>
        </w:rPr>
        <w:t>范围</w:t>
      </w:r>
      <w:r>
        <w:tab/>
      </w:r>
      <w:r>
        <w:fldChar w:fldCharType="begin"/>
      </w:r>
      <w:r>
        <w:instrText xml:space="preserve"> PAGEREF _Toc138543577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1.3</w:t>
      </w:r>
      <w:r>
        <w:rPr>
          <w:rFonts w:ascii="等线" w:hAnsi="等线" w:eastAsia="等线"/>
          <w:kern w:val="2"/>
          <w:sz w:val="21"/>
          <w:szCs w:val="24"/>
        </w:rPr>
        <w:tab/>
      </w:r>
      <w:r>
        <w:rPr>
          <w:rFonts w:hAnsi="宋体"/>
        </w:rPr>
        <w:t>术语解释</w:t>
      </w:r>
      <w:r>
        <w:tab/>
      </w:r>
      <w:r>
        <w:fldChar w:fldCharType="begin"/>
      </w:r>
      <w:r>
        <w:instrText xml:space="preserve"> PAGEREF _Toc138543578 \h </w:instrText>
      </w:r>
      <w:r>
        <w:fldChar w:fldCharType="separate"/>
      </w:r>
      <w:r>
        <w:t>4</w:t>
      </w:r>
      <w:r>
        <w:fldChar w:fldCharType="end"/>
      </w:r>
    </w:p>
    <w:p>
      <w:pPr>
        <w:pStyle w:val="17"/>
        <w:tabs>
          <w:tab w:val="left" w:pos="1000"/>
        </w:tabs>
        <w:spacing w:line="360" w:lineRule="auto"/>
        <w:rPr>
          <w:rFonts w:ascii="等线" w:hAnsi="等线" w:eastAsia="等线"/>
          <w:kern w:val="2"/>
          <w:sz w:val="21"/>
          <w:szCs w:val="24"/>
        </w:rPr>
      </w:pPr>
      <w:r>
        <w:rPr>
          <w:rFonts w:hAnsi="宋体"/>
        </w:rPr>
        <w:t>1.4</w:t>
      </w:r>
      <w:r>
        <w:rPr>
          <w:rFonts w:ascii="等线" w:hAnsi="等线" w:eastAsia="等线"/>
          <w:kern w:val="2"/>
          <w:sz w:val="21"/>
          <w:szCs w:val="24"/>
        </w:rPr>
        <w:tab/>
      </w:r>
      <w:r>
        <w:rPr>
          <w:rFonts w:hAnsi="宋体"/>
        </w:rPr>
        <w:t>参考资料</w:t>
      </w:r>
      <w:r>
        <w:tab/>
      </w:r>
      <w:r>
        <w:fldChar w:fldCharType="begin"/>
      </w:r>
      <w:r>
        <w:instrText xml:space="preserve"> PAGEREF _Toc138543579 \h </w:instrText>
      </w:r>
      <w:r>
        <w:fldChar w:fldCharType="separate"/>
      </w:r>
      <w:r>
        <w:t>4</w:t>
      </w:r>
      <w:r>
        <w:fldChar w:fldCharType="end"/>
      </w:r>
    </w:p>
    <w:p>
      <w:pPr>
        <w:pStyle w:val="16"/>
        <w:tabs>
          <w:tab w:val="left" w:pos="432"/>
        </w:tabs>
        <w:spacing w:line="360" w:lineRule="auto"/>
        <w:rPr>
          <w:rFonts w:ascii="等线" w:hAnsi="等线" w:eastAsia="等线"/>
          <w:kern w:val="2"/>
          <w:sz w:val="21"/>
          <w:szCs w:val="24"/>
        </w:rPr>
      </w:pPr>
      <w:r>
        <w:rPr>
          <w:rFonts w:hAnsi="宋体"/>
        </w:rPr>
        <w:t>2.</w:t>
      </w:r>
      <w:r>
        <w:rPr>
          <w:rFonts w:ascii="等线" w:hAnsi="等线" w:eastAsia="等线"/>
          <w:kern w:val="2"/>
          <w:sz w:val="21"/>
          <w:szCs w:val="24"/>
        </w:rPr>
        <w:tab/>
      </w:r>
      <w:r>
        <w:rPr>
          <w:rFonts w:hAnsi="宋体"/>
        </w:rPr>
        <w:t>整体说明</w:t>
      </w:r>
      <w:r>
        <w:tab/>
      </w:r>
      <w:r>
        <w:fldChar w:fldCharType="begin"/>
      </w:r>
      <w:r>
        <w:instrText xml:space="preserve"> PAGEREF _Toc138543580 \h </w:instrText>
      </w:r>
      <w:r>
        <w:fldChar w:fldCharType="separate"/>
      </w:r>
      <w:r>
        <w:t>5</w:t>
      </w:r>
      <w:r>
        <w:fldChar w:fldCharType="end"/>
      </w:r>
    </w:p>
    <w:p>
      <w:pPr>
        <w:pStyle w:val="17"/>
        <w:tabs>
          <w:tab w:val="left" w:pos="1000"/>
        </w:tabs>
        <w:spacing w:line="360" w:lineRule="auto"/>
        <w:rPr>
          <w:rFonts w:ascii="等线" w:hAnsi="等线" w:eastAsia="等线"/>
          <w:kern w:val="2"/>
          <w:sz w:val="21"/>
          <w:szCs w:val="24"/>
        </w:rPr>
      </w:pPr>
      <w:r>
        <w:rPr>
          <w:rFonts w:hAnsi="宋体"/>
        </w:rPr>
        <w:t>2.1</w:t>
      </w:r>
      <w:r>
        <w:rPr>
          <w:rFonts w:ascii="等线" w:hAnsi="等线" w:eastAsia="等线"/>
          <w:kern w:val="2"/>
          <w:sz w:val="21"/>
          <w:szCs w:val="24"/>
        </w:rPr>
        <w:tab/>
      </w:r>
      <w:r>
        <w:rPr>
          <w:rFonts w:hAnsi="宋体"/>
        </w:rPr>
        <w:t>软件标识</w:t>
      </w:r>
      <w:r>
        <w:tab/>
      </w:r>
      <w:r>
        <w:fldChar w:fldCharType="begin"/>
      </w:r>
      <w:r>
        <w:instrText xml:space="preserve"> PAGEREF _Toc138543581 \h </w:instrText>
      </w:r>
      <w:r>
        <w:fldChar w:fldCharType="separate"/>
      </w:r>
      <w:r>
        <w:t>5</w:t>
      </w:r>
      <w:r>
        <w:fldChar w:fldCharType="end"/>
      </w:r>
    </w:p>
    <w:p>
      <w:pPr>
        <w:pStyle w:val="17"/>
        <w:tabs>
          <w:tab w:val="left" w:pos="1000"/>
        </w:tabs>
        <w:spacing w:line="360" w:lineRule="auto"/>
        <w:rPr>
          <w:rFonts w:ascii="等线" w:hAnsi="等线" w:eastAsia="等线"/>
          <w:kern w:val="2"/>
          <w:sz w:val="21"/>
          <w:szCs w:val="24"/>
        </w:rPr>
      </w:pPr>
      <w:r>
        <w:rPr>
          <w:rFonts w:hAnsi="宋体"/>
        </w:rPr>
        <w:t>2.2</w:t>
      </w:r>
      <w:r>
        <w:rPr>
          <w:rFonts w:ascii="等线" w:hAnsi="等线" w:eastAsia="等线"/>
          <w:kern w:val="2"/>
          <w:sz w:val="21"/>
          <w:szCs w:val="24"/>
        </w:rPr>
        <w:tab/>
      </w:r>
      <w:r>
        <w:rPr>
          <w:rFonts w:hAnsi="宋体"/>
        </w:rPr>
        <w:t>软件描述</w:t>
      </w:r>
      <w:r>
        <w:tab/>
      </w:r>
      <w:r>
        <w:fldChar w:fldCharType="begin"/>
      </w:r>
      <w:r>
        <w:instrText xml:space="preserve"> PAGEREF _Toc138543582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2.2.1</w:t>
      </w:r>
      <w:r>
        <w:rPr>
          <w:rFonts w:ascii="等线" w:hAnsi="等线" w:eastAsia="等线"/>
          <w:kern w:val="2"/>
          <w:sz w:val="21"/>
          <w:szCs w:val="24"/>
        </w:rPr>
        <w:tab/>
      </w:r>
      <w:r>
        <w:rPr>
          <w:rFonts w:hAnsi="宋体"/>
        </w:rPr>
        <w:t>项目概述</w:t>
      </w:r>
      <w:r>
        <w:tab/>
      </w:r>
      <w:r>
        <w:fldChar w:fldCharType="begin"/>
      </w:r>
      <w:r>
        <w:instrText xml:space="preserve"> PAGEREF _Toc138543583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2.2.2</w:t>
      </w:r>
      <w:r>
        <w:rPr>
          <w:rFonts w:ascii="等线" w:hAnsi="等线" w:eastAsia="等线"/>
          <w:kern w:val="2"/>
          <w:sz w:val="21"/>
          <w:szCs w:val="24"/>
        </w:rPr>
        <w:tab/>
      </w:r>
      <w:r>
        <w:rPr>
          <w:rFonts w:hAnsi="宋体"/>
        </w:rPr>
        <w:t>建设目标</w:t>
      </w:r>
      <w:r>
        <w:tab/>
      </w:r>
      <w:r>
        <w:fldChar w:fldCharType="begin"/>
      </w:r>
      <w:r>
        <w:instrText xml:space="preserve"> PAGEREF _Toc138543584 \h </w:instrText>
      </w:r>
      <w:r>
        <w:fldChar w:fldCharType="separate"/>
      </w:r>
      <w:r>
        <w:t>5</w:t>
      </w:r>
      <w:r>
        <w:fldChar w:fldCharType="end"/>
      </w:r>
    </w:p>
    <w:p>
      <w:pPr>
        <w:pStyle w:val="13"/>
        <w:spacing w:line="360" w:lineRule="auto"/>
        <w:rPr>
          <w:rFonts w:ascii="等线" w:hAnsi="等线" w:eastAsia="等线"/>
          <w:kern w:val="2"/>
          <w:sz w:val="21"/>
          <w:szCs w:val="24"/>
        </w:rPr>
      </w:pPr>
      <w:r>
        <w:rPr>
          <w:rFonts w:hAnsi="宋体"/>
        </w:rPr>
        <w:t>2.2.3</w:t>
      </w:r>
      <w:r>
        <w:rPr>
          <w:rFonts w:ascii="等线" w:hAnsi="等线" w:eastAsia="等线"/>
          <w:kern w:val="2"/>
          <w:sz w:val="21"/>
          <w:szCs w:val="24"/>
        </w:rPr>
        <w:tab/>
      </w:r>
      <w:r>
        <w:rPr>
          <w:rFonts w:hAnsi="宋体"/>
        </w:rPr>
        <w:t>软件功能</w:t>
      </w:r>
      <w:r>
        <w:tab/>
      </w:r>
      <w:r>
        <w:fldChar w:fldCharType="begin"/>
      </w:r>
      <w:r>
        <w:instrText xml:space="preserve"> PAGEREF _Toc138543585 \h </w:instrText>
      </w:r>
      <w:r>
        <w:fldChar w:fldCharType="separate"/>
      </w:r>
      <w:r>
        <w:t>7</w:t>
      </w:r>
      <w:r>
        <w:fldChar w:fldCharType="end"/>
      </w:r>
    </w:p>
    <w:p>
      <w:pPr>
        <w:pStyle w:val="17"/>
        <w:tabs>
          <w:tab w:val="left" w:pos="1000"/>
        </w:tabs>
        <w:spacing w:line="360" w:lineRule="auto"/>
        <w:rPr>
          <w:rFonts w:ascii="等线" w:hAnsi="等线" w:eastAsia="等线"/>
          <w:kern w:val="2"/>
          <w:sz w:val="21"/>
          <w:szCs w:val="24"/>
        </w:rPr>
      </w:pPr>
      <w:r>
        <w:rPr>
          <w:rFonts w:hAnsi="宋体"/>
        </w:rPr>
        <w:t>2.3</w:t>
      </w:r>
      <w:r>
        <w:rPr>
          <w:rFonts w:ascii="等线" w:hAnsi="等线" w:eastAsia="等线"/>
          <w:kern w:val="2"/>
          <w:sz w:val="21"/>
          <w:szCs w:val="24"/>
        </w:rPr>
        <w:tab/>
      </w:r>
      <w:r>
        <w:rPr>
          <w:rFonts w:hAnsi="宋体"/>
        </w:rPr>
        <w:t>用户的特点</w:t>
      </w:r>
      <w:r>
        <w:tab/>
      </w:r>
      <w:r>
        <w:fldChar w:fldCharType="begin"/>
      </w:r>
      <w:r>
        <w:instrText xml:space="preserve"> PAGEREF _Toc138543586 \h </w:instrText>
      </w:r>
      <w:r>
        <w:fldChar w:fldCharType="separate"/>
      </w:r>
      <w:r>
        <w:t>9</w:t>
      </w:r>
      <w:r>
        <w:fldChar w:fldCharType="end"/>
      </w:r>
    </w:p>
    <w:p>
      <w:pPr>
        <w:pStyle w:val="17"/>
        <w:tabs>
          <w:tab w:val="left" w:pos="1000"/>
        </w:tabs>
        <w:spacing w:line="360" w:lineRule="auto"/>
        <w:rPr>
          <w:rFonts w:ascii="等线" w:hAnsi="等线" w:eastAsia="等线"/>
          <w:kern w:val="2"/>
          <w:sz w:val="21"/>
          <w:szCs w:val="24"/>
        </w:rPr>
      </w:pPr>
      <w:r>
        <w:rPr>
          <w:rFonts w:hAnsi="宋体"/>
        </w:rPr>
        <w:t>2.4</w:t>
      </w:r>
      <w:r>
        <w:rPr>
          <w:rFonts w:ascii="等线" w:hAnsi="等线" w:eastAsia="等线"/>
          <w:kern w:val="2"/>
          <w:sz w:val="21"/>
          <w:szCs w:val="24"/>
        </w:rPr>
        <w:tab/>
      </w:r>
      <w:r>
        <w:rPr>
          <w:rFonts w:hAnsi="宋体"/>
        </w:rPr>
        <w:t>限制与约束</w:t>
      </w:r>
      <w:r>
        <w:tab/>
      </w:r>
      <w:r>
        <w:fldChar w:fldCharType="begin"/>
      </w:r>
      <w:r>
        <w:instrText xml:space="preserve"> PAGEREF _Toc138543587 \h </w:instrText>
      </w:r>
      <w:r>
        <w:fldChar w:fldCharType="separate"/>
      </w:r>
      <w:r>
        <w:t>9</w:t>
      </w:r>
      <w:r>
        <w:fldChar w:fldCharType="end"/>
      </w:r>
    </w:p>
    <w:p>
      <w:pPr>
        <w:pStyle w:val="16"/>
        <w:tabs>
          <w:tab w:val="left" w:pos="432"/>
        </w:tabs>
        <w:spacing w:line="360" w:lineRule="auto"/>
        <w:rPr>
          <w:rFonts w:ascii="等线" w:hAnsi="等线" w:eastAsia="等线"/>
          <w:kern w:val="2"/>
          <w:sz w:val="21"/>
          <w:szCs w:val="24"/>
        </w:rPr>
      </w:pPr>
      <w:r>
        <w:rPr>
          <w:rFonts w:hAnsi="宋体"/>
        </w:rPr>
        <w:t>3.</w:t>
      </w:r>
      <w:r>
        <w:rPr>
          <w:rFonts w:ascii="等线" w:hAnsi="等线" w:eastAsia="等线"/>
          <w:kern w:val="2"/>
          <w:sz w:val="21"/>
          <w:szCs w:val="24"/>
        </w:rPr>
        <w:tab/>
      </w:r>
      <w:r>
        <w:rPr>
          <w:rFonts w:hAnsi="宋体"/>
        </w:rPr>
        <w:t>具体需求</w:t>
      </w:r>
      <w:r>
        <w:tab/>
      </w:r>
      <w:r>
        <w:fldChar w:fldCharType="begin"/>
      </w:r>
      <w:r>
        <w:instrText xml:space="preserve"> PAGEREF _Toc138543588 \h </w:instrText>
      </w:r>
      <w:r>
        <w:fldChar w:fldCharType="separate"/>
      </w:r>
      <w:r>
        <w:t>10</w:t>
      </w:r>
      <w:r>
        <w:fldChar w:fldCharType="end"/>
      </w:r>
    </w:p>
    <w:p>
      <w:pPr>
        <w:pStyle w:val="17"/>
        <w:tabs>
          <w:tab w:val="left" w:pos="1000"/>
        </w:tabs>
        <w:spacing w:line="360" w:lineRule="auto"/>
        <w:rPr>
          <w:rFonts w:ascii="等线" w:hAnsi="等线" w:eastAsia="等线"/>
          <w:kern w:val="2"/>
          <w:sz w:val="21"/>
          <w:szCs w:val="24"/>
        </w:rPr>
      </w:pPr>
      <w:r>
        <w:rPr>
          <w:rFonts w:hAnsi="宋体"/>
        </w:rPr>
        <w:t>3.1</w:t>
      </w:r>
      <w:r>
        <w:rPr>
          <w:rFonts w:ascii="等线" w:hAnsi="等线" w:eastAsia="等线"/>
          <w:kern w:val="2"/>
          <w:sz w:val="21"/>
          <w:szCs w:val="24"/>
        </w:rPr>
        <w:tab/>
      </w:r>
      <w:r>
        <w:rPr>
          <w:rFonts w:hAnsi="宋体"/>
        </w:rPr>
        <w:t>功能</w:t>
      </w:r>
      <w:r>
        <w:tab/>
      </w:r>
      <w:r>
        <w:fldChar w:fldCharType="begin"/>
      </w:r>
      <w:r>
        <w:instrText xml:space="preserve"> PAGEREF _Toc138543589 \h </w:instrText>
      </w:r>
      <w:r>
        <w:fldChar w:fldCharType="separate"/>
      </w:r>
      <w:r>
        <w:t>12</w:t>
      </w:r>
      <w:r>
        <w:fldChar w:fldCharType="end"/>
      </w:r>
    </w:p>
    <w:p>
      <w:pPr>
        <w:pStyle w:val="13"/>
        <w:spacing w:line="360" w:lineRule="auto"/>
        <w:rPr>
          <w:rFonts w:ascii="等线" w:hAnsi="等线" w:eastAsia="等线"/>
          <w:kern w:val="2"/>
          <w:sz w:val="21"/>
          <w:szCs w:val="24"/>
        </w:rPr>
      </w:pPr>
      <w:r>
        <w:rPr>
          <w:rFonts w:hAnsi="宋体"/>
        </w:rPr>
        <w:t>3.1.1</w:t>
      </w:r>
      <w:r>
        <w:rPr>
          <w:rFonts w:ascii="等线" w:hAnsi="等线" w:eastAsia="等线"/>
          <w:kern w:val="2"/>
          <w:sz w:val="21"/>
          <w:szCs w:val="24"/>
        </w:rPr>
        <w:tab/>
      </w:r>
      <w:r>
        <w:rPr>
          <w:rFonts w:hAnsi="宋体"/>
        </w:rPr>
        <w:t>新闻公告</w:t>
      </w:r>
      <w:r>
        <w:tab/>
      </w:r>
      <w:r>
        <w:fldChar w:fldCharType="begin"/>
      </w:r>
      <w:r>
        <w:instrText xml:space="preserve"> PAGEREF _Toc138543590 \h </w:instrText>
      </w:r>
      <w:r>
        <w:fldChar w:fldCharType="separate"/>
      </w:r>
      <w:r>
        <w:t>12</w:t>
      </w:r>
      <w:r>
        <w:fldChar w:fldCharType="end"/>
      </w:r>
    </w:p>
    <w:p>
      <w:pPr>
        <w:pStyle w:val="13"/>
        <w:spacing w:line="360" w:lineRule="auto"/>
        <w:rPr>
          <w:rFonts w:ascii="等线" w:hAnsi="等线" w:eastAsia="等线"/>
          <w:kern w:val="2"/>
          <w:sz w:val="21"/>
          <w:szCs w:val="24"/>
        </w:rPr>
      </w:pPr>
      <w:r>
        <w:rPr>
          <w:rFonts w:hAnsi="宋体"/>
        </w:rPr>
        <w:t>3.1.2</w:t>
      </w:r>
      <w:r>
        <w:rPr>
          <w:rFonts w:ascii="等线" w:hAnsi="等线" w:eastAsia="等线"/>
          <w:kern w:val="2"/>
          <w:sz w:val="21"/>
          <w:szCs w:val="24"/>
        </w:rPr>
        <w:tab/>
      </w:r>
      <w:r>
        <w:rPr>
          <w:rFonts w:hAnsi="宋体"/>
        </w:rPr>
        <w:t>实验室</w:t>
      </w:r>
      <w:r>
        <w:tab/>
      </w:r>
      <w:r>
        <w:fldChar w:fldCharType="begin"/>
      </w:r>
      <w:r>
        <w:instrText xml:space="preserve"> PAGEREF _Toc138543591 \h </w:instrText>
      </w:r>
      <w:r>
        <w:fldChar w:fldCharType="separate"/>
      </w:r>
      <w:r>
        <w:t>13</w:t>
      </w:r>
      <w:r>
        <w:fldChar w:fldCharType="end"/>
      </w:r>
    </w:p>
    <w:p>
      <w:pPr>
        <w:pStyle w:val="13"/>
        <w:spacing w:line="360" w:lineRule="auto"/>
        <w:rPr>
          <w:rFonts w:ascii="等线" w:hAnsi="等线" w:eastAsia="等线"/>
          <w:kern w:val="2"/>
          <w:sz w:val="21"/>
          <w:szCs w:val="24"/>
        </w:rPr>
      </w:pPr>
      <w:r>
        <w:rPr>
          <w:rFonts w:hAnsi="宋体"/>
          <w:snapToGrid w:val="0"/>
        </w:rPr>
        <w:t>3.1.3</w:t>
      </w:r>
      <w:r>
        <w:rPr>
          <w:rFonts w:ascii="等线" w:hAnsi="等线" w:eastAsia="等线"/>
          <w:kern w:val="2"/>
          <w:sz w:val="21"/>
          <w:szCs w:val="24"/>
        </w:rPr>
        <w:tab/>
      </w:r>
      <w:r>
        <w:rPr>
          <w:rFonts w:hAnsi="宋体"/>
        </w:rPr>
        <w:t>仿真设备</w:t>
      </w:r>
      <w:r>
        <w:tab/>
      </w:r>
      <w:r>
        <w:fldChar w:fldCharType="begin"/>
      </w:r>
      <w:r>
        <w:instrText xml:space="preserve"> PAGEREF _Toc138543592 \h </w:instrText>
      </w:r>
      <w:r>
        <w:fldChar w:fldCharType="separate"/>
      </w:r>
      <w:r>
        <w:t>16</w:t>
      </w:r>
      <w:r>
        <w:fldChar w:fldCharType="end"/>
      </w:r>
    </w:p>
    <w:p>
      <w:pPr>
        <w:pStyle w:val="13"/>
        <w:spacing w:line="360" w:lineRule="auto"/>
        <w:rPr>
          <w:rFonts w:ascii="等线" w:hAnsi="等线" w:eastAsia="等线"/>
          <w:kern w:val="2"/>
          <w:sz w:val="21"/>
          <w:szCs w:val="24"/>
        </w:rPr>
      </w:pPr>
      <w:r>
        <w:rPr>
          <w:rFonts w:hAnsi="宋体"/>
        </w:rPr>
        <w:t>3.1.4</w:t>
      </w:r>
      <w:r>
        <w:rPr>
          <w:rFonts w:ascii="等线" w:hAnsi="等线" w:eastAsia="等线"/>
          <w:kern w:val="2"/>
          <w:sz w:val="21"/>
          <w:szCs w:val="24"/>
        </w:rPr>
        <w:tab/>
      </w:r>
      <w:r>
        <w:rPr>
          <w:rFonts w:hAnsi="宋体"/>
        </w:rPr>
        <w:t>实训资源</w:t>
      </w:r>
      <w:r>
        <w:tab/>
      </w:r>
      <w:r>
        <w:fldChar w:fldCharType="begin"/>
      </w:r>
      <w:r>
        <w:instrText xml:space="preserve"> PAGEREF _Toc138543593 \h </w:instrText>
      </w:r>
      <w:r>
        <w:fldChar w:fldCharType="separate"/>
      </w:r>
      <w:r>
        <w:t>19</w:t>
      </w:r>
      <w:r>
        <w:fldChar w:fldCharType="end"/>
      </w:r>
    </w:p>
    <w:p>
      <w:pPr>
        <w:pStyle w:val="13"/>
        <w:spacing w:line="360" w:lineRule="auto"/>
        <w:rPr>
          <w:rFonts w:ascii="等线" w:hAnsi="等线" w:eastAsia="等线"/>
          <w:kern w:val="2"/>
          <w:sz w:val="21"/>
          <w:szCs w:val="24"/>
        </w:rPr>
      </w:pPr>
      <w:r>
        <w:rPr>
          <w:rFonts w:hAnsi="宋体"/>
        </w:rPr>
        <w:t>3.1.5</w:t>
      </w:r>
      <w:r>
        <w:rPr>
          <w:rFonts w:ascii="等线" w:hAnsi="等线" w:eastAsia="等线"/>
          <w:kern w:val="2"/>
          <w:sz w:val="21"/>
          <w:szCs w:val="24"/>
        </w:rPr>
        <w:tab/>
      </w:r>
      <w:r>
        <w:rPr>
          <w:rFonts w:hAnsi="宋体"/>
        </w:rPr>
        <w:t>教师管理</w:t>
      </w:r>
      <w:r>
        <w:tab/>
      </w:r>
      <w:r>
        <w:fldChar w:fldCharType="begin"/>
      </w:r>
      <w:r>
        <w:instrText xml:space="preserve"> PAGEREF _Toc138543594 \h </w:instrText>
      </w:r>
      <w:r>
        <w:fldChar w:fldCharType="separate"/>
      </w:r>
      <w:r>
        <w:t>21</w:t>
      </w:r>
      <w:r>
        <w:fldChar w:fldCharType="end"/>
      </w:r>
    </w:p>
    <w:p>
      <w:pPr>
        <w:pStyle w:val="13"/>
        <w:spacing w:line="360" w:lineRule="auto"/>
        <w:rPr>
          <w:rFonts w:ascii="等线" w:hAnsi="等线" w:eastAsia="等线"/>
          <w:kern w:val="2"/>
          <w:sz w:val="21"/>
          <w:szCs w:val="24"/>
        </w:rPr>
      </w:pPr>
      <w:r>
        <w:rPr>
          <w:rFonts w:hAnsi="宋体"/>
        </w:rPr>
        <w:t>3.1.6</w:t>
      </w:r>
      <w:r>
        <w:rPr>
          <w:rFonts w:ascii="等线" w:hAnsi="等线" w:eastAsia="等线"/>
          <w:kern w:val="2"/>
          <w:sz w:val="21"/>
          <w:szCs w:val="24"/>
        </w:rPr>
        <w:tab/>
      </w:r>
      <w:r>
        <w:rPr>
          <w:rFonts w:hAnsi="宋体"/>
        </w:rPr>
        <w:t>实验室申请</w:t>
      </w:r>
      <w:r>
        <w:tab/>
      </w:r>
      <w:r>
        <w:fldChar w:fldCharType="begin"/>
      </w:r>
      <w:r>
        <w:instrText xml:space="preserve"> PAGEREF _Toc138543595 \h </w:instrText>
      </w:r>
      <w:r>
        <w:fldChar w:fldCharType="separate"/>
      </w:r>
      <w:r>
        <w:t>24</w:t>
      </w:r>
      <w:r>
        <w:fldChar w:fldCharType="end"/>
      </w:r>
    </w:p>
    <w:p>
      <w:pPr>
        <w:pStyle w:val="13"/>
        <w:spacing w:line="360" w:lineRule="auto"/>
        <w:rPr>
          <w:rFonts w:ascii="等线" w:hAnsi="等线" w:eastAsia="等线"/>
          <w:kern w:val="2"/>
          <w:sz w:val="21"/>
          <w:szCs w:val="24"/>
        </w:rPr>
      </w:pPr>
      <w:r>
        <w:rPr>
          <w:rFonts w:hAnsi="宋体"/>
        </w:rPr>
        <w:t>3.1.7</w:t>
      </w:r>
      <w:r>
        <w:rPr>
          <w:rFonts w:ascii="等线" w:hAnsi="等线" w:eastAsia="等线"/>
          <w:kern w:val="2"/>
          <w:sz w:val="21"/>
          <w:szCs w:val="24"/>
        </w:rPr>
        <w:tab/>
      </w:r>
      <w:r>
        <w:rPr>
          <w:rFonts w:hAnsi="宋体"/>
        </w:rPr>
        <w:t>学生管理</w:t>
      </w:r>
      <w:r>
        <w:tab/>
      </w:r>
      <w:r>
        <w:fldChar w:fldCharType="begin"/>
      </w:r>
      <w:r>
        <w:instrText xml:space="preserve"> PAGEREF _Toc138543596 \h </w:instrText>
      </w:r>
      <w:r>
        <w:fldChar w:fldCharType="separate"/>
      </w:r>
      <w:r>
        <w:t>25</w:t>
      </w:r>
      <w:r>
        <w:fldChar w:fldCharType="end"/>
      </w:r>
    </w:p>
    <w:p>
      <w:pPr>
        <w:pStyle w:val="13"/>
        <w:spacing w:line="360" w:lineRule="auto"/>
        <w:rPr>
          <w:rFonts w:ascii="等线" w:hAnsi="等线" w:eastAsia="等线"/>
          <w:kern w:val="2"/>
          <w:sz w:val="21"/>
          <w:szCs w:val="24"/>
        </w:rPr>
      </w:pPr>
      <w:r>
        <w:rPr>
          <w:rFonts w:hAnsi="宋体"/>
        </w:rPr>
        <w:t>3.1.8</w:t>
      </w:r>
      <w:r>
        <w:rPr>
          <w:rFonts w:ascii="等线" w:hAnsi="等线" w:eastAsia="等线"/>
          <w:kern w:val="2"/>
          <w:sz w:val="21"/>
          <w:szCs w:val="24"/>
        </w:rPr>
        <w:tab/>
      </w:r>
      <w:r>
        <w:rPr>
          <w:rFonts w:hAnsi="宋体"/>
        </w:rPr>
        <w:t>实验老师排课</w:t>
      </w:r>
      <w:r>
        <w:tab/>
      </w:r>
      <w:r>
        <w:fldChar w:fldCharType="begin"/>
      </w:r>
      <w:r>
        <w:instrText xml:space="preserve"> PAGEREF _Toc138543597 \h </w:instrText>
      </w:r>
      <w:r>
        <w:fldChar w:fldCharType="separate"/>
      </w:r>
      <w:r>
        <w:t>26</w:t>
      </w:r>
      <w:r>
        <w:fldChar w:fldCharType="end"/>
      </w:r>
    </w:p>
    <w:p>
      <w:pPr>
        <w:pStyle w:val="13"/>
        <w:spacing w:line="360" w:lineRule="auto"/>
        <w:rPr>
          <w:rFonts w:ascii="等线" w:hAnsi="等线" w:eastAsia="等线"/>
          <w:kern w:val="2"/>
          <w:sz w:val="21"/>
          <w:szCs w:val="24"/>
        </w:rPr>
      </w:pPr>
      <w:r>
        <w:rPr>
          <w:rFonts w:hAnsi="宋体"/>
        </w:rPr>
        <w:t>3.1.9</w:t>
      </w:r>
      <w:r>
        <w:rPr>
          <w:rFonts w:ascii="等线" w:hAnsi="等线" w:eastAsia="等线"/>
          <w:kern w:val="2"/>
          <w:sz w:val="21"/>
          <w:szCs w:val="24"/>
        </w:rPr>
        <w:tab/>
      </w:r>
      <w:r>
        <w:rPr>
          <w:rFonts w:hAnsi="宋体"/>
        </w:rPr>
        <w:t>实训课程</w:t>
      </w:r>
      <w:r>
        <w:tab/>
      </w:r>
      <w:r>
        <w:fldChar w:fldCharType="begin"/>
      </w:r>
      <w:r>
        <w:instrText xml:space="preserve"> PAGEREF _Toc138543598 \h </w:instrText>
      </w:r>
      <w:r>
        <w:fldChar w:fldCharType="separate"/>
      </w:r>
      <w:r>
        <w:t>28</w:t>
      </w:r>
      <w:r>
        <w:fldChar w:fldCharType="end"/>
      </w:r>
    </w:p>
    <w:p>
      <w:pPr>
        <w:pStyle w:val="13"/>
        <w:tabs>
          <w:tab w:val="left" w:pos="1724"/>
        </w:tabs>
        <w:spacing w:line="360" w:lineRule="auto"/>
        <w:rPr>
          <w:rFonts w:ascii="等线" w:hAnsi="等线" w:eastAsia="等线"/>
          <w:kern w:val="2"/>
          <w:sz w:val="21"/>
          <w:szCs w:val="24"/>
        </w:rPr>
      </w:pPr>
      <w:r>
        <w:rPr>
          <w:rFonts w:hAnsi="宋体"/>
        </w:rPr>
        <w:t>3.1.10</w:t>
      </w:r>
      <w:r>
        <w:rPr>
          <w:rFonts w:ascii="等线" w:hAnsi="等线" w:eastAsia="等线"/>
          <w:kern w:val="2"/>
          <w:sz w:val="21"/>
          <w:szCs w:val="24"/>
        </w:rPr>
        <w:tab/>
      </w:r>
      <w:r>
        <w:rPr>
          <w:rFonts w:hAnsi="宋体"/>
        </w:rPr>
        <w:t>成绩管理</w:t>
      </w:r>
      <w:r>
        <w:tab/>
      </w:r>
      <w:r>
        <w:fldChar w:fldCharType="begin"/>
      </w:r>
      <w:r>
        <w:instrText xml:space="preserve"> PAGEREF _Toc138543599 \h </w:instrText>
      </w:r>
      <w:r>
        <w:fldChar w:fldCharType="separate"/>
      </w:r>
      <w:r>
        <w:t>29</w:t>
      </w:r>
      <w:r>
        <w:fldChar w:fldCharType="end"/>
      </w:r>
    </w:p>
    <w:p>
      <w:pPr>
        <w:pStyle w:val="13"/>
        <w:tabs>
          <w:tab w:val="left" w:pos="1724"/>
        </w:tabs>
        <w:spacing w:line="360" w:lineRule="auto"/>
        <w:rPr>
          <w:rFonts w:ascii="等线" w:hAnsi="等线" w:eastAsia="等线"/>
          <w:kern w:val="2"/>
          <w:sz w:val="21"/>
          <w:szCs w:val="24"/>
        </w:rPr>
      </w:pPr>
      <w:r>
        <w:rPr>
          <w:rFonts w:hAnsi="宋体"/>
        </w:rPr>
        <w:t>3.1.11</w:t>
      </w:r>
      <w:r>
        <w:rPr>
          <w:rFonts w:ascii="等线" w:hAnsi="等线" w:eastAsia="等线"/>
          <w:kern w:val="2"/>
          <w:sz w:val="21"/>
          <w:szCs w:val="24"/>
        </w:rPr>
        <w:tab/>
      </w:r>
      <w:r>
        <w:rPr>
          <w:rFonts w:hAnsi="宋体"/>
        </w:rPr>
        <w:t>实训实验</w:t>
      </w:r>
      <w:r>
        <w:tab/>
      </w:r>
      <w:r>
        <w:fldChar w:fldCharType="begin"/>
      </w:r>
      <w:r>
        <w:instrText xml:space="preserve"> PAGEREF _Toc138543600 \h </w:instrText>
      </w:r>
      <w:r>
        <w:fldChar w:fldCharType="separate"/>
      </w:r>
      <w:r>
        <w:t>31</w:t>
      </w:r>
      <w:r>
        <w:fldChar w:fldCharType="end"/>
      </w:r>
    </w:p>
    <w:p>
      <w:pPr>
        <w:pStyle w:val="13"/>
        <w:tabs>
          <w:tab w:val="left" w:pos="1724"/>
        </w:tabs>
        <w:spacing w:line="360" w:lineRule="auto"/>
        <w:rPr>
          <w:rFonts w:ascii="等线" w:hAnsi="等线" w:eastAsia="等线"/>
          <w:kern w:val="2"/>
          <w:sz w:val="21"/>
          <w:szCs w:val="24"/>
        </w:rPr>
      </w:pPr>
      <w:r>
        <w:rPr>
          <w:rFonts w:hAnsi="宋体"/>
        </w:rPr>
        <w:t>3.1.12</w:t>
      </w:r>
      <w:r>
        <w:rPr>
          <w:rFonts w:ascii="等线" w:hAnsi="等线" w:eastAsia="等线"/>
          <w:kern w:val="2"/>
          <w:sz w:val="21"/>
          <w:szCs w:val="24"/>
        </w:rPr>
        <w:tab/>
      </w:r>
      <w:r>
        <w:rPr>
          <w:rFonts w:hAnsi="宋体"/>
        </w:rPr>
        <w:t>登录</w:t>
      </w:r>
      <w:r>
        <w:tab/>
      </w:r>
      <w:r>
        <w:fldChar w:fldCharType="begin"/>
      </w:r>
      <w:r>
        <w:instrText xml:space="preserve"> PAGEREF _Toc138543601 \h </w:instrText>
      </w:r>
      <w:r>
        <w:fldChar w:fldCharType="separate"/>
      </w:r>
      <w:r>
        <w:t>32</w:t>
      </w:r>
      <w:r>
        <w:fldChar w:fldCharType="end"/>
      </w:r>
    </w:p>
    <w:p>
      <w:pPr>
        <w:pStyle w:val="17"/>
        <w:tabs>
          <w:tab w:val="left" w:pos="1000"/>
        </w:tabs>
        <w:spacing w:line="360" w:lineRule="auto"/>
        <w:rPr>
          <w:rFonts w:ascii="等线" w:hAnsi="等线" w:eastAsia="等线"/>
          <w:kern w:val="2"/>
          <w:sz w:val="21"/>
          <w:szCs w:val="24"/>
        </w:rPr>
      </w:pPr>
      <w:r>
        <w:rPr>
          <w:rFonts w:hAnsi="宋体"/>
        </w:rPr>
        <w:t>3.2</w:t>
      </w:r>
      <w:r>
        <w:rPr>
          <w:rFonts w:ascii="等线" w:hAnsi="等线" w:eastAsia="等线"/>
          <w:kern w:val="2"/>
          <w:sz w:val="21"/>
          <w:szCs w:val="24"/>
        </w:rPr>
        <w:tab/>
      </w:r>
      <w:r>
        <w:rPr>
          <w:rFonts w:hAnsi="宋体"/>
        </w:rPr>
        <w:t>非功能性需求</w:t>
      </w:r>
      <w:r>
        <w:tab/>
      </w:r>
      <w:r>
        <w:fldChar w:fldCharType="begin"/>
      </w:r>
      <w:r>
        <w:instrText xml:space="preserve"> PAGEREF _Toc138543602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3.2.1</w:t>
      </w:r>
      <w:r>
        <w:rPr>
          <w:rFonts w:ascii="等线" w:hAnsi="等线" w:eastAsia="等线"/>
          <w:kern w:val="2"/>
          <w:sz w:val="21"/>
          <w:szCs w:val="24"/>
        </w:rPr>
        <w:tab/>
      </w:r>
      <w:r>
        <w:rPr>
          <w:rFonts w:hAnsi="宋体"/>
        </w:rPr>
        <w:t>系统性能需求</w:t>
      </w:r>
      <w:r>
        <w:tab/>
      </w:r>
      <w:r>
        <w:fldChar w:fldCharType="begin"/>
      </w:r>
      <w:r>
        <w:instrText xml:space="preserve"> PAGEREF _Toc138543603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3.2.2</w:t>
      </w:r>
      <w:r>
        <w:rPr>
          <w:rFonts w:ascii="等线" w:hAnsi="等线" w:eastAsia="等线"/>
          <w:kern w:val="2"/>
          <w:sz w:val="21"/>
          <w:szCs w:val="24"/>
        </w:rPr>
        <w:tab/>
      </w:r>
      <w:r>
        <w:rPr>
          <w:rFonts w:hAnsi="宋体"/>
        </w:rPr>
        <w:t>数据管理需求</w:t>
      </w:r>
      <w:r>
        <w:tab/>
      </w:r>
      <w:r>
        <w:fldChar w:fldCharType="begin"/>
      </w:r>
      <w:r>
        <w:instrText xml:space="preserve"> PAGEREF _Toc138543604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3.2.3</w:t>
      </w:r>
      <w:r>
        <w:rPr>
          <w:rFonts w:ascii="等线" w:hAnsi="等线" w:eastAsia="等线"/>
          <w:kern w:val="2"/>
          <w:sz w:val="21"/>
          <w:szCs w:val="24"/>
        </w:rPr>
        <w:tab/>
      </w:r>
      <w:r>
        <w:rPr>
          <w:rFonts w:hAnsi="宋体"/>
        </w:rPr>
        <w:t>软硬件环境需求</w:t>
      </w:r>
      <w:r>
        <w:tab/>
      </w:r>
      <w:r>
        <w:fldChar w:fldCharType="begin"/>
      </w:r>
      <w:r>
        <w:instrText xml:space="preserve"> PAGEREF _Toc138543605 \h </w:instrText>
      </w:r>
      <w:r>
        <w:fldChar w:fldCharType="separate"/>
      </w:r>
      <w:r>
        <w:t>34</w:t>
      </w:r>
      <w:r>
        <w:fldChar w:fldCharType="end"/>
      </w:r>
    </w:p>
    <w:p>
      <w:pPr>
        <w:pStyle w:val="13"/>
        <w:spacing w:line="360" w:lineRule="auto"/>
        <w:rPr>
          <w:rFonts w:ascii="等线" w:hAnsi="等线" w:eastAsia="等线"/>
          <w:kern w:val="2"/>
          <w:sz w:val="21"/>
          <w:szCs w:val="24"/>
        </w:rPr>
      </w:pPr>
      <w:r>
        <w:rPr>
          <w:rFonts w:hAnsi="宋体"/>
        </w:rPr>
        <w:t>3.2.4</w:t>
      </w:r>
      <w:r>
        <w:rPr>
          <w:rFonts w:ascii="等线" w:hAnsi="等线" w:eastAsia="等线"/>
          <w:kern w:val="2"/>
          <w:sz w:val="21"/>
          <w:szCs w:val="24"/>
        </w:rPr>
        <w:tab/>
      </w:r>
      <w:r>
        <w:rPr>
          <w:rFonts w:hAnsi="宋体"/>
        </w:rPr>
        <w:t>安全性需求</w:t>
      </w:r>
      <w:r>
        <w:tab/>
      </w:r>
      <w:r>
        <w:fldChar w:fldCharType="begin"/>
      </w:r>
      <w:r>
        <w:instrText xml:space="preserve"> PAGEREF _Toc138543606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3.2.5</w:t>
      </w:r>
      <w:r>
        <w:rPr>
          <w:rFonts w:ascii="等线" w:hAnsi="等线" w:eastAsia="等线"/>
          <w:kern w:val="2"/>
          <w:sz w:val="21"/>
          <w:szCs w:val="24"/>
        </w:rPr>
        <w:tab/>
      </w:r>
      <w:r>
        <w:rPr>
          <w:rFonts w:hAnsi="宋体"/>
        </w:rPr>
        <w:t>扩展性需求</w:t>
      </w:r>
      <w:r>
        <w:tab/>
      </w:r>
      <w:r>
        <w:fldChar w:fldCharType="begin"/>
      </w:r>
      <w:r>
        <w:instrText xml:space="preserve"> PAGEREF _Toc138543607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3.3</w:t>
      </w:r>
      <w:r>
        <w:rPr>
          <w:rFonts w:ascii="等线" w:hAnsi="等线" w:eastAsia="等线"/>
          <w:kern w:val="2"/>
          <w:sz w:val="21"/>
          <w:szCs w:val="24"/>
        </w:rPr>
        <w:tab/>
      </w:r>
      <w:r>
        <w:rPr>
          <w:rFonts w:hAnsi="宋体"/>
        </w:rPr>
        <w:t>设计约束</w:t>
      </w:r>
      <w:r>
        <w:tab/>
      </w:r>
      <w:r>
        <w:fldChar w:fldCharType="begin"/>
      </w:r>
      <w:r>
        <w:instrText xml:space="preserve"> PAGEREF _Toc138543608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3.4</w:t>
      </w:r>
      <w:r>
        <w:rPr>
          <w:rFonts w:ascii="等线" w:hAnsi="等线" w:eastAsia="等线"/>
          <w:kern w:val="2"/>
          <w:sz w:val="21"/>
          <w:szCs w:val="24"/>
        </w:rPr>
        <w:tab/>
      </w:r>
      <w:r>
        <w:rPr>
          <w:rFonts w:hAnsi="宋体"/>
        </w:rPr>
        <w:t>联机用户文档和帮助系统需求</w:t>
      </w:r>
      <w:r>
        <w:tab/>
      </w:r>
      <w:r>
        <w:fldChar w:fldCharType="begin"/>
      </w:r>
      <w:r>
        <w:instrText xml:space="preserve"> PAGEREF _Toc138543609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3.5</w:t>
      </w:r>
      <w:r>
        <w:rPr>
          <w:rFonts w:ascii="等线" w:hAnsi="等线" w:eastAsia="等线"/>
          <w:kern w:val="2"/>
          <w:sz w:val="21"/>
          <w:szCs w:val="24"/>
        </w:rPr>
        <w:tab/>
      </w:r>
      <w:r>
        <w:rPr>
          <w:rFonts w:hAnsi="宋体"/>
        </w:rPr>
        <w:t>购买的构件</w:t>
      </w:r>
      <w:r>
        <w:tab/>
      </w:r>
      <w:r>
        <w:fldChar w:fldCharType="begin"/>
      </w:r>
      <w:r>
        <w:instrText xml:space="preserve"> PAGEREF _Toc138543610 \h </w:instrText>
      </w:r>
      <w:r>
        <w:fldChar w:fldCharType="separate"/>
      </w:r>
      <w:r>
        <w:t>35</w:t>
      </w:r>
      <w:r>
        <w:fldChar w:fldCharType="end"/>
      </w:r>
    </w:p>
    <w:p>
      <w:pPr>
        <w:pStyle w:val="17"/>
        <w:tabs>
          <w:tab w:val="left" w:pos="1000"/>
        </w:tabs>
        <w:spacing w:line="360" w:lineRule="auto"/>
        <w:rPr>
          <w:rFonts w:ascii="等线" w:hAnsi="等线" w:eastAsia="等线"/>
          <w:kern w:val="2"/>
          <w:sz w:val="21"/>
          <w:szCs w:val="24"/>
        </w:rPr>
      </w:pPr>
      <w:r>
        <w:rPr>
          <w:rFonts w:hAnsi="宋体"/>
        </w:rPr>
        <w:t>3.6</w:t>
      </w:r>
      <w:r>
        <w:rPr>
          <w:rFonts w:ascii="等线" w:hAnsi="等线" w:eastAsia="等线"/>
          <w:kern w:val="2"/>
          <w:sz w:val="21"/>
          <w:szCs w:val="24"/>
        </w:rPr>
        <w:tab/>
      </w:r>
      <w:r>
        <w:rPr>
          <w:rFonts w:hAnsi="宋体"/>
        </w:rPr>
        <w:t>接口</w:t>
      </w:r>
      <w:r>
        <w:tab/>
      </w:r>
      <w:r>
        <w:fldChar w:fldCharType="begin"/>
      </w:r>
      <w:r>
        <w:instrText xml:space="preserve"> PAGEREF _Toc138543611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3.6.1</w:t>
      </w:r>
      <w:r>
        <w:rPr>
          <w:rFonts w:ascii="等线" w:hAnsi="等线" w:eastAsia="等线"/>
          <w:kern w:val="2"/>
          <w:sz w:val="21"/>
          <w:szCs w:val="24"/>
        </w:rPr>
        <w:tab/>
      </w:r>
      <w:r>
        <w:rPr>
          <w:rFonts w:hAnsi="宋体"/>
        </w:rPr>
        <w:t>用户界面</w:t>
      </w:r>
      <w:r>
        <w:tab/>
      </w:r>
      <w:r>
        <w:fldChar w:fldCharType="begin"/>
      </w:r>
      <w:r>
        <w:instrText xml:space="preserve"> PAGEREF _Toc138543612 \h </w:instrText>
      </w:r>
      <w:r>
        <w:fldChar w:fldCharType="separate"/>
      </w:r>
      <w:r>
        <w:t>35</w:t>
      </w:r>
      <w:r>
        <w:fldChar w:fldCharType="end"/>
      </w:r>
    </w:p>
    <w:p>
      <w:pPr>
        <w:pStyle w:val="13"/>
        <w:spacing w:line="360" w:lineRule="auto"/>
        <w:rPr>
          <w:rFonts w:ascii="等线" w:hAnsi="等线" w:eastAsia="等线"/>
          <w:kern w:val="2"/>
          <w:sz w:val="21"/>
          <w:szCs w:val="24"/>
        </w:rPr>
      </w:pPr>
      <w:r>
        <w:rPr>
          <w:rFonts w:hAnsi="宋体"/>
        </w:rPr>
        <w:t>3.6.2</w:t>
      </w:r>
      <w:r>
        <w:rPr>
          <w:rFonts w:ascii="等线" w:hAnsi="等线" w:eastAsia="等线"/>
          <w:kern w:val="2"/>
          <w:sz w:val="21"/>
          <w:szCs w:val="24"/>
        </w:rPr>
        <w:tab/>
      </w:r>
      <w:r>
        <w:rPr>
          <w:rFonts w:hAnsi="宋体"/>
        </w:rPr>
        <w:t>硬件接口</w:t>
      </w:r>
      <w:r>
        <w:tab/>
      </w:r>
      <w:r>
        <w:fldChar w:fldCharType="begin"/>
      </w:r>
      <w:r>
        <w:instrText xml:space="preserve"> PAGEREF _Toc138543613 \h </w:instrText>
      </w:r>
      <w:r>
        <w:fldChar w:fldCharType="separate"/>
      </w:r>
      <w:r>
        <w:t>36</w:t>
      </w:r>
      <w:r>
        <w:fldChar w:fldCharType="end"/>
      </w:r>
    </w:p>
    <w:p>
      <w:pPr>
        <w:pStyle w:val="13"/>
        <w:spacing w:line="360" w:lineRule="auto"/>
        <w:rPr>
          <w:rFonts w:ascii="等线" w:hAnsi="等线" w:eastAsia="等线"/>
          <w:kern w:val="2"/>
          <w:sz w:val="21"/>
          <w:szCs w:val="24"/>
        </w:rPr>
      </w:pPr>
      <w:r>
        <w:rPr>
          <w:rFonts w:hAnsi="宋体"/>
        </w:rPr>
        <w:t>3.6.3</w:t>
      </w:r>
      <w:r>
        <w:rPr>
          <w:rFonts w:ascii="等线" w:hAnsi="等线" w:eastAsia="等线"/>
          <w:kern w:val="2"/>
          <w:sz w:val="21"/>
          <w:szCs w:val="24"/>
        </w:rPr>
        <w:tab/>
      </w:r>
      <w:r>
        <w:rPr>
          <w:rFonts w:hAnsi="宋体"/>
        </w:rPr>
        <w:t>软件接口</w:t>
      </w:r>
      <w:r>
        <w:tab/>
      </w:r>
      <w:r>
        <w:fldChar w:fldCharType="begin"/>
      </w:r>
      <w:r>
        <w:instrText xml:space="preserve"> PAGEREF _Toc138543614 \h </w:instrText>
      </w:r>
      <w:r>
        <w:fldChar w:fldCharType="separate"/>
      </w:r>
      <w:r>
        <w:t>36</w:t>
      </w:r>
      <w:r>
        <w:fldChar w:fldCharType="end"/>
      </w:r>
    </w:p>
    <w:p>
      <w:pPr>
        <w:pStyle w:val="13"/>
        <w:spacing w:line="360" w:lineRule="auto"/>
        <w:rPr>
          <w:rFonts w:ascii="等线" w:hAnsi="等线" w:eastAsia="等线"/>
          <w:kern w:val="2"/>
          <w:sz w:val="21"/>
          <w:szCs w:val="24"/>
        </w:rPr>
      </w:pPr>
      <w:r>
        <w:rPr>
          <w:rFonts w:hAnsi="宋体"/>
        </w:rPr>
        <w:t>3.6.4</w:t>
      </w:r>
      <w:r>
        <w:rPr>
          <w:rFonts w:ascii="等线" w:hAnsi="等线" w:eastAsia="等线"/>
          <w:kern w:val="2"/>
          <w:sz w:val="21"/>
          <w:szCs w:val="24"/>
        </w:rPr>
        <w:tab/>
      </w:r>
      <w:r>
        <w:rPr>
          <w:rFonts w:hAnsi="宋体"/>
        </w:rPr>
        <w:t>通信接口</w:t>
      </w:r>
      <w:r>
        <w:tab/>
      </w:r>
      <w:r>
        <w:fldChar w:fldCharType="begin"/>
      </w:r>
      <w:r>
        <w:instrText xml:space="preserve"> PAGEREF _Toc138543615 \h </w:instrText>
      </w:r>
      <w:r>
        <w:fldChar w:fldCharType="separate"/>
      </w:r>
      <w:r>
        <w:t>36</w:t>
      </w:r>
      <w:r>
        <w:fldChar w:fldCharType="end"/>
      </w:r>
    </w:p>
    <w:p>
      <w:pPr>
        <w:pStyle w:val="16"/>
        <w:tabs>
          <w:tab w:val="left" w:pos="432"/>
        </w:tabs>
        <w:spacing w:line="360" w:lineRule="auto"/>
        <w:rPr>
          <w:rFonts w:ascii="等线" w:hAnsi="等线" w:eastAsia="等线"/>
          <w:kern w:val="2"/>
          <w:sz w:val="21"/>
          <w:szCs w:val="24"/>
        </w:rPr>
      </w:pPr>
      <w:r>
        <w:rPr>
          <w:rFonts w:hAnsi="宋体"/>
        </w:rPr>
        <w:t>4.</w:t>
      </w:r>
      <w:r>
        <w:rPr>
          <w:rFonts w:ascii="等线" w:hAnsi="等线" w:eastAsia="等线"/>
          <w:kern w:val="2"/>
          <w:sz w:val="21"/>
          <w:szCs w:val="24"/>
        </w:rPr>
        <w:tab/>
      </w:r>
      <w:r>
        <w:rPr>
          <w:rFonts w:hAnsi="宋体"/>
        </w:rPr>
        <w:t>附件</w:t>
      </w:r>
      <w:r>
        <w:tab/>
      </w:r>
      <w:r>
        <w:fldChar w:fldCharType="begin"/>
      </w:r>
      <w:r>
        <w:instrText xml:space="preserve"> PAGEREF _Toc138543616 \h </w:instrText>
      </w:r>
      <w:r>
        <w:fldChar w:fldCharType="separate"/>
      </w:r>
      <w:r>
        <w:t>36</w:t>
      </w:r>
      <w:r>
        <w:fldChar w:fldCharType="end"/>
      </w:r>
    </w:p>
    <w:p>
      <w:pPr>
        <w:pStyle w:val="18"/>
        <w:spacing w:line="360" w:lineRule="auto"/>
        <w:rPr>
          <w:rFonts w:hAnsi="宋体"/>
          <w:sz w:val="24"/>
          <w:szCs w:val="24"/>
        </w:rPr>
        <w:sectPr>
          <w:headerReference r:id="rId7" w:type="first"/>
          <w:footerReference r:id="rId9" w:type="first"/>
          <w:headerReference r:id="rId5" w:type="default"/>
          <w:headerReference r:id="rId6" w:type="even"/>
          <w:footerReference r:id="rId8" w:type="even"/>
          <w:pgSz w:w="12240" w:h="15840"/>
          <w:pgMar w:top="1440" w:right="1440" w:bottom="1440" w:left="1440" w:header="720" w:footer="720" w:gutter="0"/>
          <w:cols w:space="720" w:num="1"/>
        </w:sectPr>
      </w:pPr>
      <w:r>
        <w:rPr>
          <w:rFonts w:hAnsi="宋体"/>
          <w:sz w:val="24"/>
          <w:szCs w:val="24"/>
        </w:rPr>
        <w:fldChar w:fldCharType="end"/>
      </w:r>
    </w:p>
    <w:p>
      <w:pPr>
        <w:pStyle w:val="18"/>
        <w:spacing w:line="360" w:lineRule="auto"/>
        <w:rPr>
          <w:rFonts w:hAnsi="宋体"/>
          <w:sz w:val="24"/>
          <w:szCs w:val="24"/>
        </w:rPr>
        <w:sectPr>
          <w:headerReference r:id="rId10" w:type="default"/>
          <w:footerReference r:id="rId11" w:type="default"/>
          <w:type w:val="continuous"/>
          <w:pgSz w:w="12240" w:h="15840"/>
          <w:pgMar w:top="1440" w:right="1440" w:bottom="1440" w:left="1440" w:header="720" w:footer="720" w:gutter="0"/>
          <w:cols w:space="720" w:num="1"/>
        </w:sectPr>
      </w:pPr>
      <w:r>
        <w:rPr>
          <w:rFonts w:hAnsi="宋体"/>
          <w:sz w:val="24"/>
          <w:szCs w:val="24"/>
        </w:rPr>
        <w:br w:type="page"/>
      </w:r>
    </w:p>
    <w:p>
      <w:pPr>
        <w:pStyle w:val="2"/>
        <w:bidi w:val="0"/>
        <w:spacing w:line="360" w:lineRule="auto"/>
        <w:ind w:left="0" w:leftChars="0" w:firstLine="0" w:firstLineChars="0"/>
      </w:pPr>
      <w:bookmarkStart w:id="0" w:name="_Toc138543575"/>
      <w:r>
        <w:rPr>
          <w:rFonts w:hint="eastAsia"/>
        </w:rPr>
        <w:t>简介</w:t>
      </w:r>
      <w:bookmarkEnd w:id="0"/>
    </w:p>
    <w:p>
      <w:pPr>
        <w:pStyle w:val="3"/>
        <w:numPr>
          <w:ilvl w:val="1"/>
          <w:numId w:val="1"/>
        </w:numPr>
        <w:tabs>
          <w:tab w:val="clear" w:pos="0"/>
        </w:tabs>
        <w:bidi w:val="0"/>
        <w:ind w:left="284" w:leftChars="0" w:firstLine="0" w:firstLineChars="0"/>
      </w:pPr>
      <w:bookmarkStart w:id="1" w:name="_Toc138543576"/>
      <w:r>
        <w:rPr>
          <w:rFonts w:hint="eastAsia"/>
        </w:rPr>
        <w:t>目的</w:t>
      </w:r>
      <w:bookmarkEnd w:id="1"/>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1、定义软件总体要求，作为用户和软件开发人员之间相互了解的基础；</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2、 提供性能要求、初步设计和对用户影响的信息，作为软件人员进行软件架构设计和编码的基础；</w:t>
      </w:r>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3、 作为软件总体测试的依据。</w:t>
      </w:r>
    </w:p>
    <w:p>
      <w:pPr>
        <w:pStyle w:val="3"/>
        <w:numPr>
          <w:ilvl w:val="1"/>
          <w:numId w:val="1"/>
        </w:numPr>
        <w:tabs>
          <w:tab w:val="clear" w:pos="0"/>
        </w:tabs>
        <w:bidi w:val="0"/>
        <w:ind w:left="284" w:leftChars="0" w:firstLine="0" w:firstLineChars="0"/>
        <w:rPr>
          <w:rFonts w:hint="eastAsia"/>
        </w:rPr>
      </w:pPr>
      <w:bookmarkStart w:id="2" w:name="_Toc138543577"/>
      <w:r>
        <w:rPr>
          <w:rFonts w:hint="eastAsia"/>
        </w:rPr>
        <w:t>范围</w:t>
      </w:r>
      <w:bookmarkEnd w:id="2"/>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本文档适用于“虚拟仿真实训教学管理及资源共享云平台”项目开发的整个生命周期，包括项目的每个阶段，覆盖项目每一项工作任务。</w:t>
      </w:r>
    </w:p>
    <w:p>
      <w:pPr>
        <w:pStyle w:val="3"/>
        <w:numPr>
          <w:ilvl w:val="1"/>
          <w:numId w:val="1"/>
        </w:numPr>
        <w:tabs>
          <w:tab w:val="clear" w:pos="0"/>
        </w:tabs>
        <w:bidi w:val="0"/>
        <w:ind w:left="284" w:leftChars="0" w:firstLine="0" w:firstLineChars="0"/>
        <w:rPr>
          <w:rFonts w:hint="eastAsia"/>
        </w:rPr>
      </w:pPr>
      <w:bookmarkStart w:id="3" w:name="_Toc138543578"/>
      <w:r>
        <w:rPr>
          <w:rFonts w:hint="eastAsia"/>
        </w:rPr>
        <w:t>术语解释</w:t>
      </w:r>
      <w:bookmarkEnd w:id="3"/>
    </w:p>
    <w:tbl>
      <w:tblPr>
        <w:tblStyle w:val="19"/>
        <w:tblW w:w="5000" w:type="pct"/>
        <w:tblInd w:w="0" w:type="dxa"/>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Layout w:type="autofit"/>
        <w:tblCellMar>
          <w:top w:w="15" w:type="dxa"/>
          <w:left w:w="15" w:type="dxa"/>
          <w:bottom w:w="15" w:type="dxa"/>
          <w:right w:w="15" w:type="dxa"/>
        </w:tblCellMar>
      </w:tblPr>
      <w:tblGrid>
        <w:gridCol w:w="1516"/>
        <w:gridCol w:w="7874"/>
      </w:tblGrid>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shd w:val="clear" w:color="auto" w:fill="F5F5F5"/>
            <w:noWrap w:val="0"/>
            <w:vAlign w:val="center"/>
          </w:tcPr>
          <w:p>
            <w:pPr>
              <w:widowControl/>
              <w:spacing w:line="360" w:lineRule="auto"/>
              <w:rPr>
                <w:rFonts w:hAnsi="宋体" w:cs="宋体"/>
                <w:sz w:val="24"/>
                <w:szCs w:val="24"/>
              </w:rPr>
            </w:pPr>
            <w:r>
              <w:rPr>
                <w:rFonts w:hAnsi="宋体" w:cs="宋体"/>
                <w:sz w:val="24"/>
                <w:szCs w:val="24"/>
              </w:rPr>
              <w:t>术语名称</w:t>
            </w:r>
          </w:p>
        </w:tc>
        <w:tc>
          <w:tcPr>
            <w:tcW w:w="4192" w:type="pct"/>
            <w:tcBorders>
              <w:top w:val="single" w:color="D9D9D9" w:sz="6" w:space="0"/>
              <w:left w:val="single" w:color="D9D9D9" w:sz="6" w:space="0"/>
              <w:bottom w:val="single" w:color="D9D9D9" w:sz="6" w:space="0"/>
              <w:right w:val="single" w:color="D9D9D9" w:sz="6" w:space="0"/>
            </w:tcBorders>
            <w:shd w:val="clear" w:color="auto" w:fill="F5F5F5"/>
            <w:noWrap w:val="0"/>
            <w:vAlign w:val="center"/>
          </w:tcPr>
          <w:p>
            <w:pPr>
              <w:widowControl/>
              <w:spacing w:line="360" w:lineRule="auto"/>
              <w:rPr>
                <w:rFonts w:hAnsi="宋体" w:cs="宋体"/>
                <w:sz w:val="24"/>
                <w:szCs w:val="24"/>
              </w:rPr>
            </w:pPr>
            <w:r>
              <w:rPr>
                <w:rFonts w:hAnsi="宋体" w:cs="宋体"/>
                <w:sz w:val="24"/>
                <w:szCs w:val="24"/>
              </w:rPr>
              <w:t>说明</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虚拟仿真</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仿真软件的三维交互操作应用。</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实训设备</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线下虚拟仿真软件使用的载体机具。例如一体机、通用电脑、驾驶舱等。</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实训资源</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包括：虚拟仿真、视频、音频、文档。</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实验室</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线下实验室。安装有实训设备的教室。</w:t>
            </w:r>
          </w:p>
        </w:tc>
      </w:tr>
      <w:tr>
        <w:tblPrEx>
          <w:tblBorders>
            <w:top w:val="single" w:color="D9D9D9" w:sz="6" w:space="0"/>
            <w:left w:val="single" w:color="D9D9D9" w:sz="6" w:space="0"/>
            <w:bottom w:val="single" w:color="D9D9D9" w:sz="6" w:space="0"/>
            <w:right w:val="single" w:color="D9D9D9" w:sz="6" w:space="0"/>
            <w:insideH w:val="none" w:color="auto" w:sz="0" w:space="0"/>
            <w:insideV w:val="none" w:color="auto" w:sz="0" w:space="0"/>
          </w:tblBorders>
          <w:tblCellMar>
            <w:top w:w="15" w:type="dxa"/>
            <w:left w:w="15" w:type="dxa"/>
            <w:bottom w:w="15" w:type="dxa"/>
            <w:right w:w="15" w:type="dxa"/>
          </w:tblCellMar>
        </w:tblPrEx>
        <w:trPr>
          <w:trHeight w:val="495" w:hRule="atLeast"/>
        </w:trPr>
        <w:tc>
          <w:tcPr>
            <w:tcW w:w="807"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共享开放</w:t>
            </w:r>
          </w:p>
        </w:tc>
        <w:tc>
          <w:tcPr>
            <w:tcW w:w="4192" w:type="pct"/>
            <w:tcBorders>
              <w:top w:val="single" w:color="D9D9D9" w:sz="6" w:space="0"/>
              <w:left w:val="single" w:color="D9D9D9" w:sz="6" w:space="0"/>
              <w:bottom w:val="single" w:color="D9D9D9" w:sz="6" w:space="0"/>
              <w:right w:val="single" w:color="D9D9D9" w:sz="6" w:space="0"/>
            </w:tcBorders>
            <w:noWrap w:val="0"/>
            <w:vAlign w:val="center"/>
          </w:tcPr>
          <w:p>
            <w:pPr>
              <w:widowControl/>
              <w:spacing w:line="360" w:lineRule="auto"/>
              <w:rPr>
                <w:rFonts w:hAnsi="宋体" w:cs="宋体"/>
                <w:sz w:val="24"/>
                <w:szCs w:val="24"/>
              </w:rPr>
            </w:pPr>
            <w:r>
              <w:rPr>
                <w:rFonts w:hAnsi="宋体" w:cs="宋体"/>
                <w:sz w:val="24"/>
                <w:szCs w:val="24"/>
              </w:rPr>
              <w:t>多个学校部署当前平台后，各平台可通过后台共享资源。所有学校共享开放模块看到不同的共享资源，并下载或在线使用。</w:t>
            </w:r>
          </w:p>
        </w:tc>
      </w:tr>
    </w:tbl>
    <w:p>
      <w:pPr>
        <w:pStyle w:val="27"/>
        <w:spacing w:line="360" w:lineRule="auto"/>
        <w:ind w:left="0" w:leftChars="0"/>
        <w:jc w:val="left"/>
        <w:rPr>
          <w:rFonts w:hint="eastAsia" w:ascii="宋体" w:hAnsi="宋体"/>
          <w:i w:val="0"/>
          <w:iCs/>
          <w:snapToGrid w:val="0"/>
          <w:color w:val="000000"/>
          <w:sz w:val="24"/>
          <w:szCs w:val="24"/>
        </w:rPr>
      </w:pPr>
    </w:p>
    <w:p>
      <w:pPr>
        <w:pStyle w:val="3"/>
        <w:numPr>
          <w:ilvl w:val="1"/>
          <w:numId w:val="1"/>
        </w:numPr>
        <w:tabs>
          <w:tab w:val="clear" w:pos="0"/>
        </w:tabs>
        <w:bidi w:val="0"/>
        <w:ind w:left="284" w:leftChars="0" w:firstLine="0" w:firstLineChars="0"/>
        <w:rPr>
          <w:rFonts w:hint="eastAsia"/>
        </w:rPr>
      </w:pPr>
      <w:bookmarkStart w:id="4" w:name="_Toc138543579"/>
      <w:r>
        <w:rPr>
          <w:rFonts w:hint="eastAsia"/>
        </w:rPr>
        <w:t>参考资料</w:t>
      </w:r>
      <w:bookmarkEnd w:id="4"/>
    </w:p>
    <w:p>
      <w:pPr>
        <w:spacing w:line="360" w:lineRule="auto"/>
        <w:ind w:firstLine="720" w:firstLineChars="300"/>
        <w:rPr>
          <w:rFonts w:hAnsi="宋体"/>
          <w:sz w:val="24"/>
          <w:szCs w:val="24"/>
        </w:rPr>
      </w:pPr>
      <w:r>
        <w:rPr>
          <w:rFonts w:hint="eastAsia" w:hAnsi="宋体"/>
          <w:sz w:val="24"/>
          <w:szCs w:val="24"/>
        </w:rPr>
        <w:t>无</w:t>
      </w:r>
    </w:p>
    <w:p>
      <w:pPr>
        <w:spacing w:line="360" w:lineRule="auto"/>
        <w:rPr>
          <w:rFonts w:hint="eastAsia" w:hAnsi="宋体"/>
          <w:sz w:val="24"/>
          <w:szCs w:val="24"/>
        </w:rPr>
      </w:pPr>
    </w:p>
    <w:p>
      <w:pPr>
        <w:pStyle w:val="2"/>
        <w:bidi w:val="0"/>
        <w:spacing w:line="360" w:lineRule="auto"/>
      </w:pPr>
      <w:bookmarkStart w:id="5" w:name="_Toc138543580"/>
      <w:r>
        <w:rPr>
          <w:rFonts w:hint="eastAsia"/>
        </w:rPr>
        <w:t>整体说明</w:t>
      </w:r>
      <w:bookmarkEnd w:id="5"/>
    </w:p>
    <w:p>
      <w:pPr>
        <w:pStyle w:val="3"/>
        <w:numPr>
          <w:ilvl w:val="1"/>
          <w:numId w:val="7"/>
        </w:numPr>
        <w:tabs>
          <w:tab w:val="clear" w:pos="0"/>
        </w:tabs>
        <w:bidi w:val="0"/>
        <w:spacing w:line="360" w:lineRule="auto"/>
        <w:ind w:left="284" w:leftChars="0" w:firstLine="0" w:firstLineChars="0"/>
        <w:rPr>
          <w:rFonts w:hint="eastAsia"/>
        </w:rPr>
      </w:pPr>
      <w:bookmarkStart w:id="6" w:name="_Toc138543581"/>
      <w:r>
        <w:rPr>
          <w:rFonts w:hint="eastAsia"/>
        </w:rPr>
        <w:t>软件标识</w:t>
      </w:r>
      <w:bookmarkEnd w:id="6"/>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软件名称：虚拟仿真实训教学管理及资源共享云平台</w:t>
      </w:r>
    </w:p>
    <w:p>
      <w:pPr>
        <w:pStyle w:val="27"/>
        <w:spacing w:line="360" w:lineRule="auto"/>
        <w:jc w:val="left"/>
        <w:rPr>
          <w:rFonts w:hint="default" w:ascii="宋体" w:hAnsi="宋体" w:eastAsia="宋体"/>
          <w:i w:val="0"/>
          <w:iCs/>
          <w:snapToGrid w:val="0"/>
          <w:color w:val="000000"/>
          <w:sz w:val="24"/>
          <w:szCs w:val="24"/>
          <w:lang w:val="en-US" w:eastAsia="zh-CN"/>
        </w:rPr>
      </w:pPr>
      <w:r>
        <w:rPr>
          <w:rFonts w:hint="eastAsia" w:ascii="宋体" w:hAnsi="宋体"/>
          <w:i w:val="0"/>
          <w:iCs/>
          <w:snapToGrid w:val="0"/>
          <w:color w:val="000000"/>
          <w:sz w:val="24"/>
          <w:szCs w:val="24"/>
        </w:rPr>
        <w:t xml:space="preserve">软件缩写： </w:t>
      </w:r>
      <w:r>
        <w:rPr>
          <w:rFonts w:hint="eastAsia" w:ascii="宋体" w:hAnsi="宋体"/>
          <w:i w:val="0"/>
          <w:iCs/>
          <w:snapToGrid w:val="0"/>
          <w:color w:val="000000"/>
          <w:sz w:val="24"/>
          <w:szCs w:val="24"/>
          <w:lang w:val="en-US" w:eastAsia="zh-CN"/>
        </w:rPr>
        <w:t>vlib云平台</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 xml:space="preserve">版本号： </w:t>
      </w:r>
      <w:r>
        <w:rPr>
          <w:rFonts w:hint="eastAsia" w:ascii="宋体" w:hAnsi="宋体"/>
          <w:i w:val="0"/>
          <w:iCs/>
          <w:snapToGrid w:val="0"/>
          <w:color w:val="000000"/>
          <w:sz w:val="24"/>
          <w:szCs w:val="24"/>
          <w:lang w:val="en-US" w:eastAsia="zh-CN"/>
        </w:rPr>
        <w:t>1</w:t>
      </w:r>
      <w:r>
        <w:rPr>
          <w:rFonts w:hint="eastAsia" w:ascii="宋体" w:hAnsi="宋体"/>
          <w:i w:val="0"/>
          <w:iCs/>
          <w:snapToGrid w:val="0"/>
          <w:color w:val="000000"/>
          <w:sz w:val="24"/>
          <w:szCs w:val="24"/>
        </w:rPr>
        <w:t>.0</w:t>
      </w:r>
    </w:p>
    <w:p>
      <w:pPr>
        <w:pStyle w:val="3"/>
        <w:numPr>
          <w:ilvl w:val="1"/>
          <w:numId w:val="7"/>
        </w:numPr>
        <w:tabs>
          <w:tab w:val="clear" w:pos="0"/>
        </w:tabs>
        <w:bidi w:val="0"/>
        <w:spacing w:line="360" w:lineRule="auto"/>
        <w:ind w:left="284" w:leftChars="0" w:firstLine="0" w:firstLineChars="0"/>
        <w:rPr>
          <w:rFonts w:hint="eastAsia" w:eastAsia="宋体"/>
        </w:rPr>
      </w:pPr>
      <w:bookmarkStart w:id="7" w:name="_Toc138543582"/>
      <w:r>
        <w:rPr>
          <w:rFonts w:hint="eastAsia" w:eastAsia="宋体"/>
        </w:rPr>
        <w:t>软件描述</w:t>
      </w:r>
      <w:bookmarkEnd w:id="7"/>
    </w:p>
    <w:p>
      <w:pPr>
        <w:pStyle w:val="4"/>
        <w:keepNext/>
        <w:keepLines/>
        <w:pageBreakBefore w:val="0"/>
        <w:widowControl w:val="0"/>
        <w:numPr>
          <w:ilvl w:val="2"/>
          <w:numId w:val="8"/>
        </w:numPr>
        <w:kinsoku/>
        <w:wordWrap/>
        <w:overflowPunct/>
        <w:topLinePunct w:val="0"/>
        <w:autoSpaceDE/>
        <w:autoSpaceDN/>
        <w:bidi w:val="0"/>
        <w:adjustRightInd/>
        <w:snapToGrid/>
        <w:spacing w:line="360" w:lineRule="auto"/>
        <w:ind w:left="300" w:leftChars="150" w:firstLine="0" w:firstLineChars="0"/>
        <w:textAlignment w:val="auto"/>
        <w:rPr>
          <w:rFonts w:hint="eastAsia"/>
        </w:rPr>
      </w:pPr>
      <w:bookmarkStart w:id="8" w:name="_Toc138543583"/>
      <w:r>
        <w:rPr>
          <w:rFonts w:hint="eastAsia"/>
        </w:rPr>
        <w:t>项目概述</w:t>
      </w:r>
      <w:bookmarkEnd w:id="8"/>
    </w:p>
    <w:p>
      <w:pPr>
        <w:pStyle w:val="27"/>
        <w:spacing w:line="360" w:lineRule="auto"/>
        <w:ind w:firstLine="480" w:firstLineChars="200"/>
        <w:jc w:val="left"/>
        <w:rPr>
          <w:rFonts w:ascii="宋体" w:hAnsi="宋体"/>
          <w:i w:val="0"/>
          <w:iCs/>
          <w:snapToGrid w:val="0"/>
          <w:color w:val="000000"/>
          <w:sz w:val="24"/>
          <w:szCs w:val="24"/>
        </w:rPr>
      </w:pPr>
      <w:r>
        <w:rPr>
          <w:rFonts w:hint="eastAsia" w:ascii="宋体" w:hAnsi="宋体"/>
          <w:i w:val="0"/>
          <w:iCs/>
          <w:snapToGrid w:val="0"/>
          <w:color w:val="000000"/>
          <w:sz w:val="24"/>
          <w:szCs w:val="24"/>
        </w:rPr>
        <w:t>根据国务</w:t>
      </w:r>
      <w:bookmarkStart w:id="43" w:name="_GoBack"/>
      <w:bookmarkEnd w:id="43"/>
      <w:r>
        <w:rPr>
          <w:rFonts w:hint="eastAsia" w:ascii="宋体" w:hAnsi="宋体"/>
          <w:i w:val="0"/>
          <w:iCs/>
          <w:snapToGrid w:val="0"/>
          <w:color w:val="000000"/>
          <w:sz w:val="24"/>
          <w:szCs w:val="24"/>
        </w:rPr>
        <w:t>院《国家职业教育改革实施方案》（国发〔2019〕4号）、教育部《职业教育提质培优行动计划（2020-2023年）》（教职成〔2020〕7号）及《关于公布职业教育示范性虚拟仿真实训基地培育项目名单的通知》（教职成司函〔2021〕35号）的要求，教育部科技发展中心制定了《职业教育示范性虚拟仿真实训基地建设指南》（教技发中心函〔2021〕17号），为指导职业教育示范性虚拟仿真实训基地培育项目单位高效率、高质量开展建设工作，切实推进虚拟现实技术与职业教育教学的深度融合，赋能职业教育高质量发展。将职业教育示范性虚拟仿真实训基地打造成集教学、实训、培训、科研、竞赛、科普等功能于一体的综合性实训基地、虚拟仿真实训教学资源校企协同开发平台和虚拟仿真实训技术成果展示与应用推广平台。</w:t>
      </w:r>
    </w:p>
    <w:p>
      <w:pPr>
        <w:pStyle w:val="27"/>
        <w:spacing w:line="360" w:lineRule="auto"/>
        <w:ind w:firstLine="480" w:firstLineChars="200"/>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本虚拟仿真实训教学管理及资源共享云平台按照《职业教育示范性虚拟仿真实训基地建设指南》中关于“虚拟仿真实训教学管理及资源共享平台”的规范要求进行建设，实现虚拟仿真实训教学管理以及资源的共享利用。</w:t>
      </w:r>
    </w:p>
    <w:p>
      <w:pPr>
        <w:pStyle w:val="4"/>
        <w:keepNext/>
        <w:keepLines/>
        <w:pageBreakBefore w:val="0"/>
        <w:widowControl w:val="0"/>
        <w:numPr>
          <w:ilvl w:val="2"/>
          <w:numId w:val="8"/>
        </w:numPr>
        <w:kinsoku/>
        <w:wordWrap/>
        <w:overflowPunct/>
        <w:topLinePunct w:val="0"/>
        <w:autoSpaceDE/>
        <w:autoSpaceDN/>
        <w:bidi w:val="0"/>
        <w:adjustRightInd/>
        <w:snapToGrid/>
        <w:spacing w:line="360" w:lineRule="auto"/>
        <w:ind w:left="300" w:leftChars="150" w:firstLine="0" w:firstLineChars="0"/>
        <w:textAlignment w:val="auto"/>
        <w:rPr>
          <w:rFonts w:hint="eastAsia" w:ascii="宋体" w:hAnsi="宋体" w:eastAsia="宋体"/>
        </w:rPr>
      </w:pPr>
      <w:bookmarkStart w:id="9" w:name="_Toc138543585"/>
      <w:r>
        <w:rPr>
          <w:rFonts w:hint="eastAsia" w:ascii="宋体" w:hAnsi="宋体" w:eastAsia="宋体"/>
        </w:rPr>
        <w:t>软件功能</w:t>
      </w:r>
      <w:bookmarkEnd w:id="9"/>
    </w:p>
    <w:p>
      <w:pPr>
        <w:spacing w:line="360" w:lineRule="auto"/>
        <w:rPr>
          <w:rFonts w:hAnsi="宋体"/>
          <w:sz w:val="24"/>
          <w:szCs w:val="24"/>
        </w:rPr>
      </w:pPr>
      <w:r>
        <w:rPr>
          <w:rFonts w:hAnsi="宋体"/>
          <w:sz w:val="24"/>
          <w:szCs w:val="24"/>
        </w:rPr>
        <w:object>
          <v:shape id="_x0000_i1025" o:spt="75" type="#_x0000_t75" style="height:284.75pt;width:467.15pt;" o:ole="t" filled="f" stroked="f" coordsize="21600,21600">
            <v:path/>
            <v:fill on="f" focussize="0,0"/>
            <v:stroke on="f"/>
            <v:imagedata r:id="rId14" o:title=""/>
            <o:lock v:ext="edit" aspectratio="t"/>
            <w10:wrap type="none"/>
            <w10:anchorlock/>
          </v:shape>
          <o:OLEObject Type="Embed" ProgID="Visio.Drawing.15" ShapeID="_x0000_i1025" DrawAspect="Content" ObjectID="_1468075725" r:id="rId13">
            <o:LockedField>false</o:LockedField>
          </o:OLEObject>
        </w:object>
      </w:r>
    </w:p>
    <w:p>
      <w:pPr>
        <w:spacing w:line="360" w:lineRule="auto"/>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仿真设备</w:t>
      </w:r>
    </w:p>
    <w:p>
      <w:pPr>
        <w:spacing w:line="360" w:lineRule="auto"/>
        <w:ind w:firstLine="480" w:firstLineChars="200"/>
        <w:rPr>
          <w:rFonts w:hint="eastAsia" w:hAnsi="宋体"/>
          <w:sz w:val="24"/>
          <w:szCs w:val="24"/>
        </w:rPr>
      </w:pPr>
      <w:r>
        <w:rPr>
          <w:rFonts w:hint="eastAsia" w:hAnsi="宋体"/>
          <w:sz w:val="24"/>
          <w:szCs w:val="24"/>
        </w:rPr>
        <w:t>仿真设备包括在页面中展示所有的设备信息，可以通过输入设备编号、设备名称、所在实验室名称及选择类别、设备状态、启停状态、是否关联实验室、日期对信息进行筛选或重置。</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实验室</w:t>
      </w:r>
    </w:p>
    <w:p>
      <w:pPr>
        <w:spacing w:line="360" w:lineRule="auto"/>
        <w:ind w:firstLine="480" w:firstLineChars="200"/>
        <w:rPr>
          <w:rFonts w:hAnsi="宋体"/>
          <w:sz w:val="24"/>
          <w:szCs w:val="24"/>
        </w:rPr>
      </w:pPr>
      <w:r>
        <w:rPr>
          <w:rFonts w:hint="eastAsia" w:hAnsi="宋体"/>
          <w:sz w:val="24"/>
          <w:szCs w:val="24"/>
        </w:rPr>
        <w:t>实验室主要包括课程管理、实训实验、教学计划、过程结果等功能。</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实训资源</w:t>
      </w:r>
    </w:p>
    <w:p>
      <w:pPr>
        <w:spacing w:line="360" w:lineRule="auto"/>
        <w:ind w:firstLine="480" w:firstLineChars="200"/>
        <w:jc w:val="both"/>
        <w:rPr>
          <w:rFonts w:hAnsi="宋体"/>
          <w:sz w:val="24"/>
          <w:szCs w:val="24"/>
        </w:rPr>
      </w:pPr>
      <w:r>
        <w:rPr>
          <w:rFonts w:hint="eastAsia" w:hAnsi="宋体"/>
          <w:sz w:val="24"/>
          <w:szCs w:val="24"/>
        </w:rPr>
        <w:t>实训资源包括在页面中展示所有的实训资源信息，可以通过输入资源编号、资源名称、学校名称、负责人及选择资源类别、专业分类、资源状态、是否共享、是否免费、文件类型、语种和日期对信息进行筛选或重置。</w:t>
      </w:r>
    </w:p>
    <w:p>
      <w:pPr>
        <w:spacing w:line="360" w:lineRule="auto"/>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实训课程</w:t>
      </w:r>
    </w:p>
    <w:p>
      <w:pPr>
        <w:spacing w:line="360" w:lineRule="auto"/>
        <w:ind w:firstLine="480" w:firstLineChars="200"/>
        <w:jc w:val="both"/>
        <w:rPr>
          <w:rFonts w:hAnsi="宋体"/>
          <w:sz w:val="24"/>
          <w:szCs w:val="24"/>
        </w:rPr>
      </w:pPr>
      <w:r>
        <w:rPr>
          <w:rFonts w:hint="eastAsia" w:hAnsi="宋体"/>
          <w:sz w:val="24"/>
          <w:szCs w:val="24"/>
        </w:rPr>
        <w:t>实训课程包括在页面中只显示属于该用户本级及下级组织机构的实训课程列表，根据管理员所属组织机构从实训课程表筛选出相应组织机构的实训课程。</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班级</w:t>
      </w:r>
      <w:r>
        <w:rPr>
          <w:rFonts w:hint="eastAsia" w:hAnsi="宋体"/>
          <w:sz w:val="24"/>
          <w:szCs w:val="24"/>
        </w:rPr>
        <w:t>管理</w:t>
      </w:r>
    </w:p>
    <w:p>
      <w:pPr>
        <w:spacing w:line="360" w:lineRule="auto"/>
        <w:ind w:firstLine="480" w:firstLineChars="200"/>
        <w:jc w:val="both"/>
        <w:rPr>
          <w:rFonts w:hAnsi="宋体"/>
          <w:sz w:val="24"/>
          <w:szCs w:val="24"/>
        </w:rPr>
      </w:pPr>
      <w:r>
        <w:rPr>
          <w:rFonts w:hint="eastAsia" w:hAnsi="宋体"/>
          <w:sz w:val="24"/>
          <w:szCs w:val="24"/>
          <w:lang w:val="en-US" w:eastAsia="zh-CN"/>
        </w:rPr>
        <w:t>班级</w:t>
      </w:r>
      <w:r>
        <w:rPr>
          <w:rFonts w:hint="eastAsia" w:hAnsi="宋体"/>
          <w:sz w:val="24"/>
          <w:szCs w:val="24"/>
        </w:rPr>
        <w:t>管理包括在页面展示</w:t>
      </w:r>
      <w:r>
        <w:rPr>
          <w:rFonts w:hint="eastAsia" w:hAnsi="宋体"/>
          <w:sz w:val="24"/>
          <w:szCs w:val="24"/>
          <w:lang w:val="en-US" w:eastAsia="zh-CN"/>
        </w:rPr>
        <w:t>班级</w:t>
      </w:r>
      <w:r>
        <w:rPr>
          <w:rFonts w:hint="eastAsia" w:hAnsi="宋体"/>
          <w:sz w:val="24"/>
          <w:szCs w:val="24"/>
        </w:rPr>
        <w:t>信息，通过列表的形式展示，管理员通过上方的搜索框进行条件搜索查询。</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安排</w:t>
      </w:r>
      <w:r>
        <w:rPr>
          <w:rFonts w:hint="eastAsia" w:hAnsi="宋体"/>
          <w:sz w:val="24"/>
          <w:szCs w:val="24"/>
        </w:rPr>
        <w:t>实验</w:t>
      </w:r>
    </w:p>
    <w:p>
      <w:pPr>
        <w:spacing w:line="360" w:lineRule="auto"/>
        <w:ind w:firstLine="480" w:firstLineChars="200"/>
        <w:jc w:val="both"/>
        <w:rPr>
          <w:rFonts w:hAnsi="宋体"/>
          <w:sz w:val="24"/>
          <w:szCs w:val="24"/>
        </w:rPr>
      </w:pPr>
      <w:r>
        <w:rPr>
          <w:rFonts w:hint="eastAsia" w:hAnsi="宋体"/>
          <w:sz w:val="24"/>
          <w:szCs w:val="24"/>
          <w:lang w:val="en-US" w:eastAsia="zh-CN"/>
        </w:rPr>
        <w:t>安排</w:t>
      </w:r>
      <w:r>
        <w:rPr>
          <w:rFonts w:hint="eastAsia" w:hAnsi="宋体"/>
          <w:sz w:val="24"/>
          <w:szCs w:val="24"/>
        </w:rPr>
        <w:t>实验包括在页面中展示所有的排课信息，可以通过输入课程编号、课程名称、实验编号、实验名称、实验负责老师名称及日期对信息进行筛选或重置。</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实训实验</w:t>
      </w:r>
    </w:p>
    <w:p>
      <w:pPr>
        <w:spacing w:line="360" w:lineRule="auto"/>
        <w:ind w:firstLine="480" w:firstLineChars="200"/>
        <w:jc w:val="both"/>
        <w:rPr>
          <w:rFonts w:hint="eastAsia" w:hAnsi="宋体"/>
          <w:sz w:val="24"/>
          <w:szCs w:val="24"/>
        </w:rPr>
      </w:pPr>
      <w:r>
        <w:rPr>
          <w:rFonts w:hint="eastAsia" w:hAnsi="宋体"/>
          <w:sz w:val="24"/>
          <w:szCs w:val="24"/>
        </w:rPr>
        <w:t>实训实验包括在页面中可以通过搜索关键词或选择类别筛选实训内容，点击缩略图或实训实验名称即可进入详情页。点击详情页名称下方的点赞、收藏、评分可进行点赞、收藏、评分操作。</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评价实验报告</w:t>
      </w:r>
    </w:p>
    <w:p>
      <w:pPr>
        <w:spacing w:line="360" w:lineRule="auto"/>
        <w:ind w:firstLine="480" w:firstLineChars="200"/>
        <w:jc w:val="both"/>
        <w:rPr>
          <w:rFonts w:hint="eastAsia" w:hAnsi="宋体"/>
          <w:sz w:val="24"/>
          <w:szCs w:val="24"/>
        </w:rPr>
      </w:pPr>
      <w:r>
        <w:rPr>
          <w:rFonts w:hint="eastAsia" w:hAnsi="宋体"/>
          <w:sz w:val="24"/>
          <w:szCs w:val="24"/>
          <w:lang w:val="en-US" w:eastAsia="zh-CN"/>
        </w:rPr>
        <w:t>评价实验报告</w:t>
      </w:r>
      <w:r>
        <w:rPr>
          <w:rFonts w:hint="eastAsia" w:hAnsi="宋体"/>
          <w:sz w:val="24"/>
          <w:szCs w:val="24"/>
        </w:rPr>
        <w:t>包括在页面展示学生</w:t>
      </w:r>
      <w:r>
        <w:rPr>
          <w:rFonts w:hint="eastAsia" w:hAnsi="宋体"/>
          <w:sz w:val="24"/>
          <w:szCs w:val="24"/>
          <w:lang w:val="en-US" w:eastAsia="zh-CN"/>
        </w:rPr>
        <w:t>提交的实验报告进行管理，包括学生实验报告搜索、实验报告评价、查看操作</w:t>
      </w:r>
      <w:r>
        <w:rPr>
          <w:rFonts w:hint="eastAsia" w:hAnsi="宋体"/>
          <w:sz w:val="24"/>
          <w:szCs w:val="24"/>
        </w:rPr>
        <w:t>。</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查看课表</w:t>
      </w:r>
    </w:p>
    <w:p>
      <w:pPr>
        <w:spacing w:line="360" w:lineRule="auto"/>
        <w:ind w:firstLine="480" w:firstLineChars="200"/>
        <w:jc w:val="both"/>
        <w:rPr>
          <w:rFonts w:hint="eastAsia" w:hAnsi="宋体"/>
          <w:sz w:val="24"/>
          <w:szCs w:val="24"/>
        </w:rPr>
      </w:pPr>
      <w:r>
        <w:rPr>
          <w:rFonts w:hint="eastAsia" w:hAnsi="宋体"/>
          <w:sz w:val="24"/>
          <w:szCs w:val="24"/>
          <w:lang w:val="en-US" w:eastAsia="zh-CN"/>
        </w:rPr>
        <w:t>查看课表主要提供给学生进行自己实验的课表进行查询和查看操作</w:t>
      </w:r>
      <w:r>
        <w:rPr>
          <w:rFonts w:hint="eastAsia" w:hAnsi="宋体"/>
          <w:sz w:val="24"/>
          <w:szCs w:val="24"/>
        </w:rPr>
        <w:t>。</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提交实验报告</w:t>
      </w:r>
    </w:p>
    <w:p>
      <w:pPr>
        <w:spacing w:line="360" w:lineRule="auto"/>
        <w:ind w:firstLine="480" w:firstLineChars="200"/>
        <w:jc w:val="both"/>
        <w:rPr>
          <w:rFonts w:hint="eastAsia" w:hAnsi="宋体"/>
          <w:sz w:val="24"/>
          <w:szCs w:val="24"/>
        </w:rPr>
      </w:pPr>
      <w:r>
        <w:rPr>
          <w:rFonts w:hint="eastAsia" w:hAnsi="宋体"/>
          <w:sz w:val="24"/>
          <w:szCs w:val="24"/>
          <w:lang w:val="en-US" w:eastAsia="zh-CN"/>
        </w:rPr>
        <w:t>提交实验报告提供给</w:t>
      </w:r>
      <w:r>
        <w:rPr>
          <w:rFonts w:hint="eastAsia" w:hAnsi="宋体"/>
          <w:sz w:val="24"/>
          <w:szCs w:val="24"/>
        </w:rPr>
        <w:t>学生</w:t>
      </w:r>
      <w:r>
        <w:rPr>
          <w:rFonts w:hint="eastAsia" w:hAnsi="宋体"/>
          <w:sz w:val="24"/>
          <w:szCs w:val="24"/>
          <w:lang w:val="en-US" w:eastAsia="zh-CN"/>
        </w:rPr>
        <w:t>对已经完成的实验内容进行实验报告提交管理，包括学生实验搜索、实验报告提交、查看操作</w:t>
      </w:r>
      <w:r>
        <w:rPr>
          <w:rFonts w:hint="eastAsia" w:hAnsi="宋体"/>
          <w:sz w:val="24"/>
          <w:szCs w:val="24"/>
        </w:rPr>
        <w:t>。</w:t>
      </w:r>
    </w:p>
    <w:p>
      <w:pPr>
        <w:spacing w:line="360" w:lineRule="auto"/>
        <w:ind w:firstLine="480" w:firstLineChars="200"/>
        <w:jc w:val="both"/>
        <w:rPr>
          <w:rFonts w:hint="eastAsia" w:hAnsi="宋体"/>
          <w:sz w:val="24"/>
          <w:szCs w:val="24"/>
        </w:rPr>
      </w:pP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rPr>
        <w:t>登录</w:t>
      </w:r>
    </w:p>
    <w:p>
      <w:pPr>
        <w:spacing w:line="360" w:lineRule="auto"/>
        <w:ind w:firstLine="480" w:firstLineChars="200"/>
        <w:jc w:val="both"/>
        <w:rPr>
          <w:rFonts w:hint="eastAsia" w:hAnsi="宋体"/>
          <w:sz w:val="24"/>
          <w:szCs w:val="24"/>
        </w:rPr>
      </w:pPr>
      <w:r>
        <w:rPr>
          <w:rFonts w:hint="eastAsia" w:hAnsi="宋体"/>
          <w:sz w:val="24"/>
          <w:szCs w:val="24"/>
        </w:rPr>
        <w:t>登录主要包括首页右上角登录进入登录窗口，默认选择密码登录方式，用户输入手机号、密码、图形验证码即可登录，用户也可选择验证码登录方式登录系统，用户输入手机号、手机验证码、图形验证码即可登录系统。</w:t>
      </w:r>
    </w:p>
    <w:p>
      <w:pPr>
        <w:pStyle w:val="5"/>
        <w:numPr>
          <w:ilvl w:val="3"/>
          <w:numId w:val="9"/>
        </w:numPr>
        <w:spacing w:line="360" w:lineRule="auto"/>
        <w:ind w:left="0" w:leftChars="0" w:firstLine="0" w:firstLineChars="0"/>
        <w:rPr>
          <w:rFonts w:hint="eastAsia" w:hAnsi="宋体"/>
          <w:sz w:val="24"/>
          <w:szCs w:val="24"/>
        </w:rPr>
      </w:pPr>
      <w:r>
        <w:rPr>
          <w:rFonts w:hint="eastAsia" w:hAnsi="宋体"/>
          <w:sz w:val="24"/>
          <w:szCs w:val="24"/>
          <w:lang w:val="en-US" w:eastAsia="zh-CN"/>
        </w:rPr>
        <w:t>注册</w:t>
      </w:r>
    </w:p>
    <w:p>
      <w:pPr>
        <w:spacing w:line="360" w:lineRule="auto"/>
        <w:ind w:firstLine="480" w:firstLineChars="200"/>
        <w:jc w:val="both"/>
        <w:rPr>
          <w:rFonts w:hint="eastAsia" w:hAnsi="宋体"/>
          <w:sz w:val="24"/>
          <w:szCs w:val="24"/>
        </w:rPr>
      </w:pPr>
      <w:r>
        <w:rPr>
          <w:rFonts w:hint="eastAsia" w:hAnsi="宋体"/>
          <w:sz w:val="24"/>
          <w:szCs w:val="24"/>
          <w:lang w:val="en-US" w:eastAsia="zh-CN"/>
        </w:rPr>
        <w:t>注册</w:t>
      </w:r>
      <w:r>
        <w:rPr>
          <w:rFonts w:hint="eastAsia" w:hAnsi="宋体"/>
          <w:sz w:val="24"/>
          <w:szCs w:val="24"/>
        </w:rPr>
        <w:t>主要</w:t>
      </w:r>
      <w:r>
        <w:rPr>
          <w:rFonts w:hint="eastAsia" w:hAnsi="宋体"/>
          <w:sz w:val="24"/>
          <w:szCs w:val="24"/>
          <w:lang w:val="en-US" w:eastAsia="zh-CN"/>
        </w:rPr>
        <w:t>提供给学生和老师登录平台的账号申请操作，包括：账号名称、密码、手机号码、姓名、类型等信息</w:t>
      </w:r>
      <w:r>
        <w:rPr>
          <w:rFonts w:hint="eastAsia" w:hAnsi="宋体"/>
          <w:sz w:val="24"/>
          <w:szCs w:val="24"/>
        </w:rPr>
        <w:t>。</w:t>
      </w:r>
    </w:p>
    <w:p>
      <w:pPr>
        <w:spacing w:line="360" w:lineRule="auto"/>
        <w:ind w:firstLine="480" w:firstLineChars="200"/>
        <w:jc w:val="both"/>
        <w:rPr>
          <w:rFonts w:hint="eastAsia" w:hAnsi="宋体"/>
          <w:sz w:val="24"/>
          <w:szCs w:val="24"/>
        </w:rPr>
      </w:pPr>
    </w:p>
    <w:p>
      <w:pPr>
        <w:pStyle w:val="3"/>
        <w:numPr>
          <w:ilvl w:val="1"/>
          <w:numId w:val="7"/>
        </w:numPr>
        <w:tabs>
          <w:tab w:val="clear" w:pos="0"/>
        </w:tabs>
        <w:bidi w:val="0"/>
        <w:spacing w:line="360" w:lineRule="auto"/>
        <w:ind w:left="284" w:leftChars="0" w:firstLine="0" w:firstLineChars="0"/>
        <w:rPr>
          <w:rFonts w:hint="eastAsia" w:eastAsia="宋体"/>
        </w:rPr>
      </w:pPr>
      <w:bookmarkStart w:id="10" w:name="_Toc138543586"/>
      <w:r>
        <w:rPr>
          <w:rFonts w:hint="eastAsia" w:eastAsia="宋体"/>
        </w:rPr>
        <w:t>用户的特点</w:t>
      </w:r>
      <w:bookmarkEnd w:id="10"/>
    </w:p>
    <w:p>
      <w:pPr>
        <w:pStyle w:val="27"/>
        <w:spacing w:line="360" w:lineRule="auto"/>
        <w:ind w:firstLine="480" w:firstLineChars="200"/>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用户能够熟练的使用Windows操作系统，能使用IE浏览器上网，以及使用Office办公套件进行文档处理。</w:t>
      </w:r>
    </w:p>
    <w:p>
      <w:pPr>
        <w:pStyle w:val="3"/>
        <w:numPr>
          <w:ilvl w:val="1"/>
          <w:numId w:val="7"/>
        </w:numPr>
        <w:tabs>
          <w:tab w:val="clear" w:pos="0"/>
        </w:tabs>
        <w:bidi w:val="0"/>
        <w:spacing w:line="360" w:lineRule="auto"/>
        <w:ind w:left="284" w:leftChars="0" w:firstLine="0" w:firstLineChars="0"/>
        <w:rPr>
          <w:rFonts w:hint="eastAsia" w:eastAsia="宋体"/>
        </w:rPr>
      </w:pPr>
      <w:bookmarkStart w:id="11" w:name="_Toc138543587"/>
      <w:r>
        <w:rPr>
          <w:rFonts w:hint="eastAsia" w:eastAsia="宋体"/>
        </w:rPr>
        <w:t>限制与约束</w:t>
      </w:r>
      <w:bookmarkEnd w:id="11"/>
      <w:r>
        <w:rPr>
          <w:rFonts w:hint="eastAsia" w:eastAsia="宋体"/>
        </w:rPr>
        <w:t xml:space="preserve"> </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系统运行环境：</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 xml:space="preserve">操作系统：Windows </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数据库：</w:t>
      </w:r>
      <w:r>
        <w:rPr>
          <w:rFonts w:ascii="宋体" w:hAnsi="宋体"/>
          <w:i w:val="0"/>
          <w:iCs/>
          <w:snapToGrid w:val="0"/>
          <w:color w:val="000000"/>
          <w:sz w:val="24"/>
          <w:szCs w:val="24"/>
        </w:rPr>
        <w:t>MYSQL</w:t>
      </w:r>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浏览器：Internet Explorer 6.0及以上</w:t>
      </w:r>
    </w:p>
    <w:p>
      <w:pPr>
        <w:pStyle w:val="2"/>
        <w:keepNext w:val="0"/>
        <w:keepLines w:val="0"/>
        <w:pageBreakBefore/>
        <w:widowControl w:val="0"/>
        <w:kinsoku/>
        <w:wordWrap/>
        <w:overflowPunct/>
        <w:topLinePunct w:val="0"/>
        <w:autoSpaceDE/>
        <w:autoSpaceDN/>
        <w:bidi w:val="0"/>
        <w:adjustRightInd/>
        <w:snapToGrid/>
        <w:spacing w:line="360" w:lineRule="auto"/>
        <w:textAlignment w:val="auto"/>
      </w:pPr>
      <w:bookmarkStart w:id="12" w:name="_Toc138543588"/>
      <w:r>
        <w:rPr>
          <w:rFonts w:hint="eastAsia"/>
        </w:rPr>
        <w:t>具体需求</w:t>
      </w:r>
      <w:bookmarkEnd w:id="12"/>
    </w:p>
    <w:p>
      <w:pPr>
        <w:spacing w:line="360" w:lineRule="auto"/>
        <w:ind w:firstLine="480" w:firstLineChars="200"/>
        <w:jc w:val="left"/>
        <w:rPr>
          <w:rFonts w:hAnsi="宋体"/>
          <w:sz w:val="24"/>
          <w:szCs w:val="24"/>
        </w:rPr>
      </w:pPr>
      <w:r>
        <w:rPr>
          <w:rFonts w:hint="eastAsia" w:hAnsi="宋体"/>
          <w:sz w:val="24"/>
          <w:szCs w:val="24"/>
        </w:rPr>
        <w:t>虚拟仿真实训教学管理及资源共享云平台案例项目业务需求包括：</w:t>
      </w:r>
      <w:r>
        <w:rPr>
          <w:rFonts w:hint="eastAsia" w:hAnsi="宋体"/>
          <w:sz w:val="24"/>
          <w:szCs w:val="24"/>
          <w:lang w:val="en-US" w:eastAsia="zh-CN"/>
        </w:rPr>
        <w:t>更新</w:t>
      </w:r>
      <w:r>
        <w:rPr>
          <w:rFonts w:hint="eastAsia" w:hAnsi="宋体"/>
          <w:sz w:val="24"/>
          <w:szCs w:val="24"/>
        </w:rPr>
        <w:t>实验室、</w:t>
      </w:r>
      <w:r>
        <w:rPr>
          <w:rFonts w:hint="eastAsia" w:hAnsi="宋体"/>
          <w:sz w:val="24"/>
          <w:szCs w:val="24"/>
          <w:lang w:val="en-US" w:eastAsia="zh-CN"/>
        </w:rPr>
        <w:t>更新</w:t>
      </w:r>
      <w:r>
        <w:rPr>
          <w:rFonts w:hint="eastAsia" w:hAnsi="宋体"/>
          <w:sz w:val="24"/>
          <w:szCs w:val="24"/>
        </w:rPr>
        <w:t>仿真设备、</w:t>
      </w:r>
      <w:r>
        <w:rPr>
          <w:rFonts w:hint="eastAsia" w:hAnsi="宋体"/>
          <w:sz w:val="24"/>
          <w:szCs w:val="24"/>
          <w:lang w:val="en-US" w:eastAsia="zh-CN"/>
        </w:rPr>
        <w:t>更新课程、更新班级、安排实验、更新实验、评价实验报告、查看课表、提交实验报告、登录、管理用户、管理角色、管理菜单</w:t>
      </w:r>
      <w:r>
        <w:rPr>
          <w:rFonts w:hint="eastAsia" w:hAnsi="宋体"/>
          <w:sz w:val="24"/>
          <w:szCs w:val="24"/>
        </w:rPr>
        <w:t>功能</w:t>
      </w:r>
      <w:r>
        <w:rPr>
          <w:rFonts w:hint="eastAsia" w:hAnsi="宋体"/>
          <w:sz w:val="24"/>
          <w:szCs w:val="24"/>
          <w:lang w:eastAsia="zh-CN"/>
        </w:rPr>
        <w:t>。</w:t>
      </w:r>
      <w:r>
        <w:drawing>
          <wp:inline distT="0" distB="0" distL="114300" distR="114300">
            <wp:extent cx="6769100" cy="550037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stretch>
                      <a:fillRect/>
                    </a:stretch>
                  </pic:blipFill>
                  <pic:spPr>
                    <a:xfrm>
                      <a:off x="0" y="0"/>
                      <a:ext cx="6769100" cy="5500370"/>
                    </a:xfrm>
                    <a:prstGeom prst="rect">
                      <a:avLst/>
                    </a:prstGeom>
                    <a:noFill/>
                    <a:ln>
                      <a:noFill/>
                    </a:ln>
                  </pic:spPr>
                </pic:pic>
              </a:graphicData>
            </a:graphic>
          </wp:inline>
        </w:drawing>
      </w:r>
    </w:p>
    <w:p>
      <w:pPr>
        <w:spacing w:line="360" w:lineRule="auto"/>
        <w:jc w:val="center"/>
        <w:rPr>
          <w:rFonts w:hAnsi="宋体"/>
          <w:sz w:val="24"/>
          <w:szCs w:val="24"/>
        </w:rPr>
      </w:pPr>
      <w:r>
        <w:drawing>
          <wp:inline distT="0" distB="0" distL="114300" distR="114300">
            <wp:extent cx="3848100" cy="2914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3848100" cy="2914650"/>
                    </a:xfrm>
                    <a:prstGeom prst="rect">
                      <a:avLst/>
                    </a:prstGeom>
                    <a:noFill/>
                    <a:ln>
                      <a:noFill/>
                    </a:ln>
                  </pic:spPr>
                </pic:pic>
              </a:graphicData>
            </a:graphic>
          </wp:inline>
        </w:drawing>
      </w:r>
    </w:p>
    <w:p>
      <w:pPr>
        <w:spacing w:line="360" w:lineRule="auto"/>
        <w:jc w:val="center"/>
        <w:rPr>
          <w:rFonts w:hAnsi="宋体"/>
          <w:sz w:val="24"/>
          <w:szCs w:val="24"/>
        </w:rPr>
      </w:pPr>
    </w:p>
    <w:p>
      <w:pPr>
        <w:spacing w:line="360" w:lineRule="auto"/>
        <w:jc w:val="both"/>
        <w:rPr>
          <w:rFonts w:hint="eastAsia" w:hAnsi="宋体"/>
          <w:sz w:val="24"/>
          <w:szCs w:val="24"/>
        </w:rPr>
      </w:pPr>
    </w:p>
    <w:p>
      <w:pPr>
        <w:pStyle w:val="3"/>
        <w:numPr>
          <w:ilvl w:val="1"/>
          <w:numId w:val="10"/>
        </w:numPr>
        <w:tabs>
          <w:tab w:val="clear" w:pos="0"/>
        </w:tabs>
        <w:bidi w:val="0"/>
        <w:spacing w:line="360" w:lineRule="auto"/>
        <w:ind w:left="284" w:leftChars="0" w:firstLine="0" w:firstLineChars="0"/>
        <w:rPr>
          <w:rFonts w:hint="eastAsia"/>
        </w:rPr>
      </w:pPr>
      <w:bookmarkStart w:id="13" w:name="_Toc138543589"/>
      <w:r>
        <w:rPr>
          <w:rFonts w:hint="eastAsia"/>
        </w:rPr>
        <w:t>功能</w:t>
      </w:r>
      <w:bookmarkEnd w:id="13"/>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4" w:name="_Toc138543592"/>
      <w:r>
        <w:rPr>
          <w:rFonts w:hint="eastAsia"/>
          <w:lang w:val="en-US" w:eastAsia="zh-CN"/>
        </w:rPr>
        <w:t>更新</w:t>
      </w:r>
      <w:r>
        <w:rPr>
          <w:rFonts w:hint="eastAsia" w:ascii="宋体" w:hAnsi="宋体" w:eastAsia="宋体"/>
        </w:rPr>
        <w:t>仿真设备</w:t>
      </w:r>
      <w:bookmarkEnd w:id="14"/>
    </w:p>
    <w:p>
      <w:pPr>
        <w:spacing w:line="360" w:lineRule="auto"/>
        <w:ind w:firstLine="480" w:firstLineChars="200"/>
        <w:jc w:val="left"/>
        <w:rPr>
          <w:rFonts w:hint="eastAsia" w:ascii="宋体" w:hAnsi="宋体"/>
          <w:i w:val="0"/>
          <w:iCs/>
          <w:snapToGrid w:val="0"/>
          <w:color w:val="000000"/>
          <w:sz w:val="24"/>
          <w:szCs w:val="24"/>
          <w:lang w:val="en-US" w:eastAsia="zh-CN"/>
        </w:rPr>
      </w:pPr>
      <w:r>
        <w:rPr>
          <w:rFonts w:hint="eastAsia" w:ascii="宋体" w:hAnsi="宋体"/>
          <w:i w:val="0"/>
          <w:iCs/>
          <w:snapToGrid w:val="0"/>
          <w:color w:val="000000"/>
          <w:sz w:val="24"/>
          <w:szCs w:val="24"/>
          <w:lang w:val="en-US" w:eastAsia="zh-CN"/>
        </w:rPr>
        <w:t>该功能提供给实验室管理员用户使用。用于仿真设备的基础信息进行维护。包括：新增仿真设备、编辑仿真设备、删除仿真设备、查看仿真设备详情、查询仿真设备、导出仿真设备。</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firstLine="480" w:firstLineChars="20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简要说明：该功能提供给实验室管理员用户使用。用于仿真设备的基础信息进行维护。包括：新增仿真设备、编辑仿真设备、删除仿真设备、查看仿真设备详情、查询仿真设备、导出仿真设备。</w:t>
            </w:r>
          </w:p>
          <w:p>
            <w:pPr>
              <w:pStyle w:val="27"/>
              <w:spacing w:line="360" w:lineRule="auto"/>
              <w:ind w:left="0" w:leftChars="0" w:firstLine="480" w:firstLineChars="200"/>
              <w:jc w:val="left"/>
              <w:rPr>
                <w:rFonts w:hint="eastAsia" w:ascii="宋体" w:hAnsi="宋体"/>
                <w:i w:val="0"/>
                <w:iCs/>
                <w:color w:val="000000"/>
                <w:sz w:val="24"/>
                <w:szCs w:val="24"/>
              </w:rPr>
            </w:pPr>
            <w:r>
              <w:rPr>
                <w:rFonts w:hint="eastAsia" w:ascii="宋体" w:hAnsi="宋体"/>
                <w:i w:val="0"/>
                <w:iCs/>
                <w:color w:val="000000"/>
                <w:sz w:val="24"/>
                <w:szCs w:val="24"/>
              </w:rPr>
              <w:t>如新增一个仿真设备信息、编辑一个仿真设备信息、删除一个仿真设备信息、查看一个仿真设备信息、查询一个仿真设备信息、导出仿真设备信息。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当实验室管理员登录成功，并选择仿真设备菜单下的仿真设备管理时，启动本用例。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-当实验室管理员进行新增仿真设备操作时，执行“新增仿真设备”子流；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-当实验室管理员进行编辑仿真设备信息操作时，执行“编辑仿真设备信息”子流；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-当实验室管理员进行删除仿真设备操作时，执行“删除仿真设备”子流；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-当实验室管理员进行查看仿真设备信息操作时，执行“查看仿真设备信息”子流；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-当实验室管理员进行查询仿真设备信息操作时，执行“查询仿真设备信息”子流。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-当实验室管理员进行导出仿真设备信息操作时，执行“导出仿真设备信息”子流。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新增仿真设备</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实验室管理员点击新增，填写新增仿真设备信息（设备编码、缩略图、设备名称、类别、软件系统、版本号、设备供应商、用途、所在实验室、设备状态）；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实验室管理员点击保存操作，系统新增新一条仿真设备信息。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实验室管理员选择某一仿真设备信息列表后的编辑按钮；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系统跳转到仿真设备信息编辑界面，加载并显示被选仿真设备信息详情（设备编码、缩略图、设备名称、类别、软件系统、版本号、设备供应商、用途、所在实验室、设备状态）；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实验室管理员在仿真设备编辑界面中，对仿真设备信息的进行编辑；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实验室管理员点击提交操作，系统更新仿真设备信息。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删除仿真设备</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实验室管理员在仿真设备信息列表中，选择某一仿真设备后的删除按钮；系统弹出“是否确定删除该条仿真设备信息”提示框；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实验室管理员点击“确认”操作，系统从数据库删除指定仿真设备的数据。如果选择“取消”，则返回仿真设备列表页面。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实验室管理员选择某一仿真设备信息列表后的查看按钮；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系统跳转到仿真设备详细界面，加载该条仿真设备数据，在仿真设备详细界面以表单的形式显示信息；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实验室管理员输入设备名称、设备编号查询条件，点击查询按钮；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系统以列表显示符合查询条件的仿真设备信息，输出项(设备编号、设备名称、类别、软件系统、版本号、设备供应商、用途、所在实验室、设备状态、更新时间)。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实验室管理员输入设备名称、设备编号查询条件，点击查询按钮；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系统以列表显示符合查询条件仿真设备信息。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实验室管理员点击导出按钮，系统生成对应的excel格式仿真设备数据。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在“新增仿真设备”子流步骤2.2.1中，如果所填项格式不对，则提示“请按xxx格式输入”。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在“查询仿真设备”子流步骤2.2.5中，如果输入的查询条件不符合数据正确格式，则提示“输入错误，请重新输入”。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在“编辑仿真设备信息”子流步骤2.2.2中，如果所填项格式不对，则提示“请按xxx格式输入”。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实验室管理员用户已经通过登陆权限认证，进入仿真设备管理界面。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系统存储的仿真设备信息。</w:t>
            </w:r>
          </w:p>
        </w:tc>
      </w:tr>
    </w:tbl>
    <w:p>
      <w:pPr>
        <w:pStyle w:val="12"/>
        <w:ind w:left="0" w:leftChars="0" w:firstLine="0" w:firstLineChars="0"/>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43600" cy="4024630"/>
            <wp:effectExtent l="0" t="0" r="0" b="1397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7"/>
                    <a:stretch>
                      <a:fillRect/>
                    </a:stretch>
                  </pic:blipFill>
                  <pic:spPr>
                    <a:xfrm>
                      <a:off x="0" y="0"/>
                      <a:ext cx="5943600" cy="402463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rPr>
          <w:rFonts w:hint="default"/>
          <w:lang w:val="en-US" w:eastAsia="zh-CN"/>
        </w:rPr>
      </w:pPr>
      <w:r>
        <w:drawing>
          <wp:inline distT="0" distB="0" distL="114300" distR="114300">
            <wp:extent cx="5928995" cy="2902585"/>
            <wp:effectExtent l="0" t="0" r="14605" b="1206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8"/>
                    <a:stretch>
                      <a:fillRect/>
                    </a:stretch>
                  </pic:blipFill>
                  <pic:spPr>
                    <a:xfrm>
                      <a:off x="0" y="0"/>
                      <a:ext cx="5928995" cy="2902585"/>
                    </a:xfrm>
                    <a:prstGeom prst="rect">
                      <a:avLst/>
                    </a:prstGeom>
                    <a:noFill/>
                    <a:ln>
                      <a:noFill/>
                    </a:ln>
                  </pic:spPr>
                </pic:pic>
              </a:graphicData>
            </a:graphic>
          </wp:inline>
        </w:drawing>
      </w:r>
    </w:p>
    <w:p>
      <w:pPr>
        <w:spacing w:line="360" w:lineRule="auto"/>
        <w:rPr>
          <w:rFonts w:hAnsi="宋体"/>
          <w:sz w:val="24"/>
          <w:szCs w:val="24"/>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更新实验室</w:t>
      </w:r>
    </w:p>
    <w:p>
      <w:pPr>
        <w:spacing w:line="360" w:lineRule="auto"/>
        <w:ind w:firstLine="480" w:firstLineChars="200"/>
        <w:rPr>
          <w:rFonts w:hint="eastAsia"/>
        </w:rPr>
      </w:pPr>
      <w:r>
        <w:rPr>
          <w:rFonts w:hint="eastAsia"/>
          <w:sz w:val="24"/>
          <w:szCs w:val="24"/>
        </w:rPr>
        <w:t>该功能提供给实验室管理员用户使用。用于实验室维护。包括：新增实验室、编辑实验室、删除实验室、查看实验室、查询实验室、导出实验室。</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 该功能提供给实验室管理员用户使用。用于实验室维护。包括：新增实验室、编辑实验室、删除实验室、查看实验室、查询实验室、导出实验室。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当实验室管理员登录成功，选择实验室菜单时，启动本用例。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-当实验室管理员进行新增实验室操作时，执行“新增实验室”子流；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-当实验室管理员进行编辑实验室信息操作时，执行“编辑实验室”子流；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-当实验室管理员进行删除实验室操作时，执行“删除实验室”子流；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-当实验室管理员进行查看实验室操作时，执行“查看实验室”子流；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-当实验室管理员进行查询实验室操作时，执行“查询实验室”子流。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实验室管理员点击新增，填写新增实验室信息（实验室名称、缩略图、工位数、面积、设施价值、地址、简介、概要介绍）；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实验室管理员点击保存操作，系统新增新一条实验室信息。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实验室管理员选择某一实验室信息列表后的编辑按钮；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系统跳转到实验室信息编辑界面，系统加载并显示被选实验室信息详情（实验室名称、缩略图、工位数、面积、设施价值、地址、简介、概要介绍）；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实验室管理员在实验室编辑界面中，对实验室信息进行编辑；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实验室管理员点击提交操作，系统更新实验室信息。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删除实验室</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实验室管理员在实验室信息列表中，选择某一实验室后的删除按钮；系统弹出“是否确定删除该条仿真设备信息”提示框；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实验室管理员“确认”操作，系统从数据库删除指定实验室的数据。如果选择“取消”，则返回实验室列表页面。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管理员选择某一实验室信息列表后的查看按钮；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系统跳转到实验室详细界面，加载该条实验室数据，在实验室详细界面以表单的形式显示信息；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实验室管理员输入实验室名称、实验室编号查询条件，点击查询按钮；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系统以列表显示符合查询条件的实验室查询信息，输出项(实验室编号、实验室名称、组织机构、负责人、联系电话、工位数、面积、设施总值)。</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实验室管理员输入实验室名称、实验室编号查询条件，点击查询按钮；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系统以列表显示符合查询条件的实验室信息。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实验室管理员点击导出按钮，系统生成对应的excel格式实验室数据。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在“新增实验室”子流步骤2.2.1中，如果所填项格式不对，则提示“请按xxx格式输入”。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在“查询实验室”子流步骤2.2.5中，如果输入的查询条件不符合数据正确格式，则提示“输入错误，请重新输入”。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在“编辑实验室信息”子流步骤2.2.2中，如果所填项格式不对，则提示“请按xxx格式输入”。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实验室管理员用户已经通过登陆权限认证，进入实验室管理界面。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firstLine="0" w:firstLineChars="0"/>
              <w:jc w:val="left"/>
              <w:rPr>
                <w:rFonts w:hint="eastAsia" w:ascii="宋体" w:hAnsi="宋体"/>
                <w:i w:val="0"/>
                <w:iCs/>
                <w:color w:val="000000"/>
                <w:sz w:val="24"/>
                <w:szCs w:val="24"/>
                <w:vertAlign w:val="baseline"/>
              </w:rPr>
            </w:pPr>
            <w:r>
              <w:rPr>
                <w:rFonts w:hint="eastAsia" w:ascii="宋体" w:hAnsi="宋体"/>
                <w:i w:val="0"/>
                <w:iCs/>
                <w:color w:val="000000"/>
                <w:sz w:val="24"/>
                <w:szCs w:val="24"/>
              </w:rPr>
              <w:t xml:space="preserve">  系统存储的实验室信息。</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7250" cy="3856990"/>
            <wp:effectExtent l="0" t="0" r="6350" b="1016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9"/>
                    <a:stretch>
                      <a:fillRect/>
                    </a:stretch>
                  </pic:blipFill>
                  <pic:spPr>
                    <a:xfrm>
                      <a:off x="0" y="0"/>
                      <a:ext cx="5937250" cy="385699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pStyle w:val="27"/>
        <w:spacing w:line="360" w:lineRule="auto"/>
        <w:ind w:left="0" w:leftChars="0"/>
        <w:jc w:val="left"/>
        <w:rPr>
          <w:rFonts w:hint="eastAsia" w:ascii="宋体" w:hAnsi="宋体"/>
          <w:i w:val="0"/>
          <w:iCs/>
          <w:color w:val="000000"/>
          <w:sz w:val="24"/>
          <w:szCs w:val="24"/>
        </w:rPr>
      </w:pPr>
      <w:r>
        <w:drawing>
          <wp:inline distT="0" distB="0" distL="114300" distR="114300">
            <wp:extent cx="5926455" cy="1270000"/>
            <wp:effectExtent l="0" t="0" r="17145" b="635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5926455" cy="1270000"/>
                    </a:xfrm>
                    <a:prstGeom prst="rect">
                      <a:avLst/>
                    </a:prstGeom>
                    <a:noFill/>
                    <a:ln>
                      <a:noFill/>
                    </a:ln>
                  </pic:spPr>
                </pic:pic>
              </a:graphicData>
            </a:graphic>
          </wp:inline>
        </w:drawing>
      </w:r>
    </w:p>
    <w:p>
      <w:pPr>
        <w:pStyle w:val="12"/>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5" w:name="_Toc138543591"/>
      <w:r>
        <w:rPr>
          <w:rFonts w:hint="eastAsia"/>
          <w:lang w:val="en-US" w:eastAsia="zh-CN"/>
        </w:rPr>
        <w:t>更新</w:t>
      </w:r>
      <w:r>
        <w:rPr>
          <w:rFonts w:hint="eastAsia" w:ascii="宋体" w:hAnsi="宋体" w:eastAsia="宋体"/>
        </w:rPr>
        <w:t>实验</w:t>
      </w:r>
      <w:bookmarkEnd w:id="15"/>
      <w:r>
        <w:rPr>
          <w:rFonts w:hint="eastAsia"/>
          <w:lang w:val="en-US" w:eastAsia="zh-CN"/>
        </w:rPr>
        <w:t>资源</w:t>
      </w:r>
    </w:p>
    <w:p>
      <w:pPr>
        <w:spacing w:line="360" w:lineRule="auto"/>
        <w:ind w:firstLine="480" w:firstLineChars="200"/>
        <w:rPr>
          <w:rFonts w:hint="eastAsia"/>
          <w:sz w:val="24"/>
          <w:szCs w:val="24"/>
        </w:rPr>
      </w:pPr>
      <w:r>
        <w:rPr>
          <w:rFonts w:hint="eastAsia"/>
          <w:sz w:val="24"/>
          <w:szCs w:val="24"/>
        </w:rPr>
        <w:t>该功能提供给实验中心主任使用，用于实验资源信息维护。包括：新增实验资源、编辑实验资源、删除实验资源、查看实验资源、查询实验资源、导出实验资源。</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jc w:val="both"/>
              <w:rPr>
                <w:rFonts w:hint="eastAsia" w:hAnsi="宋体"/>
                <w:sz w:val="24"/>
                <w:szCs w:val="24"/>
                <w:vertAlign w:val="baseline"/>
              </w:rPr>
            </w:pPr>
            <w:r>
              <w:rPr>
                <w:rFonts w:hint="eastAsia" w:hAnsi="宋体"/>
                <w:sz w:val="24"/>
                <w:szCs w:val="24"/>
                <w:vertAlign w:val="baseline"/>
              </w:rPr>
              <w:t>1 简要说明:该功能提供给实验中心主任使用，用于实验资源信息维护。包括：新增实验资源、编辑实验资源、删除实验资源、查看实验资源、查询实验资源、导出实验资源。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2 事件流  </w:t>
            </w:r>
          </w:p>
          <w:p>
            <w:pPr>
              <w:spacing w:line="360" w:lineRule="auto"/>
              <w:jc w:val="both"/>
              <w:rPr>
                <w:rFonts w:hint="eastAsia" w:hAnsi="宋体"/>
                <w:sz w:val="24"/>
                <w:szCs w:val="24"/>
                <w:vertAlign w:val="baseline"/>
              </w:rPr>
            </w:pPr>
            <w:r>
              <w:rPr>
                <w:rFonts w:hint="eastAsia" w:hAnsi="宋体"/>
                <w:sz w:val="24"/>
                <w:szCs w:val="24"/>
                <w:vertAlign w:val="baseline"/>
              </w:rPr>
              <w:t xml:space="preserve">  2.1 基本流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当实验中心主任登录成功，选择管理实验资源菜单时，启动本用例。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 根据用户的操作请求，分别执行下列子事件流：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-当实验中心主任进行新增实验资源操作时，执行“新增实验资源”子流；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-当实验中心主任进行编辑实验资源信息操作时，执行“编辑实验资源”子流；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-当实验中心主任进行删除实验资源操作时，执行“删除实验资源”子流；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-当实验中心主任进行查看实验资源操作时，执行“查看实验资源”子流；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-当实验中心主任进行查询实验资源操作时，执行“查询实验资源”子流。</w:t>
            </w:r>
          </w:p>
          <w:p>
            <w:pPr>
              <w:spacing w:line="360" w:lineRule="auto"/>
              <w:jc w:val="both"/>
              <w:rPr>
                <w:rFonts w:hint="eastAsia" w:hAnsi="宋体"/>
                <w:sz w:val="24"/>
                <w:szCs w:val="24"/>
                <w:vertAlign w:val="baseline"/>
              </w:rPr>
            </w:pPr>
            <w:r>
              <w:rPr>
                <w:rFonts w:hint="eastAsia" w:hAnsi="宋体"/>
                <w:sz w:val="24"/>
                <w:szCs w:val="24"/>
                <w:vertAlign w:val="baseline"/>
              </w:rPr>
              <w:tab/>
            </w:r>
            <w:r>
              <w:rPr>
                <w:rFonts w:hint="eastAsia" w:hAnsi="宋体"/>
                <w:sz w:val="24"/>
                <w:szCs w:val="24"/>
                <w:vertAlign w:val="baseline"/>
              </w:rPr>
              <w:t>-当实验实验中心主任进行设置实验资源状态操作时，执行“设置实验资源状态”子流。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-当实验实验中心主任进行导出实验资源信息操作时，执行“导出实验资源信息”子流。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3) 系统保存或者更新信息。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4) 结束用例。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2.2 备选子流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2.2.1 新增实验资源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点击新增，填写新增实验资源信息（资源类别、专业大类、语种、资源名称、略缩图、资源文件类型、软件进程名称、支持设备类型、是否生成结果报告、使用介绍视频、教学引导视频、是否共享开放、资源价格、学校、负责人、负责人手机、资源归属、仿真资源类型、仿真实训项目、简介、教学支持、概要介绍、适配环境、常见问题）；</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实验中心主任点击保存操作，系统新增新一条实验资源信息。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2.2.2 编辑实验资源信息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实验中心主任选择某一实验资源信息列表后的编辑按钮；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实验资源信息编辑界面，加载并显示被选实验资源信息详情（资源类别、专业大类、语种、资源名称、略缩图、资源文件类型、软件进程名称、支持设备类型、是否生成结果报告、使用介绍视频、教学引导视频、是否共享开放、资源价格、学校、负责人、负责人手机、资源归属、仿真资源类型、仿真实训项目、简介、教学支持、概要介绍、适配环境、常见问题）；</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实验中心主任在实验资源编辑界面中，对实验资源信息的进行编辑；</w:t>
            </w:r>
          </w:p>
          <w:p>
            <w:pPr>
              <w:spacing w:line="360" w:lineRule="auto"/>
              <w:jc w:val="both"/>
              <w:rPr>
                <w:rFonts w:hint="eastAsia" w:hAnsi="宋体"/>
                <w:sz w:val="24"/>
                <w:szCs w:val="24"/>
                <w:vertAlign w:val="baseline"/>
              </w:rPr>
            </w:pPr>
            <w:r>
              <w:rPr>
                <w:rFonts w:hint="eastAsia" w:hAnsi="宋体"/>
                <w:sz w:val="24"/>
                <w:szCs w:val="24"/>
                <w:vertAlign w:val="baseline"/>
              </w:rPr>
              <w:t xml:space="preserve">     4) 实验中心主任点击提交操作，系统更新实验资源信息。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2.2.3 删除实验资源</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实验中心主任在实验资源信息列表中，选择某一实验资源后的删除按钮；系统弹出“是否确定删除该条实验资源信息”提示框；</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实验中心主任点击“确认”操作，系统从数据库删除指定实验资源的数据。如果选择“取消”，则返回实验资源列表页面。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2.2.4 查看实验资源信息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实验中心主任选择某一实验资源信息列表后的查看按钮；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系统跳转到实验资源详细界面，加载该条实验资源数据，在实验资源详细界面显示信息；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2.2.5 查询实验资源信息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实验中心主任输入资源编号、资源名称、学校名称、负责人、资源类别、专业分类、资源状态、是否共享、是否免费、文件类型、语种、更新时间区间查询条件，点击查询按钮；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系统以列表显示符合查询条件的实验资源信息，输出项(资源ID、资源类型、资源名称、学校、负责人、专业大类、资源状态、是否共享、文件类型、资源价格（元）、更新时间)。</w:t>
            </w:r>
          </w:p>
          <w:p>
            <w:pPr>
              <w:spacing w:line="360" w:lineRule="auto"/>
              <w:jc w:val="both"/>
              <w:rPr>
                <w:rFonts w:hint="eastAsia" w:hAnsi="宋体"/>
                <w:sz w:val="24"/>
                <w:szCs w:val="24"/>
                <w:vertAlign w:val="baseline"/>
              </w:rPr>
            </w:pPr>
            <w:r>
              <w:rPr>
                <w:rFonts w:hint="eastAsia" w:hAnsi="宋体"/>
                <w:sz w:val="24"/>
                <w:szCs w:val="24"/>
                <w:vertAlign w:val="baseline"/>
              </w:rPr>
              <w:t xml:space="preserve">   2.2.6 导出实验资源信息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实验中心主任输入资源编号、资源名称、学校名称、负责人、资源类别、专业分类、资源状态、是否共享、是否免费、文件类型、语种、更新时间区间查询条件，点击查询按钮；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系统以列表显示符合查询条件实验资源信息。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实验中心主任点击导出按钮，系统生成对应的excel格式实验资源数据。</w:t>
            </w:r>
          </w:p>
          <w:p>
            <w:pPr>
              <w:spacing w:line="360" w:lineRule="auto"/>
              <w:jc w:val="both"/>
              <w:rPr>
                <w:rFonts w:hint="eastAsia" w:hAnsi="宋体"/>
                <w:sz w:val="24"/>
                <w:szCs w:val="24"/>
                <w:vertAlign w:val="baseline"/>
              </w:rPr>
            </w:pPr>
            <w:r>
              <w:rPr>
                <w:rFonts w:hint="eastAsia" w:hAnsi="宋体"/>
                <w:sz w:val="24"/>
                <w:szCs w:val="24"/>
                <w:vertAlign w:val="baseline"/>
              </w:rPr>
              <w:t xml:space="preserve">   2.2.7 设置实验资源状态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实验中心主任在实验资源信息列表中，选择某一实验资源后的资源状态按钮；系统加载并显示被选实验资源的当前状态信息；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实验中心主任在设置实验资源状态界面中，对实验资源的状态进行设置；</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实验中心主任点击“确认”操作，系统更新实验资源状态。</w:t>
            </w:r>
          </w:p>
          <w:p>
            <w:pPr>
              <w:spacing w:line="360" w:lineRule="auto"/>
              <w:jc w:val="both"/>
              <w:rPr>
                <w:rFonts w:hint="eastAsia" w:hAnsi="宋体"/>
                <w:sz w:val="24"/>
                <w:szCs w:val="24"/>
                <w:vertAlign w:val="baseline"/>
              </w:rPr>
            </w:pPr>
            <w:r>
              <w:rPr>
                <w:rFonts w:hint="eastAsia" w:hAnsi="宋体"/>
                <w:sz w:val="24"/>
                <w:szCs w:val="24"/>
                <w:vertAlign w:val="baseline"/>
              </w:rPr>
              <w:t>3 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1.第一备选流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在“新增实验资源”子流步骤2.2.1中，如果所填项格式不对，则提示“请按xxx格式输入”。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2.第二备选流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在“查询实验资源”子流步骤2.2.5中，如果输入的查询条件不符合数据正确格式，则提示“输入错误，请重新输入”。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3.第三备选流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在“编辑实验资源信息”子流步骤2.2.2中，如果所填项格式不对，则提示“请按xxx格式输入”。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4 特殊需求</w:t>
            </w:r>
          </w:p>
          <w:p>
            <w:pPr>
              <w:spacing w:line="360" w:lineRule="auto"/>
              <w:jc w:val="both"/>
              <w:rPr>
                <w:rFonts w:hint="eastAsia" w:hAnsi="宋体"/>
                <w:sz w:val="24"/>
                <w:szCs w:val="24"/>
                <w:vertAlign w:val="baseline"/>
              </w:rPr>
            </w:pPr>
            <w:r>
              <w:rPr>
                <w:rFonts w:hint="eastAsia" w:hAnsi="宋体"/>
                <w:sz w:val="24"/>
                <w:szCs w:val="24"/>
                <w:vertAlign w:val="baseline"/>
              </w:rPr>
              <w:t xml:space="preserve">   无</w:t>
            </w:r>
          </w:p>
          <w:p>
            <w:pPr>
              <w:spacing w:line="360" w:lineRule="auto"/>
              <w:jc w:val="both"/>
              <w:rPr>
                <w:rFonts w:hint="eastAsia" w:hAnsi="宋体"/>
                <w:sz w:val="24"/>
                <w:szCs w:val="24"/>
                <w:vertAlign w:val="baseline"/>
              </w:rPr>
            </w:pPr>
            <w:r>
              <w:rPr>
                <w:rFonts w:hint="eastAsia" w:hAnsi="宋体"/>
                <w:sz w:val="24"/>
                <w:szCs w:val="24"/>
                <w:vertAlign w:val="baseline"/>
              </w:rPr>
              <w:t>5 前置条件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实验中心主任用户已经通过登陆权限认证，进入实验资源管理界面。用户已经登陆系统页面。</w:t>
            </w:r>
          </w:p>
          <w:p>
            <w:pPr>
              <w:spacing w:line="360" w:lineRule="auto"/>
              <w:jc w:val="both"/>
              <w:rPr>
                <w:rFonts w:hint="eastAsia" w:hAnsi="宋体"/>
                <w:sz w:val="24"/>
                <w:szCs w:val="24"/>
                <w:vertAlign w:val="baseline"/>
              </w:rPr>
            </w:pPr>
            <w:r>
              <w:rPr>
                <w:rFonts w:hint="eastAsia" w:hAnsi="宋体"/>
                <w:sz w:val="24"/>
                <w:szCs w:val="24"/>
                <w:vertAlign w:val="baseline"/>
              </w:rPr>
              <w:t>6 后置条件</w:t>
            </w:r>
          </w:p>
          <w:p>
            <w:pPr>
              <w:spacing w:line="360" w:lineRule="auto"/>
              <w:jc w:val="both"/>
              <w:rPr>
                <w:rFonts w:hint="eastAsia"/>
                <w:vertAlign w:val="baseline"/>
              </w:rPr>
            </w:pPr>
            <w:r>
              <w:rPr>
                <w:rFonts w:hint="eastAsia" w:hAnsi="宋体"/>
                <w:sz w:val="24"/>
                <w:szCs w:val="24"/>
                <w:vertAlign w:val="baseline"/>
              </w:rPr>
              <w:t xml:space="preserve">   系统存储的实验资源信息。</w:t>
            </w:r>
          </w:p>
        </w:tc>
      </w:tr>
    </w:tbl>
    <w:p>
      <w:pPr>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1060" cy="5196840"/>
            <wp:effectExtent l="0" t="0" r="2540" b="381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1"/>
                    <a:stretch>
                      <a:fillRect/>
                    </a:stretch>
                  </pic:blipFill>
                  <pic:spPr>
                    <a:xfrm>
                      <a:off x="0" y="0"/>
                      <a:ext cx="5941060" cy="519684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ind w:firstLine="400"/>
        <w:rPr>
          <w:rFonts w:hint="default"/>
          <w:lang w:val="en-US" w:eastAsia="zh-CN"/>
        </w:rPr>
      </w:pPr>
      <w:r>
        <w:drawing>
          <wp:inline distT="0" distB="0" distL="114300" distR="114300">
            <wp:extent cx="5929630" cy="1694180"/>
            <wp:effectExtent l="0" t="0" r="13970" b="12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22"/>
                    <a:stretch>
                      <a:fillRect/>
                    </a:stretch>
                  </pic:blipFill>
                  <pic:spPr>
                    <a:xfrm>
                      <a:off x="0" y="0"/>
                      <a:ext cx="5929630" cy="1694180"/>
                    </a:xfrm>
                    <a:prstGeom prst="rect">
                      <a:avLst/>
                    </a:prstGeom>
                    <a:noFill/>
                    <a:ln>
                      <a:noFill/>
                    </a:ln>
                  </pic:spPr>
                </pic:pic>
              </a:graphicData>
            </a:graphic>
          </wp:inline>
        </w:drawing>
      </w:r>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6" w:name="_Toc138543590"/>
      <w:r>
        <w:rPr>
          <w:rFonts w:hint="eastAsia"/>
          <w:lang w:val="en-US" w:eastAsia="zh-CN"/>
        </w:rPr>
        <w:t>更新课程</w:t>
      </w:r>
      <w:bookmarkEnd w:id="16"/>
    </w:p>
    <w:p>
      <w:pPr>
        <w:spacing w:line="360" w:lineRule="auto"/>
        <w:ind w:firstLine="480" w:firstLineChars="200"/>
        <w:rPr>
          <w:rFonts w:hint="eastAsia"/>
          <w:sz w:val="24"/>
          <w:szCs w:val="24"/>
        </w:rPr>
      </w:pPr>
      <w:r>
        <w:rPr>
          <w:rFonts w:hint="eastAsia"/>
          <w:sz w:val="24"/>
          <w:szCs w:val="24"/>
        </w:rPr>
        <w:t>该功能提供给实验中心主任用户使用。用于对课程信息进行维护。包括：新增课程、编辑课程、删除课程、查看课程信息详情、查询课程。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jc w:val="both"/>
              <w:rPr>
                <w:rFonts w:hint="eastAsia" w:hAnsi="宋体"/>
                <w:sz w:val="24"/>
                <w:szCs w:val="24"/>
                <w:vertAlign w:val="baseline"/>
              </w:rPr>
            </w:pPr>
            <w:r>
              <w:rPr>
                <w:rFonts w:hint="eastAsia" w:hAnsi="宋体"/>
                <w:sz w:val="24"/>
                <w:szCs w:val="24"/>
                <w:vertAlign w:val="baseline"/>
              </w:rPr>
              <w:t>1 简要说明：该功能提供给实验中心主任用户使用。用于对课程信息进行维护。包括：新增课程、编辑课程、删除课程、查看课程信息详情、查询课程。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2 事件流  </w:t>
            </w:r>
          </w:p>
          <w:p>
            <w:pPr>
              <w:spacing w:line="360" w:lineRule="auto"/>
              <w:jc w:val="both"/>
              <w:rPr>
                <w:rFonts w:hint="eastAsia" w:hAnsi="宋体"/>
                <w:sz w:val="24"/>
                <w:szCs w:val="24"/>
                <w:vertAlign w:val="baseline"/>
              </w:rPr>
            </w:pPr>
            <w:r>
              <w:rPr>
                <w:rFonts w:hint="eastAsia" w:hAnsi="宋体"/>
                <w:sz w:val="24"/>
                <w:szCs w:val="24"/>
                <w:vertAlign w:val="baseline"/>
              </w:rPr>
              <w:t xml:space="preserve"> 2.1 基本流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 当实验中心主任用户登录成功，选择课程管理菜单时，启动本用例。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 根据实验中心主任的操作请求，分别执行下列子事件流：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-当实验中心主任点击新增操作时，执行“新增课程”子流；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-当实验中心主任点击编辑操作时，执行“编辑课程”子流；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-当实验中心主任点击删除操作时，执行“删除课程”子流；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-当实验中心主任点击查看操作时，执行“查看课程信息”子流；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-当实验中心主任点击查询操作时，执行“查询课程”子流。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3) 系统保存或者更新信息。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4) 结束用例。</w:t>
            </w:r>
          </w:p>
          <w:p>
            <w:pPr>
              <w:spacing w:line="360" w:lineRule="auto"/>
              <w:jc w:val="both"/>
              <w:rPr>
                <w:rFonts w:hint="eastAsia" w:hAnsi="宋体"/>
                <w:sz w:val="24"/>
                <w:szCs w:val="24"/>
                <w:vertAlign w:val="baseline"/>
              </w:rPr>
            </w:pPr>
            <w:r>
              <w:rPr>
                <w:rFonts w:hint="eastAsia" w:hAnsi="宋体"/>
                <w:sz w:val="24"/>
                <w:szCs w:val="24"/>
                <w:vertAlign w:val="baseline"/>
              </w:rPr>
              <w:t xml:space="preserve"> 2.2 备选子流</w:t>
            </w:r>
          </w:p>
          <w:p>
            <w:pPr>
              <w:spacing w:line="360" w:lineRule="auto"/>
              <w:jc w:val="both"/>
              <w:rPr>
                <w:rFonts w:hint="eastAsia" w:hAnsi="宋体"/>
                <w:sz w:val="24"/>
                <w:szCs w:val="24"/>
                <w:vertAlign w:val="baseline"/>
              </w:rPr>
            </w:pPr>
            <w:r>
              <w:rPr>
                <w:rFonts w:hint="eastAsia" w:hAnsi="宋体"/>
                <w:sz w:val="24"/>
                <w:szCs w:val="24"/>
                <w:vertAlign w:val="baseline"/>
              </w:rPr>
              <w:t xml:space="preserve">   2.2.1 新增课程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实验中心主任点击新增操作时，系统加载课程新增界面；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实验中心主任填写课程信息（课程名称、课程编号、描述等），系统验证输入信息的合法性和有效性；</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实验中心主任点击提交操作，系统新增新一条课程信息。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2.2.2 编辑课程信息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实验中心主任选择某一课程信息列表后的编辑按钮，系统根据当前选择课程主键加载当前课程信息；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系统跳转到课程信息编辑界面，加载并显示被选课程信息详情（课程名称、课程编号、创建时间、描述等）；</w:t>
            </w:r>
          </w:p>
          <w:p>
            <w:pPr>
              <w:spacing w:line="360" w:lineRule="auto"/>
              <w:jc w:val="both"/>
              <w:rPr>
                <w:rFonts w:hint="eastAsia" w:hAnsi="宋体"/>
                <w:sz w:val="24"/>
                <w:szCs w:val="24"/>
                <w:vertAlign w:val="baseline"/>
              </w:rPr>
            </w:pPr>
            <w:r>
              <w:rPr>
                <w:rFonts w:hint="eastAsia" w:hAnsi="宋体"/>
                <w:sz w:val="24"/>
                <w:szCs w:val="24"/>
                <w:vertAlign w:val="baseline"/>
              </w:rPr>
              <w:t xml:space="preserve">     3) 实验中心主任在课程编辑界面中，对课程信息的进行编辑，系统验证输入信息的合法性和有效性；</w:t>
            </w:r>
          </w:p>
          <w:p>
            <w:pPr>
              <w:spacing w:line="360" w:lineRule="auto"/>
              <w:jc w:val="both"/>
              <w:rPr>
                <w:rFonts w:hint="eastAsia" w:hAnsi="宋体"/>
                <w:sz w:val="24"/>
                <w:szCs w:val="24"/>
                <w:vertAlign w:val="baseline"/>
              </w:rPr>
            </w:pPr>
            <w:r>
              <w:rPr>
                <w:rFonts w:hint="eastAsia" w:hAnsi="宋体"/>
                <w:sz w:val="24"/>
                <w:szCs w:val="24"/>
                <w:vertAlign w:val="baseline"/>
              </w:rPr>
              <w:t xml:space="preserve">     4) 实验中心主任点击提交操作，系统更新课程信息。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2.2.3 删除课程</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实验中心主任在课程信息列表中，选择某一课程后的删除按钮；系统弹出“是否确定删除该条课程信息”提示框；</w:t>
            </w:r>
          </w:p>
          <w:p>
            <w:pPr>
              <w:spacing w:line="360" w:lineRule="auto"/>
              <w:jc w:val="both"/>
              <w:rPr>
                <w:rFonts w:hint="eastAsia" w:hAnsi="宋体"/>
                <w:sz w:val="24"/>
                <w:szCs w:val="24"/>
                <w:vertAlign w:val="baseline"/>
              </w:rPr>
            </w:pPr>
            <w:r>
              <w:rPr>
                <w:rFonts w:hint="eastAsia" w:hAnsi="宋体"/>
                <w:sz w:val="24"/>
                <w:szCs w:val="24"/>
                <w:vertAlign w:val="baseline"/>
              </w:rPr>
              <w:t xml:space="preserve">     2) 实验中心主任点击“确认”操作，系统从数据库删除指定课程的数据。如果选择“取消”，则返回课程列表页面。</w:t>
            </w:r>
          </w:p>
          <w:p>
            <w:pPr>
              <w:spacing w:line="360" w:lineRule="auto"/>
              <w:jc w:val="both"/>
              <w:rPr>
                <w:rFonts w:hint="eastAsia" w:hAnsi="宋体"/>
                <w:sz w:val="24"/>
                <w:szCs w:val="24"/>
                <w:vertAlign w:val="baseline"/>
              </w:rPr>
            </w:pPr>
            <w:r>
              <w:rPr>
                <w:rFonts w:hint="eastAsia" w:hAnsi="宋体"/>
                <w:sz w:val="24"/>
                <w:szCs w:val="24"/>
                <w:vertAlign w:val="baseline"/>
              </w:rPr>
              <w:t xml:space="preserve">   2.2.4 查看课程信息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实验中心主任选择某一课程信息列表后的查看按钮；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系统跳转到课程详细界面，加载该条课程数据，课程详细界面以表单的形式显示课程信息；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2.2.5 查询课程信息</w:t>
            </w:r>
          </w:p>
          <w:p>
            <w:pPr>
              <w:spacing w:line="360" w:lineRule="auto"/>
              <w:jc w:val="both"/>
              <w:rPr>
                <w:rFonts w:hint="eastAsia" w:hAnsi="宋体"/>
                <w:sz w:val="24"/>
                <w:szCs w:val="24"/>
                <w:vertAlign w:val="baseline"/>
              </w:rPr>
            </w:pPr>
            <w:r>
              <w:rPr>
                <w:rFonts w:hint="eastAsia" w:hAnsi="宋体"/>
                <w:sz w:val="24"/>
                <w:szCs w:val="24"/>
                <w:vertAlign w:val="baseline"/>
              </w:rPr>
              <w:t xml:space="preserve">     1) 实验中心主任在课程列表界面中输入课程名称查询条件，点击查询按钮；</w:t>
            </w:r>
          </w:p>
          <w:p>
            <w:pPr>
              <w:spacing w:line="360" w:lineRule="auto"/>
              <w:jc w:val="both"/>
              <w:rPr>
                <w:rFonts w:hint="eastAsia" w:hAnsi="宋体"/>
                <w:sz w:val="24"/>
                <w:szCs w:val="24"/>
                <w:vertAlign w:val="baseline"/>
              </w:rPr>
            </w:pPr>
            <w:r>
              <w:rPr>
                <w:rFonts w:hint="eastAsia" w:hAnsi="宋体"/>
                <w:sz w:val="24"/>
                <w:szCs w:val="24"/>
                <w:vertAlign w:val="baseline"/>
              </w:rPr>
              <w:t xml:space="preserve">     2) 系统以列表显示符合查询条件的课程信息，输出项(课程名称、课程编号、创建时间)。</w:t>
            </w:r>
          </w:p>
          <w:p>
            <w:pPr>
              <w:spacing w:line="360" w:lineRule="auto"/>
              <w:jc w:val="both"/>
              <w:rPr>
                <w:rFonts w:hint="eastAsia" w:hAnsi="宋体"/>
                <w:sz w:val="24"/>
                <w:szCs w:val="24"/>
                <w:vertAlign w:val="baseline"/>
              </w:rPr>
            </w:pPr>
            <w:r>
              <w:rPr>
                <w:rFonts w:hint="eastAsia" w:hAnsi="宋体"/>
                <w:sz w:val="24"/>
                <w:szCs w:val="24"/>
                <w:vertAlign w:val="baseline"/>
              </w:rPr>
              <w:t>3 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1.第一备选流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在“新增课程”子流步骤2.2.1中，如果输入项格式不对，则提示“请按xxx格式输入”。</w:t>
            </w:r>
          </w:p>
          <w:p>
            <w:pPr>
              <w:spacing w:line="360" w:lineRule="auto"/>
              <w:jc w:val="both"/>
              <w:rPr>
                <w:rFonts w:hint="eastAsia" w:hAnsi="宋体"/>
                <w:sz w:val="24"/>
                <w:szCs w:val="24"/>
                <w:vertAlign w:val="baseline"/>
              </w:rPr>
            </w:pPr>
            <w:r>
              <w:rPr>
                <w:rFonts w:hint="eastAsia" w:hAnsi="宋体"/>
                <w:sz w:val="24"/>
                <w:szCs w:val="24"/>
                <w:vertAlign w:val="baseline"/>
              </w:rPr>
              <w:t xml:space="preserve">    2.第二备选流</w:t>
            </w:r>
          </w:p>
          <w:p>
            <w:pPr>
              <w:spacing w:line="360" w:lineRule="auto"/>
              <w:jc w:val="both"/>
              <w:rPr>
                <w:rFonts w:hint="eastAsia" w:hAnsi="宋体"/>
                <w:sz w:val="24"/>
                <w:szCs w:val="24"/>
                <w:vertAlign w:val="baseline"/>
              </w:rPr>
            </w:pPr>
            <w:r>
              <w:rPr>
                <w:rFonts w:hint="eastAsia" w:hAnsi="宋体"/>
                <w:sz w:val="24"/>
                <w:szCs w:val="24"/>
                <w:vertAlign w:val="baseline"/>
              </w:rPr>
              <w:t xml:space="preserve">      在“查询课程”子流步骤2.2.5中，如果输入的查询条件不符合数据正确格式，则提示“输入错误，请重新输入”。</w:t>
            </w:r>
          </w:p>
          <w:p>
            <w:pPr>
              <w:spacing w:line="360" w:lineRule="auto"/>
              <w:jc w:val="both"/>
              <w:rPr>
                <w:rFonts w:hint="eastAsia" w:hAnsi="宋体"/>
                <w:sz w:val="24"/>
                <w:szCs w:val="24"/>
                <w:vertAlign w:val="baseline"/>
              </w:rPr>
            </w:pPr>
            <w:r>
              <w:rPr>
                <w:rFonts w:hint="eastAsia" w:hAnsi="宋体"/>
                <w:sz w:val="24"/>
                <w:szCs w:val="24"/>
                <w:vertAlign w:val="baseline"/>
              </w:rPr>
              <w:t>4 特殊需求</w:t>
            </w:r>
          </w:p>
          <w:p>
            <w:pPr>
              <w:spacing w:line="360" w:lineRule="auto"/>
              <w:jc w:val="both"/>
              <w:rPr>
                <w:rFonts w:hint="eastAsia" w:hAnsi="宋体"/>
                <w:sz w:val="24"/>
                <w:szCs w:val="24"/>
                <w:vertAlign w:val="baseline"/>
              </w:rPr>
            </w:pPr>
            <w:r>
              <w:rPr>
                <w:rFonts w:hint="eastAsia" w:hAnsi="宋体"/>
                <w:sz w:val="24"/>
                <w:szCs w:val="24"/>
                <w:vertAlign w:val="baseline"/>
              </w:rPr>
              <w:t xml:space="preserve">   无</w:t>
            </w:r>
          </w:p>
          <w:p>
            <w:pPr>
              <w:spacing w:line="360" w:lineRule="auto"/>
              <w:jc w:val="both"/>
              <w:rPr>
                <w:rFonts w:hint="eastAsia" w:hAnsi="宋体"/>
                <w:sz w:val="24"/>
                <w:szCs w:val="24"/>
                <w:vertAlign w:val="baseline"/>
              </w:rPr>
            </w:pPr>
            <w:r>
              <w:rPr>
                <w:rFonts w:hint="eastAsia" w:hAnsi="宋体"/>
                <w:sz w:val="24"/>
                <w:szCs w:val="24"/>
                <w:vertAlign w:val="baseline"/>
              </w:rPr>
              <w:t>5 前置条件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实验中心主任用户已经通过登陆权限认证，进入课程管理界面。</w:t>
            </w:r>
          </w:p>
          <w:p>
            <w:pPr>
              <w:spacing w:line="360" w:lineRule="auto"/>
              <w:jc w:val="both"/>
              <w:rPr>
                <w:rFonts w:hint="eastAsia" w:hAnsi="宋体"/>
                <w:sz w:val="24"/>
                <w:szCs w:val="24"/>
                <w:vertAlign w:val="baseline"/>
              </w:rPr>
            </w:pPr>
            <w:r>
              <w:rPr>
                <w:rFonts w:hint="eastAsia" w:hAnsi="宋体"/>
                <w:sz w:val="24"/>
                <w:szCs w:val="24"/>
                <w:vertAlign w:val="baseline"/>
              </w:rPr>
              <w:t>6 后置条件</w:t>
            </w:r>
          </w:p>
          <w:p>
            <w:pPr>
              <w:spacing w:line="360" w:lineRule="auto"/>
              <w:jc w:val="both"/>
              <w:rPr>
                <w:rFonts w:hint="eastAsia" w:hAnsi="宋体"/>
                <w:sz w:val="24"/>
                <w:szCs w:val="24"/>
                <w:vertAlign w:val="baseline"/>
              </w:rPr>
            </w:pPr>
            <w:r>
              <w:rPr>
                <w:rFonts w:hint="eastAsia" w:hAnsi="宋体"/>
                <w:sz w:val="24"/>
                <w:szCs w:val="24"/>
                <w:vertAlign w:val="baseline"/>
              </w:rPr>
              <w:t xml:space="preserve">   系统存储的课程信息。</w:t>
            </w:r>
          </w:p>
        </w:tc>
      </w:tr>
    </w:tbl>
    <w:p>
      <w:pPr>
        <w:spacing w:line="360" w:lineRule="auto"/>
        <w:rPr>
          <w:rFonts w:hint="eastAsia"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965" cy="5098415"/>
            <wp:effectExtent l="0" t="0" r="635" b="698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5942965" cy="509841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37885" cy="1980565"/>
            <wp:effectExtent l="0" t="0" r="5715" b="63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5937885" cy="198056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7" w:name="_Toc138543593"/>
      <w:r>
        <w:rPr>
          <w:rFonts w:hint="eastAsia"/>
          <w:lang w:val="en-US" w:eastAsia="zh-CN"/>
        </w:rPr>
        <w:t>更新班级</w:t>
      </w:r>
      <w:bookmarkEnd w:id="17"/>
    </w:p>
    <w:p>
      <w:pPr>
        <w:spacing w:line="360" w:lineRule="auto"/>
        <w:ind w:firstLine="480" w:firstLineChars="200"/>
        <w:rPr>
          <w:rFonts w:hint="eastAsia"/>
          <w:sz w:val="24"/>
          <w:szCs w:val="24"/>
        </w:rPr>
      </w:pPr>
      <w:bookmarkStart w:id="18" w:name="_Hlk138535510"/>
      <w:r>
        <w:rPr>
          <w:rFonts w:hint="eastAsia"/>
          <w:sz w:val="24"/>
          <w:szCs w:val="24"/>
        </w:rPr>
        <w:t>该功能提供给实验中心主任使用，用于维护实验班级信息管理。包括：新增班级、编辑班级、查询班级、查看班级、启用/停用班级、分配学生。</w:t>
      </w:r>
      <w:bookmarkEnd w:id="18"/>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简要说明：该功能提供给实验中心主任使用，用于维护实验班级信息管理。包括：新增班级、编辑班级、查询班级、查看班级、启用/停用班级、分配学生。</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1)当实验中心主登录成功，并选择菜单下的管理班级时，启动本用例。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-当实验中心主任进行新增操作时，执行“新增班级”子流；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-当实验中心主任进行编辑操作时，执行“编辑班级”子流；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-当实验中心主任进行查询课操作时，执行“查询班级”子流。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-当实验中心主任进行查看操作时，执行“查看班级”子流。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-当实验中心主任进行启用/停用操作时，执行“启用/停用班级”子流。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实验中心主任点击新增，系统加载班级新增界面，以数据表单形式显示。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实验中心主任填写班级信息（班级名称、班级编号、描述等），系统验证用户输入数据的有效性和合法性；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实验中心主任点击提交操作，系统新增新一条班级信息。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实验中心主任在班级列表中，选择某一条班级信息后的编辑按钮，系统跳转到班级信息编辑界面，加载并显示被选班级信息详情（班级名称、班级编号、、创建时间、创建人姓名、描述等）；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实验中心主任在班级编辑界面中，对班级信息数据项的进行编辑，系统验证用户输入数据的有效性和合法性；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实验中心主任点击提交操作，系统更新一条班级信息。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查询班级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实验中心主任输入班级名称查询条件，点击查询按钮；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系统以列表显示符合查询条件的班级信息，输出项(学班级名称、班级编号、创建时间)。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实验中心主任在班级信息列表中，选择某一班级信息后的查看按钮；系统加载并显示被选班级详情信息；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启用/停用班级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实验中心主任在班级信息列表中，选择某一班级信息后的启用按钮；系统提示实验中心主任是否确定启用该条班级；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实验中心主任在提示中，如果选择“确定”，系统执行修改该条班级信息的数据状态为启用状态，如果选择“取消”，系统关闭提示框，回到班级列表界面。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实验中心主任在班级信息列表中，选择某一班级信息后的停用按钮；系统提示实验中心主任是否确定停用该条班级；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实验中心主任在提示中，如果选择“确定”，系统执行修改该条班级信息的数据状态为停用状态，如果选择“取消”，系统关闭提示框，回到班级列表界面。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分配学生</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实验中心主任在班级信息列表中，选择某一班级后的分配按钮；系统加载并显示班级基础信息、可被分配的学生列表信息；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实验中心主任在学生分配界面中，选择需要分配的学生，系统对已选择分配的学生进行保存并加载已分配的学生列表；</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实验中心主任在已分配学生列表界面是，可以对分配的学生进行撤销分配，系统完成实验中心主任撤销操作。</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实验中心主任用户已经通过登陆权限认证，进入班级管理界面。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系统中存储的班级及班级分配学生信息。</w:t>
            </w:r>
          </w:p>
        </w:tc>
      </w:tr>
    </w:tbl>
    <w:p>
      <w:pPr>
        <w:pStyle w:val="27"/>
        <w:spacing w:line="360" w:lineRule="auto"/>
        <w:ind w:left="0" w:leftChars="0"/>
        <w:jc w:val="left"/>
        <w:rPr>
          <w:rFonts w:hint="eastAsia" w:ascii="宋体" w:hAnsi="宋体"/>
          <w:i w:val="0"/>
          <w:iCs/>
          <w:color w:val="000000"/>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965" cy="3949700"/>
            <wp:effectExtent l="0" t="0" r="635" b="1270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5942965" cy="394970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pStyle w:val="12"/>
        <w:rPr>
          <w:rFonts w:hint="eastAsia"/>
        </w:rPr>
      </w:pPr>
      <w:r>
        <w:drawing>
          <wp:inline distT="0" distB="0" distL="114300" distR="114300">
            <wp:extent cx="5943600" cy="1868805"/>
            <wp:effectExtent l="0" t="0" r="0" b="1714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6"/>
                    <a:stretch>
                      <a:fillRect/>
                    </a:stretch>
                  </pic:blipFill>
                  <pic:spPr>
                    <a:xfrm>
                      <a:off x="0" y="0"/>
                      <a:ext cx="5943600" cy="186880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19" w:name="_Toc138543595"/>
      <w:r>
        <w:rPr>
          <w:rFonts w:hint="eastAsia"/>
          <w:lang w:val="en-US" w:eastAsia="zh-CN"/>
        </w:rPr>
        <w:t>安排</w:t>
      </w:r>
      <w:r>
        <w:rPr>
          <w:rFonts w:hint="eastAsia" w:ascii="宋体" w:hAnsi="宋体" w:eastAsia="宋体"/>
        </w:rPr>
        <w:t>验室</w:t>
      </w:r>
      <w:bookmarkEnd w:id="19"/>
    </w:p>
    <w:p>
      <w:pPr>
        <w:spacing w:line="360" w:lineRule="auto"/>
        <w:ind w:firstLine="480" w:firstLineChars="200"/>
        <w:rPr>
          <w:rFonts w:hint="eastAsia"/>
        </w:rPr>
      </w:pPr>
      <w:r>
        <w:rPr>
          <w:rFonts w:hint="eastAsia"/>
          <w:sz w:val="24"/>
          <w:szCs w:val="24"/>
        </w:rPr>
        <w:t>该功能提供给实验中心主任使用，用于安排实验信息（排课）。包括：实验老师排课、实验室排课(排课)。</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简要说明：该功能提供给实验中心主任使用，用于安排实验信息（排课）。包括：实验老师排课、实验室排课(排课)。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1)当实验中心主登录成功，并选择菜单下的管理实验老师排课时，启动本用例。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-当实验中心主任进行新增实验老师排课操作时，执行“新增实验老师排课”子流；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-当实验中心主任进行编辑实验老师排课信息操作时，执行“编辑实验老师排课”子流；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-当实验中心主任进行查询实验老师排课操作时，执行“查询实验老师排课”子流。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-当实验中心主任进行实验老师分配操作时，执行“实验老师分配”子流。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-当实验中心主任进行排课操作时，执行“排课”子流。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新增实验老师排课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实验中心主任点击新增，填写新增实验老师排课信息（学期、关联班级、关联课程、课时数、已排课时数）；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实验中心主任点击保存操作，系统新增新一条实验老师排课信息。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实验中心主任选择某一实验老师排课信息列表后的编辑按钮；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系统跳转到实验老师排课信息编辑界面，加载并显示被选实验老师排课信息详情（学期、关联班级、关联课程、课时数、已排课时数）；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实验中心主任在实验老师排课编辑界面中，对实验老师排课信息的进行编辑；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实验中心主任点击提交操作，系统更新实验老师排课信息。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查询实验老师排课信息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实验中心主任输入学期、班级名称、课程名称、实验名称、负责实验老师查询条件，点击查询按钮；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系统以列表显示符合查询条件的实验老师排课信息，输出项(学期、课程名称、实验名称、班级名称、课时数、已排课时数、实验负责老师、更新时间)。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设置实验老师分配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实验中心主任在实验老师排课信息列表中，选择某一实验老师排课后的实验老师分配按钮；系统加载并显示被选实验老师排课的当前负责老师信息；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实验中心主任在设置实验老师分配界面中，对实验老师分配进行分配；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实验中心主任点击“确认”操作，系统更新实验老师排课分配的老师。</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排课</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实验中心主任在实验老师排课信息列表中，选择某一实验老师排课后的排课按钮；系统加载并显示被选实验老师排课的排课信息；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2) 排课信息列表显示(日期, 课程时间, 实验室, 资源, 实验老师);</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实验中心主任在设置实验老师分配界面中，点击新增按钮，系统弹出该实验老师排课的执行排课界面；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4) 实验中心主任在该界面中,为该排课选择实验室, 选择课程时间；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 实验中心主点击“确认”操作，系统更新实验老师排课信息。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6) 实验中心主任在排课信息列表页中点击编辑, 可编辑该排课信息。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7) 实验中心主任在排课信息列表页中点击删除, 可删除该排课信息。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实验中心主任用户已经通过登陆权限认证，进入安排实验界面。用户已经登陆系统页面。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系统中存储的实验老师排课信息。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6615" cy="3895725"/>
            <wp:effectExtent l="0" t="0" r="6985" b="952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7"/>
                    <a:stretch>
                      <a:fillRect/>
                    </a:stretch>
                  </pic:blipFill>
                  <pic:spPr>
                    <a:xfrm>
                      <a:off x="0" y="0"/>
                      <a:ext cx="5936615" cy="389572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rPr>
      </w:pPr>
      <w:r>
        <w:drawing>
          <wp:inline distT="0" distB="0" distL="114300" distR="114300">
            <wp:extent cx="5940425" cy="1899285"/>
            <wp:effectExtent l="0" t="0" r="3175" b="5715"/>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8"/>
                    <a:stretch>
                      <a:fillRect/>
                    </a:stretch>
                  </pic:blipFill>
                  <pic:spPr>
                    <a:xfrm>
                      <a:off x="0" y="0"/>
                      <a:ext cx="5940425" cy="1899285"/>
                    </a:xfrm>
                    <a:prstGeom prst="rect">
                      <a:avLst/>
                    </a:prstGeom>
                    <a:noFill/>
                    <a:ln>
                      <a:noFill/>
                    </a:ln>
                  </pic:spPr>
                </pic:pic>
              </a:graphicData>
            </a:graphic>
          </wp:inline>
        </w:drawing>
      </w:r>
    </w:p>
    <w:p>
      <w:pPr>
        <w:spacing w:line="360" w:lineRule="auto"/>
        <w:rPr>
          <w:rFonts w:hAnsi="宋体"/>
          <w:sz w:val="24"/>
          <w:szCs w:val="24"/>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更新实验</w:t>
      </w:r>
    </w:p>
    <w:p>
      <w:pPr>
        <w:spacing w:line="360" w:lineRule="auto"/>
        <w:ind w:firstLine="480" w:firstLineChars="200"/>
        <w:rPr>
          <w:rFonts w:hint="eastAsia"/>
        </w:rPr>
      </w:pPr>
      <w:r>
        <w:rPr>
          <w:rFonts w:hint="eastAsia"/>
          <w:sz w:val="24"/>
          <w:szCs w:val="24"/>
        </w:rPr>
        <w:t>该功能提供给教师使用，用于对实验进行维护。包括：新增实训实验、编辑实训实验、删除实训实验、查看实训实验、查询实训实验。</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简要说明：该功能提供给教师使用，用于对实验进行维护。包括：新增实训实验、编辑实训实验、删除实训实验、查看实训实验、查询实训实验。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实训实验信息包括实验编号、实验名称、专业、课时数、实验类型 、课程专属、是否对接证书、 是否对接竞赛 、关联实训资源 、实验介绍、更新时间。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1)当教师用户登录成功，选择实验菜单时，启动本用例。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2)根据教师用户的操作请求，分别执行下列子事件流：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-当教师用户进行新增实训实验操作时，执行“新增实训实验”子流；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-当教师用户进行编辑实训实验信息操作时，执行“编辑实训实验”子流；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-当教师用户进行删除实训实验操作时，执行“删除实训实验”子流；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-当教师进行查询实训实验操作时，执行“查询实训实验”子流；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-当教师进行查看实训实验操作时，执行“查看实训实验”子流。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 xml:space="preserve"> -当教师进行导出实训实验操作时，执行“导出实训实验”子流。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教师点击新增，填写新增实训实验信息（实验名称、课程专属、专业、课时数、实验类型、缩略图、简介、是否对接证书、是否对接竞赛、关联实训资源、实验介绍）；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教师点击保存操作，系统新增新一条实训实验信息。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教师选择某一实训实验信息列表后的编辑按钮；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系统跳转到实训实验信息编辑界面，加载并显示被选实训实验信息详情（实验名称、课程专属、专业、课时数、实验类型、缩略图、简介、是否对接证书、是否对接竞赛、关联实训资源、实验介绍）；</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教师在实训实验编辑界面中，对实训实验信息的进行编辑；</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教师点击提交操作，系统更新实训实验信息。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删除实训实验</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教师在实训实验信息列表中，选择某一实训实验后的删除按钮；系统弹出“是否确定删除该条实训实验信息”提示框；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教师点击“确认”操作，系统从数据库删除指定实训实验的数据。如果选择“取消”，则返回实训实验列表页面。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教师选择某一实训实验信息列表后的查看按钮；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系统跳转到实训实验详细界面，加载该条实训实验数据，在实训实验详细界面显示信息；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教师输入实验编号、实验名称、是否课程专属、专业、实验类型、是否对接证书、是否对接竞赛、更新时间区间查询条件，点击查询按钮；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系统以列表显示符合查询条件的实训实验信息，输出项(实验编号、实验名称、专业、课时数、实验类型、课程专属、是否对接证书、是否对接竞赛、关联实训资源、更新时间)。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导出实训实验信息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教师输入实验编号、实验名称、是否课程专属、专业、实验类型、是否对接证书、是否对接竞赛、更新时间区间查询条件，点击查询按钮；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系统以列表显示符合查询条件实训实验信息。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教师点击导出按钮，系统生成对应的excel格式实训实验数据。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在“新增实训实验”子流步骤2.2.1中，如果所填项格式不对，则提示“请按xxx格式输入”。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在“查询实训实验”子流步骤2.2.5中，如果输入的查询条件不符合数据正确格式，则提示“输入错误，请重新输入”。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在“编辑实训实验信息”子流步骤2.2.2中，如果所填项格式不对，则提示“请按xxx格式输入”。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教师用户已经通过登陆权限认证，进入实训实验管理界面。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vertAlign w:val="baseline"/>
              </w:rPr>
            </w:pPr>
            <w:r>
              <w:rPr>
                <w:rFonts w:hint="eastAsia" w:ascii="宋体" w:hAnsi="宋体"/>
                <w:i w:val="0"/>
                <w:iCs/>
                <w:color w:val="000000"/>
                <w:sz w:val="24"/>
                <w:szCs w:val="24"/>
              </w:rPr>
              <w:t xml:space="preserve">  系统中存储的实训实验信息。</w:t>
            </w:r>
          </w:p>
        </w:tc>
      </w:tr>
    </w:tbl>
    <w:p>
      <w:pPr>
        <w:spacing w:line="360" w:lineRule="auto"/>
        <w:rPr>
          <w:rFonts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7250" cy="3963670"/>
            <wp:effectExtent l="0" t="0" r="6350" b="1778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9"/>
                    <a:stretch>
                      <a:fillRect/>
                    </a:stretch>
                  </pic:blipFill>
                  <pic:spPr>
                    <a:xfrm>
                      <a:off x="0" y="0"/>
                      <a:ext cx="5937250" cy="396367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Ansi="宋体"/>
          <w:sz w:val="24"/>
          <w:szCs w:val="24"/>
        </w:rPr>
      </w:pPr>
      <w:r>
        <w:drawing>
          <wp:inline distT="0" distB="0" distL="114300" distR="114300">
            <wp:extent cx="5931535" cy="1978660"/>
            <wp:effectExtent l="0" t="0" r="12065" b="254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30"/>
                    <a:stretch>
                      <a:fillRect/>
                    </a:stretch>
                  </pic:blipFill>
                  <pic:spPr>
                    <a:xfrm>
                      <a:off x="0" y="0"/>
                      <a:ext cx="5931535" cy="1978660"/>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20" w:name="_Toc138543597"/>
      <w:r>
        <w:rPr>
          <w:rFonts w:hint="eastAsia"/>
          <w:lang w:val="en-US" w:eastAsia="zh-CN"/>
        </w:rPr>
        <w:t>评价实验报告</w:t>
      </w:r>
      <w:bookmarkEnd w:id="20"/>
    </w:p>
    <w:p>
      <w:pPr>
        <w:spacing w:line="360" w:lineRule="auto"/>
        <w:ind w:firstLine="480" w:firstLineChars="200"/>
        <w:rPr>
          <w:rFonts w:hint="eastAsia"/>
        </w:rPr>
      </w:pPr>
      <w:r>
        <w:rPr>
          <w:rFonts w:hint="eastAsia"/>
          <w:sz w:val="24"/>
          <w:szCs w:val="24"/>
        </w:rPr>
        <w:t>该功能提供给教师使用，用于对学生提交的实验课程实验报告进行评价。</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简要说明：该功能提供给教师使用，用于对学生提交的实验课程实验报告进行评价。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1)当教师登录成功，并选择菜单下的实验课程菜单时，启动本用例。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2)系统加载当前教师所负责的实验课程列表信息，以列表显示(实验课程名称、实验时间、实验负责人、类型、已提交报告数等)。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3)当教师选择实验课程时，系统加载当前实验课程基本信息(课程名称、类型、实验负责老师)、参与实验学生列表(班级、学生姓名、学号、报告状态等)及评分按钮。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4)当教师点击评分按钮时；系统加载并显示被评分学生的基本信息（姓名）、学生报告信息（创建时间、使用总时长、资源名称）；</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5)教师通过对学生上传的报告进行查阅和评价，填写评价信息(评分、评语),教师点击提交按钮，系统保存教师提交数据。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6)结束用例。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教师用户已经通过登陆权限认证，进入实验课程界面。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系统中存储的实验课程实验报告评价信息。</w:t>
            </w:r>
          </w:p>
        </w:tc>
      </w:tr>
    </w:tbl>
    <w:p>
      <w:pPr>
        <w:spacing w:line="360" w:lineRule="auto"/>
        <w:rPr>
          <w:rFonts w:hint="eastAsia" w:hAnsi="宋体"/>
          <w:sz w:val="24"/>
          <w:szCs w:val="24"/>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330" cy="4555490"/>
            <wp:effectExtent l="0" t="0" r="1270" b="1651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31"/>
                    <a:stretch>
                      <a:fillRect/>
                    </a:stretch>
                  </pic:blipFill>
                  <pic:spPr>
                    <a:xfrm>
                      <a:off x="0" y="0"/>
                      <a:ext cx="5942330" cy="455549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30900" cy="2502535"/>
            <wp:effectExtent l="0" t="0" r="12700"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32"/>
                    <a:stretch>
                      <a:fillRect/>
                    </a:stretch>
                  </pic:blipFill>
                  <pic:spPr>
                    <a:xfrm>
                      <a:off x="0" y="0"/>
                      <a:ext cx="5930900" cy="250253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查看课表</w:t>
      </w:r>
    </w:p>
    <w:p>
      <w:pPr>
        <w:spacing w:line="360" w:lineRule="auto"/>
        <w:ind w:firstLine="480" w:firstLineChars="200"/>
        <w:rPr>
          <w:rFonts w:hint="eastAsia"/>
        </w:rPr>
      </w:pPr>
      <w:r>
        <w:rPr>
          <w:rFonts w:hint="eastAsia"/>
          <w:sz w:val="24"/>
          <w:szCs w:val="24"/>
        </w:rPr>
        <w:t>该功能提供给学生使用，用于学生查看我的课程信息。</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简要说明：该功能提供给学生使用，用于学生查看我的课程信息。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1)当学生登录成功，并选择菜单下的我的课程菜单时，启动本用例。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2)系统加载当前学生实验课程列表信息，以列表图表显示。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3)当学生选择实验课程时，系统加载当前实验课程信息(课程名称、类型、实验负责老师)及操作项(实验详情、课时安排)。</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-当学生点击实验详情操作时，执行“查看实验详情”子流。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ab/>
            </w:r>
            <w:r>
              <w:rPr>
                <w:rFonts w:hint="eastAsia" w:ascii="宋体" w:hAnsi="宋体"/>
                <w:i w:val="0"/>
                <w:iCs/>
                <w:color w:val="000000"/>
                <w:sz w:val="24"/>
                <w:szCs w:val="24"/>
              </w:rPr>
              <w:t>-当学生点击课时安排操作时，执行“查看课时安排”子流。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3)系统查询信息。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查看实验详情</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学生点击实验详情按钮时，系统跳转到实验详情页面并加载实验信息信息(实验名称、实验课程名称、类型、实验负责老师、实验课时等)；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查看课时安排</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学生点击课时安排按钮；系统加载并显示当前实验课程所对应的课时分配列表信息；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学生可以课时列表界面查看课时安排信息(日期、课时、实验室、实验老师、实训资源)；</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学生用户已经通过登陆权限认证，进入我的课程界面。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系统显示我的课程信息。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36615" cy="3895725"/>
            <wp:effectExtent l="0" t="0" r="6985" b="9525"/>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7"/>
                    <a:stretch>
                      <a:fillRect/>
                    </a:stretch>
                  </pic:blipFill>
                  <pic:spPr>
                    <a:xfrm>
                      <a:off x="0" y="0"/>
                      <a:ext cx="5936615" cy="389572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Ansi="宋体"/>
          <w:sz w:val="24"/>
          <w:szCs w:val="24"/>
        </w:rPr>
      </w:pPr>
      <w:r>
        <w:drawing>
          <wp:inline distT="0" distB="0" distL="114300" distR="114300">
            <wp:extent cx="5934075" cy="1948815"/>
            <wp:effectExtent l="0" t="0" r="9525" b="13335"/>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3"/>
                    <a:stretch>
                      <a:fillRect/>
                    </a:stretch>
                  </pic:blipFill>
                  <pic:spPr>
                    <a:xfrm>
                      <a:off x="0" y="0"/>
                      <a:ext cx="5934075" cy="1948815"/>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bookmarkStart w:id="21" w:name="_Toc138543599"/>
      <w:r>
        <w:rPr>
          <w:rFonts w:hint="eastAsia"/>
          <w:lang w:val="en-US" w:eastAsia="zh-CN"/>
        </w:rPr>
        <w:t>提交实验报告</w:t>
      </w:r>
      <w:bookmarkEnd w:id="21"/>
    </w:p>
    <w:p>
      <w:pPr>
        <w:spacing w:line="360" w:lineRule="auto"/>
        <w:ind w:firstLine="480" w:firstLineChars="200"/>
        <w:rPr>
          <w:rFonts w:hint="eastAsia"/>
          <w:sz w:val="24"/>
          <w:szCs w:val="24"/>
        </w:rPr>
      </w:pPr>
      <w:r>
        <w:rPr>
          <w:rFonts w:hint="eastAsia"/>
          <w:sz w:val="24"/>
          <w:szCs w:val="24"/>
        </w:rPr>
        <w:t>该功能提供给学生使用，用于学生完成对实验课程提交实验报告功能。</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简要说明：该功能提供给学生使用，用于学生完成对实验课程提交实验报告功能。</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1)当学生登录成功，并选择菜单下的我的课程菜单时，启动本用例。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2)系统加载当前学生实验课程列表信息，以列表图表显示。</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3)当学生选择实验课程时，系统加载当前实验课程信息(课程名称、类型、实验负责老师)及实验报告操作按钮。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4)当学生点击实验课程后的实验报告按钮时；系统加载并显示被选实验课程的实验报告的基本信息（姓名、评分、评语）、报告列表（创建时间、使用总时长、资源名称及操作上传/查看）；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5)系统查询信息。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6)结束用例。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学生用户已经通过登陆权限认证，进入我的课程界面。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系统中存储的实验课程报告信息。</w:t>
            </w:r>
          </w:p>
        </w:tc>
      </w:tr>
    </w:tbl>
    <w:p>
      <w:pPr>
        <w:spacing w:line="360" w:lineRule="auto"/>
        <w:rPr>
          <w:rFonts w:hint="eastAsia"/>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rPr>
          <w:rFonts w:hint="eastAsia"/>
        </w:rPr>
      </w:pPr>
      <w:r>
        <w:drawing>
          <wp:inline distT="0" distB="0" distL="114300" distR="114300">
            <wp:extent cx="5942330" cy="4843145"/>
            <wp:effectExtent l="0" t="0" r="1270" b="1460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4"/>
                    <a:stretch>
                      <a:fillRect/>
                    </a:stretch>
                  </pic:blipFill>
                  <pic:spPr>
                    <a:xfrm>
                      <a:off x="0" y="0"/>
                      <a:ext cx="5942330" cy="4843145"/>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hAnsi="宋体"/>
          <w:sz w:val="24"/>
          <w:szCs w:val="24"/>
        </w:rPr>
      </w:pPr>
      <w:r>
        <w:drawing>
          <wp:inline distT="0" distB="0" distL="114300" distR="114300">
            <wp:extent cx="5942965" cy="3017520"/>
            <wp:effectExtent l="0" t="0" r="635" b="1143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5"/>
                    <a:stretch>
                      <a:fillRect/>
                    </a:stretch>
                  </pic:blipFill>
                  <pic:spPr>
                    <a:xfrm>
                      <a:off x="0" y="0"/>
                      <a:ext cx="5942965" cy="3017520"/>
                    </a:xfrm>
                    <a:prstGeom prst="rect">
                      <a:avLst/>
                    </a:prstGeom>
                    <a:noFill/>
                    <a:ln>
                      <a:noFill/>
                    </a:ln>
                  </pic:spPr>
                </pic:pic>
              </a:graphicData>
            </a:graphic>
          </wp:inline>
        </w:drawing>
      </w: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登录</w:t>
      </w:r>
    </w:p>
    <w:p>
      <w:pPr>
        <w:spacing w:line="360" w:lineRule="auto"/>
        <w:ind w:firstLine="480" w:firstLineChars="200"/>
        <w:rPr>
          <w:rFonts w:hint="eastAsia"/>
          <w:sz w:val="24"/>
          <w:szCs w:val="24"/>
        </w:rPr>
      </w:pPr>
      <w:r>
        <w:rPr>
          <w:rFonts w:hint="eastAsia"/>
          <w:sz w:val="24"/>
          <w:szCs w:val="24"/>
        </w:rPr>
        <w:t>用于用户登录身份认证。用户包括:实验室管理员、资源管理员、教师、学生、审核员、编辑员。</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简要说明：用于用户登录身份认证。用户包括:实验室管理员、资源管理员、教师、学生、审核员、编辑员。</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2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用户在浏览器地址中访问首页路径,  系统返回用户登录界面, 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用户在登录界面表单中输入用户名、密码，点击登录； 系统验证用户输入的用户名和密码信息。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2.3 用户输入用户名和密码都全正确时；系统验证用户登录成功和返回用户信息。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2.4 用户获取用户登录成功提示； 系统跳转到后台界面。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2.5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3.1 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在系统验证用户输入的用户名和密码步骤2.2中，如果所填项用户名格式不对，则提示“请按xxx格式输入”。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3.2 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在系统验证用户输入的用户名和密码步骤2.2中，如果所填项用户名不存在，则提示“xxx用户名不存在，请重新输入”。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3.3 第三备选流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在系统验证用户输入的用户名和密码步骤2.2中，如果输入的用户名和密码不匹配，则提示“当前输入的用户名和密码不匹配，请重新输入用户名和密码”。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用户进入用户登录界面。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用户身份认证成功后进入后台管理首页。</w:t>
            </w:r>
          </w:p>
        </w:tc>
      </w:tr>
    </w:tbl>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4075" cy="3674110"/>
            <wp:effectExtent l="0" t="0" r="9525"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6"/>
                    <a:stretch>
                      <a:fillRect/>
                    </a:stretch>
                  </pic:blipFill>
                  <pic:spPr>
                    <a:xfrm>
                      <a:off x="0" y="0"/>
                      <a:ext cx="5934075" cy="367411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spacing w:line="360" w:lineRule="auto"/>
        <w:rPr>
          <w:rFonts w:hint="eastAsia"/>
        </w:rPr>
      </w:pPr>
      <w:r>
        <w:drawing>
          <wp:inline distT="0" distB="0" distL="114300" distR="114300">
            <wp:extent cx="5930900" cy="3456940"/>
            <wp:effectExtent l="0" t="0" r="12700"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7"/>
                    <a:stretch>
                      <a:fillRect/>
                    </a:stretch>
                  </pic:blipFill>
                  <pic:spPr>
                    <a:xfrm>
                      <a:off x="0" y="0"/>
                      <a:ext cx="5930900" cy="3456940"/>
                    </a:xfrm>
                    <a:prstGeom prst="rect">
                      <a:avLst/>
                    </a:prstGeom>
                    <a:noFill/>
                    <a:ln>
                      <a:noFill/>
                    </a:ln>
                  </pic:spPr>
                </pic:pic>
              </a:graphicData>
            </a:graphic>
          </wp:inline>
        </w:drawing>
      </w:r>
    </w:p>
    <w:p>
      <w:pPr>
        <w:pStyle w:val="12"/>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lang w:val="en-US" w:eastAsia="zh-CN"/>
        </w:rPr>
      </w:pPr>
      <w:r>
        <w:rPr>
          <w:rFonts w:hint="eastAsia"/>
          <w:lang w:val="en-US" w:eastAsia="zh-CN"/>
        </w:rPr>
        <w:t>注册</w:t>
      </w:r>
    </w:p>
    <w:p>
      <w:pPr>
        <w:spacing w:line="360" w:lineRule="auto"/>
        <w:ind w:firstLine="480" w:firstLineChars="200"/>
        <w:rPr>
          <w:rFonts w:hint="default"/>
          <w:sz w:val="24"/>
          <w:szCs w:val="24"/>
          <w:lang w:val="en-US" w:eastAsia="zh-CN"/>
        </w:rPr>
      </w:pPr>
      <w:r>
        <w:rPr>
          <w:rFonts w:hint="eastAsia"/>
          <w:sz w:val="24"/>
          <w:szCs w:val="24"/>
          <w:lang w:val="en-US" w:eastAsia="zh-CN"/>
        </w:rPr>
        <w:t>该功能主要提供给学生和教师使用，实现平台账号建立。</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spacing w:line="360" w:lineRule="auto"/>
              <w:ind w:firstLine="480" w:firstLineChars="200"/>
              <w:jc w:val="both"/>
              <w:rPr>
                <w:rFonts w:hint="default"/>
                <w:sz w:val="24"/>
                <w:szCs w:val="24"/>
                <w:lang w:val="en-US"/>
              </w:rPr>
            </w:pPr>
            <w:r>
              <w:rPr>
                <w:rFonts w:hint="default"/>
                <w:sz w:val="24"/>
                <w:szCs w:val="24"/>
                <w:lang w:val="zh-CN"/>
              </w:rPr>
              <w:t xml:space="preserve">1 </w:t>
            </w:r>
            <w:r>
              <w:rPr>
                <w:rFonts w:hint="eastAsia"/>
                <w:sz w:val="24"/>
                <w:szCs w:val="24"/>
                <w:lang w:val="zh-CN"/>
              </w:rPr>
              <w:t>简要说明：用于用户向平台提交个人信息，用于生成平台对用户的身份验证。</w:t>
            </w:r>
          </w:p>
          <w:p>
            <w:pPr>
              <w:spacing w:line="360" w:lineRule="auto"/>
              <w:ind w:firstLine="480" w:firstLineChars="200"/>
              <w:jc w:val="both"/>
              <w:rPr>
                <w:rFonts w:hint="default"/>
                <w:sz w:val="24"/>
                <w:szCs w:val="24"/>
                <w:lang w:val="en-US"/>
              </w:rPr>
            </w:pPr>
            <w:r>
              <w:rPr>
                <w:rFonts w:hint="default"/>
                <w:sz w:val="24"/>
                <w:szCs w:val="24"/>
                <w:lang w:val="en-US"/>
              </w:rPr>
              <w:t xml:space="preserve">2 </w:t>
            </w:r>
            <w:r>
              <w:rPr>
                <w:rFonts w:hint="eastAsia"/>
                <w:sz w:val="24"/>
                <w:szCs w:val="24"/>
                <w:lang w:val="en-US"/>
              </w:rPr>
              <w:t>基本流：</w:t>
            </w:r>
          </w:p>
          <w:p>
            <w:pPr>
              <w:spacing w:line="360" w:lineRule="auto"/>
              <w:ind w:firstLine="480" w:firstLineChars="200"/>
              <w:jc w:val="both"/>
              <w:rPr>
                <w:rFonts w:hint="default"/>
                <w:sz w:val="24"/>
                <w:szCs w:val="24"/>
                <w:lang w:val="en-US"/>
              </w:rPr>
            </w:pPr>
            <w:r>
              <w:rPr>
                <w:rFonts w:hint="default"/>
                <w:sz w:val="24"/>
                <w:szCs w:val="24"/>
                <w:lang w:val="en-US"/>
              </w:rPr>
              <w:t xml:space="preserve">  2.1 </w:t>
            </w:r>
            <w:r>
              <w:rPr>
                <w:rFonts w:hint="eastAsia"/>
                <w:sz w:val="24"/>
                <w:szCs w:val="24"/>
                <w:lang w:val="en-US"/>
              </w:rPr>
              <w:t>用户在浏览器地址中访问注册路径</w:t>
            </w:r>
            <w:r>
              <w:rPr>
                <w:rFonts w:hint="default"/>
                <w:sz w:val="24"/>
                <w:szCs w:val="24"/>
                <w:lang w:val="en-US"/>
              </w:rPr>
              <w:t xml:space="preserve">,  </w:t>
            </w:r>
            <w:r>
              <w:rPr>
                <w:rFonts w:hint="eastAsia"/>
                <w:sz w:val="24"/>
                <w:szCs w:val="24"/>
                <w:lang w:val="en-US"/>
              </w:rPr>
              <w:t>系统返回用户注册界面</w:t>
            </w:r>
            <w:r>
              <w:rPr>
                <w:rFonts w:hint="default"/>
                <w:sz w:val="24"/>
                <w:szCs w:val="24"/>
                <w:lang w:val="en-US"/>
              </w:rPr>
              <w:t xml:space="preserve">, </w:t>
            </w:r>
            <w:r>
              <w:rPr>
                <w:rFonts w:hint="eastAsia"/>
                <w:sz w:val="24"/>
                <w:szCs w:val="24"/>
                <w:lang w:val="en-US"/>
              </w:rPr>
              <w:t>启动本用例。</w:t>
            </w:r>
          </w:p>
          <w:p>
            <w:pPr>
              <w:spacing w:line="360" w:lineRule="auto"/>
              <w:ind w:firstLine="480" w:firstLineChars="200"/>
              <w:jc w:val="both"/>
              <w:rPr>
                <w:rFonts w:hint="default"/>
                <w:sz w:val="24"/>
                <w:szCs w:val="24"/>
                <w:lang w:val="en-US"/>
              </w:rPr>
            </w:pPr>
            <w:r>
              <w:rPr>
                <w:rFonts w:hint="default"/>
                <w:sz w:val="24"/>
                <w:szCs w:val="24"/>
                <w:lang w:val="en-US"/>
              </w:rPr>
              <w:t xml:space="preserve">  2.2 </w:t>
            </w:r>
            <w:r>
              <w:rPr>
                <w:rFonts w:hint="eastAsia"/>
                <w:sz w:val="24"/>
                <w:szCs w:val="24"/>
                <w:lang w:val="en-US"/>
              </w:rPr>
              <w:t>用户在注册界面表单中输入账号、密码、邮箱、姓名、联系电话等，点击提交；</w:t>
            </w:r>
            <w:r>
              <w:rPr>
                <w:rFonts w:hint="default"/>
                <w:sz w:val="24"/>
                <w:szCs w:val="24"/>
                <w:lang w:val="en-US"/>
              </w:rPr>
              <w:t xml:space="preserve"> </w:t>
            </w:r>
            <w:r>
              <w:rPr>
                <w:rFonts w:hint="eastAsia"/>
                <w:sz w:val="24"/>
                <w:szCs w:val="24"/>
                <w:lang w:val="en-US"/>
              </w:rPr>
              <w:t>系统验证用户输入数据的有效性和合法性。</w:t>
            </w:r>
            <w:r>
              <w:rPr>
                <w:rFonts w:hint="default"/>
                <w:sz w:val="24"/>
                <w:szCs w:val="24"/>
                <w:lang w:val="en-US"/>
              </w:rPr>
              <w:t xml:space="preserve"> </w:t>
            </w:r>
          </w:p>
          <w:p>
            <w:pPr>
              <w:spacing w:line="360" w:lineRule="auto"/>
              <w:ind w:firstLine="480" w:firstLineChars="200"/>
              <w:jc w:val="both"/>
              <w:rPr>
                <w:rFonts w:hint="default"/>
                <w:sz w:val="24"/>
                <w:szCs w:val="24"/>
                <w:lang w:val="en-US"/>
              </w:rPr>
            </w:pPr>
            <w:r>
              <w:rPr>
                <w:rFonts w:hint="default"/>
                <w:sz w:val="24"/>
                <w:szCs w:val="24"/>
                <w:lang w:val="en-US"/>
              </w:rPr>
              <w:t xml:space="preserve">  2.3 </w:t>
            </w:r>
            <w:r>
              <w:rPr>
                <w:rFonts w:hint="eastAsia"/>
                <w:sz w:val="24"/>
                <w:szCs w:val="24"/>
                <w:lang w:val="en-US"/>
              </w:rPr>
              <w:t>用户输入账号、密码、邮箱、姓名、联系电话等都全验证通过时；系统向数据库中存储用户信息并返回用户注册成功状态。</w:t>
            </w:r>
          </w:p>
          <w:p>
            <w:pPr>
              <w:spacing w:line="360" w:lineRule="auto"/>
              <w:ind w:firstLine="480" w:firstLineChars="200"/>
              <w:jc w:val="both"/>
              <w:rPr>
                <w:rFonts w:hint="default"/>
                <w:sz w:val="24"/>
                <w:szCs w:val="24"/>
                <w:lang w:val="en-US"/>
              </w:rPr>
            </w:pPr>
            <w:r>
              <w:rPr>
                <w:rFonts w:hint="default"/>
                <w:sz w:val="24"/>
                <w:szCs w:val="24"/>
                <w:lang w:val="en-US"/>
              </w:rPr>
              <w:t xml:space="preserve">  2.4 </w:t>
            </w:r>
            <w:r>
              <w:rPr>
                <w:rFonts w:hint="eastAsia"/>
                <w:sz w:val="24"/>
                <w:szCs w:val="24"/>
                <w:lang w:val="en-US"/>
              </w:rPr>
              <w:t>用户获取注册成功提示；</w:t>
            </w:r>
            <w:r>
              <w:rPr>
                <w:rFonts w:hint="default"/>
                <w:sz w:val="24"/>
                <w:szCs w:val="24"/>
                <w:lang w:val="en-US"/>
              </w:rPr>
              <w:t xml:space="preserve"> </w:t>
            </w:r>
            <w:r>
              <w:rPr>
                <w:rFonts w:hint="eastAsia"/>
                <w:sz w:val="24"/>
                <w:szCs w:val="24"/>
                <w:lang w:val="en-US"/>
              </w:rPr>
              <w:t>系统跳转到登录界面。</w:t>
            </w:r>
          </w:p>
          <w:p>
            <w:pPr>
              <w:spacing w:line="360" w:lineRule="auto"/>
              <w:ind w:firstLine="480" w:firstLineChars="200"/>
              <w:jc w:val="both"/>
              <w:rPr>
                <w:rFonts w:hint="default"/>
                <w:sz w:val="24"/>
                <w:szCs w:val="24"/>
                <w:lang w:val="en-US"/>
              </w:rPr>
            </w:pPr>
            <w:r>
              <w:rPr>
                <w:rFonts w:hint="default"/>
                <w:sz w:val="24"/>
                <w:szCs w:val="24"/>
                <w:lang w:val="en-US"/>
              </w:rPr>
              <w:t xml:space="preserve">  2.5 </w:t>
            </w:r>
            <w:r>
              <w:rPr>
                <w:rFonts w:hint="eastAsia"/>
                <w:sz w:val="24"/>
                <w:szCs w:val="24"/>
                <w:lang w:val="en-US"/>
              </w:rPr>
              <w:t>结束用例。</w:t>
            </w:r>
          </w:p>
          <w:p>
            <w:pPr>
              <w:spacing w:line="360" w:lineRule="auto"/>
              <w:ind w:firstLine="480" w:firstLineChars="200"/>
              <w:jc w:val="both"/>
              <w:rPr>
                <w:rFonts w:hint="default"/>
                <w:sz w:val="24"/>
                <w:szCs w:val="24"/>
                <w:lang w:val="en-US"/>
              </w:rPr>
            </w:pPr>
            <w:r>
              <w:rPr>
                <w:rFonts w:hint="default"/>
                <w:sz w:val="24"/>
                <w:szCs w:val="24"/>
                <w:lang w:val="en-US"/>
              </w:rPr>
              <w:t xml:space="preserve">3 </w:t>
            </w:r>
            <w:r>
              <w:rPr>
                <w:rFonts w:hint="eastAsia"/>
                <w:sz w:val="24"/>
                <w:szCs w:val="24"/>
                <w:lang w:val="en-US"/>
              </w:rPr>
              <w:t>备选流</w:t>
            </w:r>
          </w:p>
          <w:p>
            <w:pPr>
              <w:spacing w:line="360" w:lineRule="auto"/>
              <w:ind w:firstLine="480" w:firstLineChars="200"/>
              <w:jc w:val="both"/>
              <w:rPr>
                <w:rFonts w:hint="default"/>
                <w:sz w:val="24"/>
                <w:szCs w:val="24"/>
                <w:lang w:val="en-US"/>
              </w:rPr>
            </w:pPr>
            <w:r>
              <w:rPr>
                <w:rFonts w:hint="default"/>
                <w:sz w:val="24"/>
                <w:szCs w:val="24"/>
                <w:lang w:val="en-US"/>
              </w:rPr>
              <w:t xml:space="preserve">  3.1 </w:t>
            </w:r>
            <w:r>
              <w:rPr>
                <w:rFonts w:hint="eastAsia"/>
                <w:sz w:val="24"/>
                <w:szCs w:val="24"/>
                <w:lang w:val="en-US"/>
              </w:rPr>
              <w:t>第一备选流</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在系统验证步骤</w:t>
            </w:r>
            <w:r>
              <w:rPr>
                <w:rFonts w:hint="default"/>
                <w:sz w:val="24"/>
                <w:szCs w:val="24"/>
                <w:lang w:val="en-US"/>
              </w:rPr>
              <w:t>2.2</w:t>
            </w:r>
            <w:r>
              <w:rPr>
                <w:rFonts w:hint="eastAsia"/>
                <w:sz w:val="24"/>
                <w:szCs w:val="24"/>
                <w:lang w:val="en-US"/>
              </w:rPr>
              <w:t>中姓名时，如果所填项姓名格式不对，则提示</w:t>
            </w:r>
            <w:r>
              <w:rPr>
                <w:rFonts w:hint="default"/>
                <w:sz w:val="24"/>
                <w:szCs w:val="24"/>
                <w:lang w:val="en-US"/>
              </w:rPr>
              <w:t>“</w:t>
            </w:r>
            <w:r>
              <w:rPr>
                <w:rFonts w:hint="eastAsia"/>
                <w:sz w:val="24"/>
                <w:szCs w:val="24"/>
                <w:lang w:val="en-US"/>
              </w:rPr>
              <w:t>请按</w:t>
            </w:r>
            <w:r>
              <w:rPr>
                <w:rFonts w:hint="default"/>
                <w:sz w:val="24"/>
                <w:szCs w:val="24"/>
                <w:lang w:val="en-US"/>
              </w:rPr>
              <w:t>xxx</w:t>
            </w:r>
            <w:r>
              <w:rPr>
                <w:rFonts w:hint="eastAsia"/>
                <w:sz w:val="24"/>
                <w:szCs w:val="24"/>
                <w:lang w:val="en-US"/>
              </w:rPr>
              <w:t>格式输入</w:t>
            </w:r>
            <w:r>
              <w:rPr>
                <w:rFonts w:hint="default"/>
                <w:sz w:val="24"/>
                <w:szCs w:val="24"/>
                <w:lang w:val="en-US"/>
              </w:rPr>
              <w:t>”</w:t>
            </w:r>
            <w:r>
              <w:rPr>
                <w:rFonts w:hint="eastAsia"/>
                <w:sz w:val="24"/>
                <w:szCs w:val="24"/>
                <w:lang w:val="en-US"/>
              </w:rPr>
              <w:t>。</w:t>
            </w:r>
          </w:p>
          <w:p>
            <w:pPr>
              <w:spacing w:line="360" w:lineRule="auto"/>
              <w:ind w:firstLine="480" w:firstLineChars="200"/>
              <w:jc w:val="both"/>
              <w:rPr>
                <w:rFonts w:hint="default"/>
                <w:sz w:val="24"/>
                <w:szCs w:val="24"/>
                <w:lang w:val="en-US"/>
              </w:rPr>
            </w:pPr>
            <w:r>
              <w:rPr>
                <w:rFonts w:hint="default"/>
                <w:sz w:val="24"/>
                <w:szCs w:val="24"/>
                <w:lang w:val="en-US"/>
              </w:rPr>
              <w:t xml:space="preserve">  3.2 </w:t>
            </w:r>
            <w:r>
              <w:rPr>
                <w:rFonts w:hint="eastAsia"/>
                <w:sz w:val="24"/>
                <w:szCs w:val="24"/>
                <w:lang w:val="en-US"/>
              </w:rPr>
              <w:t>第二备选流</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在系统验证步骤</w:t>
            </w:r>
            <w:r>
              <w:rPr>
                <w:rFonts w:hint="default"/>
                <w:sz w:val="24"/>
                <w:szCs w:val="24"/>
                <w:lang w:val="en-US"/>
              </w:rPr>
              <w:t>2.2</w:t>
            </w:r>
            <w:r>
              <w:rPr>
                <w:rFonts w:hint="eastAsia"/>
                <w:sz w:val="24"/>
                <w:szCs w:val="24"/>
                <w:lang w:val="en-US"/>
              </w:rPr>
              <w:t>中姓名时，如果所填项姓名已存在，则提示</w:t>
            </w:r>
            <w:r>
              <w:rPr>
                <w:rFonts w:hint="default"/>
                <w:sz w:val="24"/>
                <w:szCs w:val="24"/>
                <w:lang w:val="en-US"/>
              </w:rPr>
              <w:t>“xxx</w:t>
            </w:r>
            <w:r>
              <w:rPr>
                <w:rFonts w:hint="eastAsia"/>
                <w:sz w:val="24"/>
                <w:szCs w:val="24"/>
                <w:lang w:val="en-US"/>
              </w:rPr>
              <w:t>用户名已存在，请重新输入</w:t>
            </w:r>
            <w:r>
              <w:rPr>
                <w:rFonts w:hint="default"/>
                <w:sz w:val="24"/>
                <w:szCs w:val="24"/>
                <w:lang w:val="en-US"/>
              </w:rPr>
              <w:t>”</w:t>
            </w:r>
            <w:r>
              <w:rPr>
                <w:rFonts w:hint="eastAsia"/>
                <w:sz w:val="24"/>
                <w:szCs w:val="24"/>
                <w:lang w:val="en-US"/>
              </w:rPr>
              <w:t>。</w:t>
            </w:r>
          </w:p>
          <w:p>
            <w:pPr>
              <w:spacing w:line="360" w:lineRule="auto"/>
              <w:ind w:firstLine="480" w:firstLineChars="200"/>
              <w:jc w:val="both"/>
              <w:rPr>
                <w:rFonts w:hint="default"/>
                <w:sz w:val="24"/>
                <w:szCs w:val="24"/>
                <w:lang w:val="en-US"/>
              </w:rPr>
            </w:pPr>
            <w:r>
              <w:rPr>
                <w:rFonts w:hint="default"/>
                <w:sz w:val="24"/>
                <w:szCs w:val="24"/>
                <w:lang w:val="en-US"/>
              </w:rPr>
              <w:t xml:space="preserve">4 </w:t>
            </w:r>
            <w:r>
              <w:rPr>
                <w:rFonts w:hint="eastAsia"/>
                <w:sz w:val="24"/>
                <w:szCs w:val="24"/>
                <w:lang w:val="en-US"/>
              </w:rPr>
              <w:t>特殊需求</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无</w:t>
            </w:r>
          </w:p>
          <w:p>
            <w:pPr>
              <w:spacing w:line="360" w:lineRule="auto"/>
              <w:ind w:firstLine="480" w:firstLineChars="200"/>
              <w:jc w:val="both"/>
              <w:rPr>
                <w:rFonts w:hint="default"/>
                <w:sz w:val="24"/>
                <w:szCs w:val="24"/>
                <w:lang w:val="en-US"/>
              </w:rPr>
            </w:pPr>
            <w:r>
              <w:rPr>
                <w:rFonts w:hint="default"/>
                <w:sz w:val="24"/>
                <w:szCs w:val="24"/>
                <w:lang w:val="en-US"/>
              </w:rPr>
              <w:t xml:space="preserve">5 </w:t>
            </w:r>
            <w:r>
              <w:rPr>
                <w:rFonts w:hint="eastAsia"/>
                <w:sz w:val="24"/>
                <w:szCs w:val="24"/>
                <w:lang w:val="en-US"/>
              </w:rPr>
              <w:t>前置条件</w:t>
            </w:r>
          </w:p>
          <w:p>
            <w:pPr>
              <w:spacing w:line="360" w:lineRule="auto"/>
              <w:ind w:firstLine="480" w:firstLineChars="200"/>
              <w:jc w:val="both"/>
              <w:rPr>
                <w:rFonts w:hint="default"/>
                <w:sz w:val="24"/>
                <w:szCs w:val="24"/>
                <w:lang w:val="en-US"/>
              </w:rPr>
            </w:pPr>
            <w:r>
              <w:rPr>
                <w:rFonts w:hint="default"/>
                <w:sz w:val="24"/>
                <w:szCs w:val="24"/>
                <w:lang w:val="en-US"/>
              </w:rPr>
              <w:t xml:space="preserve">    </w:t>
            </w:r>
            <w:r>
              <w:rPr>
                <w:rFonts w:hint="eastAsia"/>
                <w:sz w:val="24"/>
                <w:szCs w:val="24"/>
                <w:lang w:val="en-US"/>
              </w:rPr>
              <w:t>用户进入用户注册界面。</w:t>
            </w:r>
          </w:p>
          <w:p>
            <w:pPr>
              <w:spacing w:line="360" w:lineRule="auto"/>
              <w:ind w:firstLine="480" w:firstLineChars="200"/>
              <w:jc w:val="both"/>
              <w:rPr>
                <w:rFonts w:hint="default"/>
                <w:sz w:val="24"/>
                <w:szCs w:val="24"/>
                <w:lang w:val="en-US"/>
              </w:rPr>
            </w:pPr>
            <w:r>
              <w:rPr>
                <w:rFonts w:hint="default"/>
                <w:sz w:val="24"/>
                <w:szCs w:val="24"/>
                <w:lang w:val="en-US"/>
              </w:rPr>
              <w:t xml:space="preserve">6 </w:t>
            </w:r>
            <w:r>
              <w:rPr>
                <w:rFonts w:hint="eastAsia"/>
                <w:sz w:val="24"/>
                <w:szCs w:val="24"/>
                <w:lang w:val="en-US"/>
              </w:rPr>
              <w:t>后置条件</w:t>
            </w:r>
          </w:p>
          <w:p>
            <w:pPr>
              <w:spacing w:line="360" w:lineRule="auto"/>
              <w:ind w:firstLine="480" w:firstLineChars="200"/>
              <w:jc w:val="both"/>
              <w:rPr>
                <w:rFonts w:hint="eastAsia"/>
                <w:vertAlign w:val="baseline"/>
                <w:lang w:val="en-US" w:eastAsia="zh-CN"/>
              </w:rPr>
            </w:pPr>
            <w:r>
              <w:rPr>
                <w:rFonts w:hint="default"/>
                <w:sz w:val="24"/>
                <w:szCs w:val="24"/>
                <w:lang w:val="en-US"/>
              </w:rPr>
              <w:t xml:space="preserve">    </w:t>
            </w:r>
            <w:r>
              <w:rPr>
                <w:rFonts w:hint="eastAsia"/>
                <w:sz w:val="24"/>
                <w:szCs w:val="24"/>
                <w:lang w:val="en-US"/>
              </w:rPr>
              <w:t>用户注册成功后进入登录首页。</w:t>
            </w:r>
          </w:p>
        </w:tc>
      </w:tr>
    </w:tbl>
    <w:p>
      <w:pPr>
        <w:rPr>
          <w:rFonts w:hint="eastAsia"/>
          <w:lang w:val="en-US" w:eastAsia="zh-CN"/>
        </w:rPr>
      </w:pPr>
    </w:p>
    <w:p>
      <w:pPr>
        <w:spacing w:line="360" w:lineRule="auto"/>
        <w:ind w:firstLine="480" w:firstLineChars="200"/>
        <w:rPr>
          <w:rFonts w:hint="eastAsia"/>
          <w:sz w:val="24"/>
          <w:szCs w:val="24"/>
          <w:lang w:val="en-US" w:eastAsia="zh-CN"/>
        </w:rPr>
      </w:pPr>
      <w:r>
        <w:rPr>
          <w:rFonts w:hint="eastAsia"/>
          <w:sz w:val="24"/>
          <w:szCs w:val="24"/>
          <w:lang w:val="en-US" w:eastAsia="zh-CN"/>
        </w:rPr>
        <w:t>在系统详细分析阶段，我们主要先对功能业务进行用例说明，并且采用与实际开发平台技术相关的时序图和类图进行分析，具体如下：</w:t>
      </w:r>
    </w:p>
    <w:p>
      <w:pPr>
        <w:spacing w:line="360" w:lineRule="auto"/>
        <w:ind w:firstLine="480" w:firstLineChars="200"/>
        <w:rPr>
          <w:rFonts w:hint="eastAsia"/>
          <w:sz w:val="24"/>
          <w:szCs w:val="24"/>
          <w:lang w:val="en-US" w:eastAsia="zh-CN"/>
        </w:rPr>
      </w:pPr>
      <w:r>
        <w:rPr>
          <w:rFonts w:hint="eastAsia"/>
          <w:sz w:val="24"/>
          <w:szCs w:val="24"/>
          <w:lang w:val="en-US" w:eastAsia="zh-CN"/>
        </w:rPr>
        <w:t>类图：</w:t>
      </w:r>
    </w:p>
    <w:p>
      <w:pPr>
        <w:spacing w:line="360" w:lineRule="auto"/>
        <w:ind w:firstLine="400" w:firstLineChars="200"/>
        <w:rPr>
          <w:rFonts w:hint="eastAsia"/>
          <w:sz w:val="24"/>
          <w:szCs w:val="24"/>
          <w:lang w:val="en-US" w:eastAsia="zh-CN"/>
        </w:rPr>
      </w:pPr>
      <w:r>
        <w:drawing>
          <wp:inline distT="0" distB="0" distL="114300" distR="114300">
            <wp:extent cx="5935980" cy="2655570"/>
            <wp:effectExtent l="0" t="0" r="7620" b="1143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8"/>
                    <a:stretch>
                      <a:fillRect/>
                    </a:stretch>
                  </pic:blipFill>
                  <pic:spPr>
                    <a:xfrm>
                      <a:off x="0" y="0"/>
                      <a:ext cx="5935980" cy="2655570"/>
                    </a:xfrm>
                    <a:prstGeom prst="rect">
                      <a:avLst/>
                    </a:prstGeom>
                    <a:noFill/>
                    <a:ln>
                      <a:noFill/>
                    </a:ln>
                  </pic:spPr>
                </pic:pic>
              </a:graphicData>
            </a:graphic>
          </wp:inline>
        </w:drawing>
      </w:r>
    </w:p>
    <w:p>
      <w:pPr>
        <w:spacing w:line="360" w:lineRule="auto"/>
        <w:ind w:firstLine="480" w:firstLineChars="200"/>
        <w:rPr>
          <w:rFonts w:hint="eastAsia"/>
          <w:sz w:val="24"/>
          <w:szCs w:val="24"/>
          <w:lang w:val="en-US" w:eastAsia="zh-CN"/>
        </w:rPr>
      </w:pPr>
      <w:r>
        <w:rPr>
          <w:rFonts w:hint="eastAsia"/>
          <w:sz w:val="24"/>
          <w:szCs w:val="24"/>
          <w:lang w:val="en-US" w:eastAsia="zh-CN"/>
        </w:rPr>
        <w:t>时序图：</w:t>
      </w:r>
    </w:p>
    <w:p>
      <w:pPr>
        <w:rPr>
          <w:rFonts w:hint="eastAsia"/>
          <w:lang w:val="en-US" w:eastAsia="zh-CN"/>
        </w:rPr>
      </w:pPr>
      <w:r>
        <w:drawing>
          <wp:inline distT="0" distB="0" distL="114300" distR="114300">
            <wp:extent cx="5935980" cy="2507615"/>
            <wp:effectExtent l="0" t="0" r="7620" b="698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9"/>
                    <a:stretch>
                      <a:fillRect/>
                    </a:stretch>
                  </pic:blipFill>
                  <pic:spPr>
                    <a:xfrm>
                      <a:off x="0" y="0"/>
                      <a:ext cx="5935980" cy="2507615"/>
                    </a:xfrm>
                    <a:prstGeom prst="rect">
                      <a:avLst/>
                    </a:prstGeom>
                    <a:noFill/>
                    <a:ln>
                      <a:noFill/>
                    </a:ln>
                  </pic:spPr>
                </pic:pic>
              </a:graphicData>
            </a:graphic>
          </wp:inline>
        </w:drawing>
      </w:r>
    </w:p>
    <w:p>
      <w:pPr>
        <w:pStyle w:val="12"/>
        <w:rPr>
          <w:rFonts w:hint="eastAsia"/>
        </w:rPr>
      </w:pPr>
    </w:p>
    <w:p>
      <w:pPr>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管理用户</w:t>
      </w:r>
    </w:p>
    <w:p>
      <w:pPr>
        <w:spacing w:line="360" w:lineRule="auto"/>
        <w:ind w:firstLine="480" w:firstLineChars="200"/>
        <w:rPr>
          <w:rFonts w:hint="eastAsia"/>
          <w:sz w:val="24"/>
          <w:szCs w:val="24"/>
        </w:rPr>
      </w:pPr>
      <w:r>
        <w:rPr>
          <w:rFonts w:hint="eastAsia"/>
          <w:sz w:val="24"/>
          <w:szCs w:val="24"/>
        </w:rPr>
        <w:t>该功能提供给教学秘书用户使用。用于对平台用户的信息进行维护。包括：新增用户信息、编辑用户信息、删除用户信息、查看用户信息详情、查询用户信息、分配用户角色。</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简要说明：该功能提供给教学秘书用户使用。用于对平台用户的信息进行维护。包括：新增用户信息、编辑用户信息、删除用户信息、查看用户信息详情、查询用户信息、分配用户角色。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当教学秘书用户登录成功，选择用户管理菜单时，启动本用例。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-当教学秘书点击新增用户操作时，执行“新增用户”子流；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-当教学秘书点击编辑用户信息操作时，执行“编辑用户信息”子流；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-当教学秘书点击删除用户操作时，执行“删除用户”子流；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-当教学秘书点击查看用户信息操作时，执行“查看用户信息”子流；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-当教学秘书点击查询用户信息操作时，执行“查询用户信息”子流。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-当教学秘书点击角色分配操作时，执行“分配用户角色”子流。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新增用户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教学秘书点击新增操作时，系统加载用户新增界面；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教学秘书填写用户信息（账号、密码、邮箱、姓名、用户类型、用户编号等），系统验证输入信息的合法性和有效性；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教学秘书选择某一用户信息列表后的编辑按钮，系统根据当前选择用户主键加载当前用户信息；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系统跳转到用户信息编辑界面，加载并显示被选用户信息详情（账号、密码、邮箱、姓名、用户类型、用户编号等）；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教学秘书在用户编辑界面中，对用户信息的进行编辑，系统验证输入信息的合法性和有效性；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删除用户</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教学秘书在用户信息列表中，选择某一用户后的删除按钮；系统弹出“是否确定删除该条用户信息”提示框；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教学秘书点击“确认”操作，系统从数据库删除指定用户的数据。如果选择“取消”，则返回用户列表页面。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教学秘书选择某一用户信息列表后的查看按钮；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系统跳转到用户详细界面，加载该条用户数据，用户详细界面以表单的形式显示用户信息；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查询用户信息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教学秘书在用户列表界面中输入姓名、账号查询条件，点击查询按钮；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系统以列表显示符合查询条件的用户信息，输出项(账号、邮箱、姓名、用户类型、用户编号、创建时间)。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分配用户角色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教学秘书在用户信息列表中，选择某一用户后的分配角色按钮；系统跳转到角色分配界面，并加载和初始化角色。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教学秘书选择需要给该用户分配的角色，系统以复选框的样式显示已选重的角色。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教学秘书点击保存按钮，系统将已分配的用户角色保存到数据库中。</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在“新增用户”子流步骤2.2.1中，如果输入项格式不对，则提示“请按xxx格式输入”。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在“查询用户”子流步骤2.2.5中，如果输入的查询条件不符合数据正确格式，则提示“输入错误，请重新输入”。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教学秘书用户已经通过登陆权限认证，进入用户管理界面。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系统存储的用户信息。</w:t>
            </w:r>
          </w:p>
        </w:tc>
      </w:tr>
    </w:tbl>
    <w:p>
      <w:pPr>
        <w:spacing w:line="360" w:lineRule="auto"/>
        <w:jc w:val="left"/>
        <w:rPr>
          <w:rFonts w:hint="eastAsia"/>
        </w:rPr>
      </w:pPr>
    </w:p>
    <w:p>
      <w:pPr>
        <w:spacing w:line="360" w:lineRule="auto"/>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管理角色</w:t>
      </w:r>
    </w:p>
    <w:p>
      <w:pPr>
        <w:spacing w:line="360" w:lineRule="auto"/>
        <w:ind w:firstLine="480" w:firstLineChars="200"/>
        <w:rPr>
          <w:rFonts w:hint="eastAsia"/>
          <w:sz w:val="24"/>
          <w:szCs w:val="24"/>
        </w:rPr>
      </w:pPr>
      <w:r>
        <w:rPr>
          <w:rFonts w:hint="eastAsia"/>
          <w:sz w:val="24"/>
          <w:szCs w:val="24"/>
        </w:rPr>
        <w:t>该功能提供给教学秘书用户使用。用于对平台角色的信息进行维护。包括：新增角色、编辑角色、删除角色、查看角色信息详情、查询角色、分配角色角色。</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简要说明：该功能提供给教学秘书用户使用。用于对平台角色的信息进行维护。包括：新增角色、编辑角色、删除角色、查看角色信息详情、查询角色、分配角色角色。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当教学秘书用户登录成功，选择角色管理菜单时，启动本用例。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-当教学秘书点击新增角色操作时，执行“新增角色”子流；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-当教学秘书点击编辑角色信息操作时，执行“编辑角色信息”子流；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-当教学秘书点击删除角色操作时，执行“删除角色”子流；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-当教学秘书点击查看角色信息操作时，执行“查看角色信息”子流；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-当教学秘书点击查询角色信息操作时，执行“查询角色信息”子流。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-当教学秘书点击菜单分配操作时，执行“分配角色菜单”子流。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教学秘书点击新增操作时，系统加载角色新增界面；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教学秘书填写角色信息（名称、描述），系统验证输入信息的合法性和有效性；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教学秘书选择某一角色信息列表后的编辑按钮，系统根据当前选择角色主键加载当前角色信息；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系统跳转到角色信息编辑界面，加载并显示被选角色信息详情（名称、描述、创建时间等）；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教学秘书在角色编辑界面中，对角色信息的进行编辑，系统验证输入信息的合法性和有效性；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删除角色</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教学秘书在角色信息列表中，选择某一角色后的删除按钮；系统弹出“是否确定删除该条角色信息”提示框；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教学秘书点击“确认”操作，系统从数据库删除指定角色的数据。如果选择“取消”，则返回角色列表页面。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教学秘书选择某一角色信息列表后的查看按钮；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系统跳转到角色详细界面，加载该条角色数据，角色详细界面以表单的形式显示角色信息；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查询角色信息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教学秘书在角色列表界面中输入名称查询条件，点击查询按钮；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系统以列表显示符合查询条件的角色信息，输出项(名称、描述、创建时间)。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2.2.6 分配角色菜单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教学秘书在角色信息列表中，选择某一角色后的分配菜单按钮；系统跳转到菜单分配界面，并加载和初始化菜单。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教学秘书选择需要给该角色分配的菜单，系统以复选框的样式显示已选重的菜单。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教学秘书点击保存按钮，系统将已分配的角色菜单保存到数据库中。</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在“新增角色”子流步骤2.2.1中，如果输入项格式不对，则提示“请按xxx格式输入”。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在“查询角色”子流步骤2.2.5中，如果输入的查询条件不符合数据正确格式，则提示“输入错误，请重新输入”。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教学秘书用户已经通过登陆权限认证，进入角色管理界面。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系统存储的角色信息。</w:t>
            </w:r>
          </w:p>
        </w:tc>
      </w:tr>
    </w:tbl>
    <w:p>
      <w:pPr>
        <w:pStyle w:val="27"/>
        <w:spacing w:line="360" w:lineRule="auto"/>
        <w:ind w:left="0" w:leftChars="0"/>
        <w:jc w:val="left"/>
        <w:rPr>
          <w:rFonts w:hint="eastAsia" w:ascii="宋体" w:hAnsi="宋体" w:eastAsia="宋体" w:cs="Times New Roman"/>
          <w:i w:val="0"/>
          <w:color w:val="auto"/>
          <w:sz w:val="24"/>
          <w:szCs w:val="24"/>
          <w:lang w:val="en-US" w:eastAsia="zh-CN" w:bidi="ar-SA"/>
        </w:rPr>
      </w:pPr>
    </w:p>
    <w:p>
      <w:pPr>
        <w:spacing w:line="360" w:lineRule="auto"/>
        <w:rPr>
          <w:rFonts w:hint="eastAsia"/>
        </w:rPr>
      </w:pPr>
    </w:p>
    <w:p>
      <w:pPr>
        <w:pStyle w:val="4"/>
        <w:keepNext/>
        <w:keepLines/>
        <w:pageBreakBefore w:val="0"/>
        <w:widowControl w:val="0"/>
        <w:numPr>
          <w:ilvl w:val="2"/>
          <w:numId w:val="11"/>
        </w:numPr>
        <w:kinsoku/>
        <w:wordWrap/>
        <w:overflowPunct/>
        <w:topLinePunct w:val="0"/>
        <w:autoSpaceDE/>
        <w:autoSpaceDN/>
        <w:bidi w:val="0"/>
        <w:adjustRightInd/>
        <w:snapToGrid/>
        <w:spacing w:line="360" w:lineRule="auto"/>
        <w:ind w:left="0" w:leftChars="0" w:firstLine="0" w:firstLineChars="0"/>
        <w:textAlignment w:val="auto"/>
        <w:rPr>
          <w:rFonts w:hint="eastAsia" w:ascii="宋体" w:hAnsi="宋体" w:eastAsia="宋体"/>
        </w:rPr>
      </w:pPr>
      <w:r>
        <w:rPr>
          <w:rFonts w:hint="eastAsia"/>
          <w:lang w:val="en-US" w:eastAsia="zh-CN"/>
        </w:rPr>
        <w:t>管理菜单</w:t>
      </w:r>
    </w:p>
    <w:p>
      <w:pPr>
        <w:spacing w:line="360" w:lineRule="auto"/>
        <w:ind w:firstLine="480" w:firstLineChars="200"/>
        <w:rPr>
          <w:rFonts w:hint="eastAsia"/>
          <w:sz w:val="24"/>
          <w:szCs w:val="24"/>
        </w:rPr>
      </w:pPr>
      <w:r>
        <w:rPr>
          <w:rFonts w:hint="eastAsia"/>
          <w:sz w:val="24"/>
          <w:szCs w:val="24"/>
        </w:rPr>
        <w:t>该功能提供给教学秘书用户使用。用于对平台菜单的信息进行维护。包括：新增菜单、编辑菜单、删除菜单、查看菜单信息详情、查询菜单。</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6" w:type="dxa"/>
          </w:tcPr>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1 简要说明：该功能提供给教学秘书用户使用。用于对平台菜单的信息进行维护。包括：新增菜单、编辑菜单、删除菜单、查看菜单信息详情、查询菜单。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2 事件流  </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2.1 基本流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当教学秘书用户登录成功，选择菜单中管理菜单时，启动本用例。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根据教学秘书的操作请求，分别执行下列子事件流：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-当教学秘书点击新增菜单操作时，执行“新增菜单”子流；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-当教学秘书点击编辑菜单信息操作时，执行“编辑菜单信息”子流；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-当教学秘书点击删除菜单操作时，执行“删除菜单”子流；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-当教学秘书点击查看菜单信息操作时，执行“查看菜单信息”子流；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-当教学秘书点击查询菜单信息操作时，执行“查询菜单信息”子流。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系统保存或者更新信息。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结束用例。</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 备选子流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2.2.1 新增菜单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教学秘书点击新增操作时，系统加载菜单新增界面；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教学秘书填写菜单信息（菜单中文名称、菜单英文名称、访问路径、页面路径、显示顺序、状态等），系统验证输入信息的合法性和有效性；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教学秘书点击提交操作，系统新增新一条菜单信息。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2.2.2 编辑菜单信息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教学秘书选择某一菜单信息列表后的编辑按钮，系统根据当前选择菜单主键加载当前菜单信息；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系统跳转到菜单信息编辑界面，加载并显示被选菜单信息详情（菜单中文名称、菜单英文名称、访问路径、页面路径、显示顺序、状态、创建时间等）；</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3) 教学秘书在菜单编辑界面中，对菜单信息的进行编辑，系统验证输入信息的合法性和有效性；</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4) 教学秘书点击提交操作，系统更新菜单信息。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2.2.3 删除菜单</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教学秘书在菜单信息列表中，选择某一菜单后的删除按钮；系统弹出“是否确定删除该条菜单信息”提示框；</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教学秘书点击“确认”操作，系统从数据库删除指定菜单的数据。如果选择“取消”，则返回菜单列表页面。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2.2.4 查看菜单信息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教学秘书选择某一菜单信息列表后的查看按钮；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系统跳转到菜单详细界面，加载该条菜单数据，菜单详细界面以表单的形式显示菜单信息；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2.2.5 查询菜单信息</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 教学秘书在菜单列表界面中输入中文名称查询条件，点击查询按钮；</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 系统以列表显示符合查询条件的菜单信息，输出项(菜单中文名称、菜单英文名称、访问路径、页面路径、显示顺序、状态、创建时间)。</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3 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1.第一备选流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在“新增菜单”子流步骤2.2.1中，如果输入项格式不对，则提示“请按xxx格式输入”。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2.第二备选流</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在“查询菜单”子流步骤2.2.5中，如果输入的查询条件不符合数据正确格式，则提示“输入错误，请重新输入”。</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4 特殊需求</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无</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5 前置条件</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 xml:space="preserve">   教学秘书用户已经通过登陆权限认证，进入菜单管理界面。</w:t>
            </w:r>
          </w:p>
          <w:p>
            <w:pPr>
              <w:pStyle w:val="27"/>
              <w:spacing w:line="360" w:lineRule="auto"/>
              <w:ind w:left="0" w:leftChars="0"/>
              <w:jc w:val="left"/>
              <w:rPr>
                <w:rFonts w:hint="eastAsia" w:ascii="宋体" w:hAnsi="宋体"/>
                <w:i w:val="0"/>
                <w:iCs/>
                <w:color w:val="000000"/>
                <w:sz w:val="24"/>
                <w:szCs w:val="24"/>
              </w:rPr>
            </w:pPr>
            <w:r>
              <w:rPr>
                <w:rFonts w:hint="eastAsia" w:ascii="宋体" w:hAnsi="宋体"/>
                <w:i w:val="0"/>
                <w:iCs/>
                <w:color w:val="000000"/>
                <w:sz w:val="24"/>
                <w:szCs w:val="24"/>
              </w:rPr>
              <w:t>6 后置条件</w:t>
            </w:r>
          </w:p>
          <w:p>
            <w:pPr>
              <w:pStyle w:val="27"/>
              <w:spacing w:line="360" w:lineRule="auto"/>
              <w:ind w:left="0" w:leftChars="0"/>
              <w:jc w:val="left"/>
              <w:rPr>
                <w:rFonts w:hint="eastAsia"/>
                <w:vertAlign w:val="baseline"/>
              </w:rPr>
            </w:pPr>
            <w:r>
              <w:rPr>
                <w:rFonts w:hint="eastAsia" w:ascii="宋体" w:hAnsi="宋体"/>
                <w:i w:val="0"/>
                <w:iCs/>
                <w:color w:val="000000"/>
                <w:sz w:val="24"/>
                <w:szCs w:val="24"/>
              </w:rPr>
              <w:t xml:space="preserve">   系统存储的菜单信息。</w:t>
            </w:r>
          </w:p>
        </w:tc>
      </w:tr>
    </w:tbl>
    <w:p>
      <w:pPr>
        <w:pStyle w:val="12"/>
        <w:ind w:left="0" w:leftChars="0" w:firstLine="0" w:firstLineChars="0"/>
        <w:rPr>
          <w:rFonts w:hint="eastAsia"/>
          <w:lang w:val="en-US" w:eastAsia="zh-CN"/>
        </w:rPr>
      </w:pPr>
    </w:p>
    <w:p>
      <w:pPr>
        <w:spacing w:line="360" w:lineRule="auto"/>
        <w:rPr>
          <w:rFonts w:hint="eastAsia" w:hAnsi="宋体"/>
          <w:sz w:val="24"/>
          <w:szCs w:val="24"/>
        </w:rPr>
      </w:pPr>
    </w:p>
    <w:p>
      <w:pPr>
        <w:pStyle w:val="3"/>
        <w:numPr>
          <w:ilvl w:val="1"/>
          <w:numId w:val="10"/>
        </w:numPr>
        <w:tabs>
          <w:tab w:val="clear" w:pos="0"/>
        </w:tabs>
        <w:bidi w:val="0"/>
        <w:spacing w:line="360" w:lineRule="auto"/>
        <w:ind w:left="284" w:leftChars="0" w:firstLine="0" w:firstLineChars="0"/>
        <w:rPr>
          <w:rFonts w:hint="eastAsia" w:eastAsia="宋体"/>
        </w:rPr>
      </w:pPr>
      <w:bookmarkStart w:id="22" w:name="_Toc138543602"/>
      <w:r>
        <w:rPr>
          <w:rFonts w:hint="eastAsia" w:eastAsia="宋体"/>
        </w:rPr>
        <w:t>非功能性需求</w:t>
      </w:r>
      <w:bookmarkEnd w:id="22"/>
    </w:p>
    <w:p>
      <w:pPr>
        <w:spacing w:line="360" w:lineRule="auto"/>
      </w:pPr>
    </w:p>
    <w:p>
      <w:pPr>
        <w:pStyle w:val="4"/>
        <w:numPr>
          <w:ilvl w:val="2"/>
          <w:numId w:val="12"/>
        </w:numPr>
        <w:bidi w:val="0"/>
        <w:spacing w:line="360" w:lineRule="auto"/>
        <w:ind w:left="0" w:leftChars="0" w:firstLine="0" w:firstLineChars="0"/>
      </w:pPr>
      <w:bookmarkStart w:id="23" w:name="_Toc138543603"/>
      <w:r>
        <w:t>系统性能需求</w:t>
      </w:r>
      <w:bookmarkEnd w:id="23"/>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1、输入完网址后，进入应用系统的时间不超过3秒；模块功能及网切换时间不超过1秒；弹出新标签页面或窗口要立即优先响应，响应完后在拉取加载数据。</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2、查询基本表数据获取时间不超过5秒；多表或跨表计算查询，可延长相对响应时间，但需确保页面不假死。</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3、系统加载及错误率要低于3%，其他功能缺陷及技术问题可在后维护及续迭代中持续优化。</w:t>
      </w:r>
    </w:p>
    <w:p>
      <w:pPr>
        <w:pStyle w:val="4"/>
        <w:numPr>
          <w:ilvl w:val="2"/>
          <w:numId w:val="12"/>
        </w:numPr>
        <w:bidi w:val="0"/>
        <w:spacing w:line="360" w:lineRule="auto"/>
        <w:ind w:left="0" w:leftChars="0" w:firstLine="0" w:firstLineChars="0"/>
        <w:rPr>
          <w:rFonts w:ascii="宋体" w:hAnsi="宋体" w:eastAsia="宋体"/>
        </w:rPr>
      </w:pPr>
      <w:bookmarkStart w:id="24" w:name="_Toc12280"/>
      <w:bookmarkStart w:id="25" w:name="_Toc2570"/>
      <w:bookmarkStart w:id="26" w:name="_Toc138543604"/>
      <w:r>
        <w:rPr>
          <w:rFonts w:ascii="宋体" w:hAnsi="宋体" w:eastAsia="宋体"/>
        </w:rPr>
        <w:t>数据管理需求</w:t>
      </w:r>
      <w:bookmarkEnd w:id="24"/>
      <w:bookmarkEnd w:id="25"/>
      <w:bookmarkEnd w:id="26"/>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1、所有数据爬取及更新策略需要有对应操作流程及相关文档，方便后续优化升级。</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2、对于数据接口异常及调用偶发性失败，优先调取成功数据并展示，同时重新请求失败或卡顿接口，直到成功。</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3、硬件接口数据要保证调用时间不超过60秒。超过则应及时排除数据接口调用传输问题。</w:t>
      </w:r>
    </w:p>
    <w:p>
      <w:pPr>
        <w:pStyle w:val="4"/>
        <w:numPr>
          <w:ilvl w:val="2"/>
          <w:numId w:val="12"/>
        </w:numPr>
        <w:bidi w:val="0"/>
        <w:spacing w:line="360" w:lineRule="auto"/>
        <w:ind w:left="0" w:leftChars="0" w:firstLine="0" w:firstLineChars="0"/>
        <w:rPr>
          <w:rFonts w:ascii="宋体" w:hAnsi="宋体" w:eastAsia="宋体"/>
        </w:rPr>
      </w:pPr>
      <w:bookmarkStart w:id="27" w:name="_Toc9356"/>
      <w:bookmarkStart w:id="28" w:name="_Toc17270"/>
      <w:bookmarkStart w:id="29" w:name="_Toc138543605"/>
      <w:r>
        <w:rPr>
          <w:rFonts w:ascii="宋体" w:hAnsi="宋体" w:eastAsia="宋体"/>
        </w:rPr>
        <w:t>软硬件环境需求</w:t>
      </w:r>
      <w:bookmarkEnd w:id="27"/>
      <w:bookmarkEnd w:id="28"/>
      <w:bookmarkEnd w:id="29"/>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 浏览器适应类型及版本：Chrome（97.0.4692.71）。</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2，分辨率：最优分辨率适配：1920；最小分辨率大于1280；</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3，操作系统兼容(按优先排列)：Win10、Win7，OS；</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4，其他硬件要求：基本是要保证平台高效的持续稳定运行，1G内存及以上，集成显卡，CORE I5可支持。</w:t>
      </w:r>
    </w:p>
    <w:p>
      <w:pPr>
        <w:pStyle w:val="4"/>
        <w:numPr>
          <w:ilvl w:val="2"/>
          <w:numId w:val="12"/>
        </w:numPr>
        <w:bidi w:val="0"/>
        <w:spacing w:line="360" w:lineRule="auto"/>
        <w:ind w:left="0" w:leftChars="0" w:firstLine="0" w:firstLineChars="0"/>
        <w:rPr>
          <w:rFonts w:ascii="宋体" w:hAnsi="宋体" w:eastAsia="宋体"/>
        </w:rPr>
      </w:pPr>
      <w:bookmarkStart w:id="30" w:name="_Toc138543606"/>
      <w:bookmarkStart w:id="31" w:name="_Toc32004"/>
      <w:bookmarkStart w:id="32" w:name="_Toc6790"/>
      <w:r>
        <w:rPr>
          <w:rFonts w:ascii="宋体" w:hAnsi="宋体" w:eastAsia="宋体"/>
        </w:rPr>
        <w:t>安全性需求</w:t>
      </w:r>
      <w:bookmarkEnd w:id="30"/>
      <w:bookmarkEnd w:id="31"/>
      <w:bookmarkEnd w:id="32"/>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1、系统操作过程中要保证对数据操纵的准确性、完整性、安全性和一致性。</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在数据传输中应该采取相应的加密/解密技术，保证传输中数据不丢失、不失真、不被窃取、不被撰改。尤其是从互联网访问数据时，要保证数据的安全性。同时，当用户没有记住用户名密码的时候，在30分钟内用户没有操作时，系统恢复到未登录状态。</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3、在数据存储方面，需要将数据存储在相对安全的硬件设备上，需要可以对存储的数据进行备份，备份数据可以依照策略进行恢复；数据备份和程序备份要分开进行。</w:t>
      </w:r>
    </w:p>
    <w:p>
      <w:pPr>
        <w:pStyle w:val="4"/>
        <w:numPr>
          <w:ilvl w:val="2"/>
          <w:numId w:val="12"/>
        </w:numPr>
        <w:bidi w:val="0"/>
        <w:spacing w:line="360" w:lineRule="auto"/>
        <w:ind w:left="0" w:leftChars="0" w:firstLine="0" w:firstLineChars="0"/>
        <w:rPr>
          <w:rFonts w:ascii="宋体" w:hAnsi="宋体" w:eastAsia="宋体"/>
        </w:rPr>
      </w:pPr>
      <w:bookmarkStart w:id="33" w:name="_Toc3493"/>
      <w:bookmarkStart w:id="34" w:name="_Toc138543607"/>
      <w:bookmarkStart w:id="35" w:name="_Toc21654"/>
      <w:r>
        <w:rPr>
          <w:rFonts w:ascii="宋体" w:hAnsi="宋体" w:eastAsia="宋体"/>
        </w:rPr>
        <w:t>扩展性需求</w:t>
      </w:r>
      <w:bookmarkEnd w:id="33"/>
      <w:bookmarkEnd w:id="34"/>
      <w:bookmarkEnd w:id="35"/>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1、系统要具备可动态增加服务器，增加处理能力，能够实现负载平衡。</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2、数据及应用架构要考虑模块可扩展性和交叉分析调用，方便后期进行迭代开发及其他数据接入混合使用。</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3、研发开发需要在各模块的开发考虑通用机可扩展性，方便产品后期迭代优化。</w:t>
      </w:r>
    </w:p>
    <w:p>
      <w:pPr>
        <w:autoSpaceDE w:val="0"/>
        <w:autoSpaceDN w:val="0"/>
        <w:adjustRightInd w:val="0"/>
        <w:snapToGrid w:val="0"/>
        <w:spacing w:line="360" w:lineRule="auto"/>
        <w:ind w:firstLine="480" w:firstLineChars="200"/>
        <w:rPr>
          <w:rFonts w:hAnsi="宋体" w:cs="宋体"/>
          <w:color w:val="000000"/>
          <w:sz w:val="24"/>
          <w:szCs w:val="24"/>
        </w:rPr>
      </w:pPr>
      <w:r>
        <w:rPr>
          <w:rFonts w:hAnsi="宋体" w:cs="宋体"/>
          <w:color w:val="000000"/>
          <w:sz w:val="24"/>
          <w:szCs w:val="24"/>
        </w:rPr>
        <w:t>4、系统模块应遵循“高内聚低耦合”的原则，平台用户可以配置不同板块的权限，根据配置的权限控制可以访问的平台功能。</w:t>
      </w:r>
    </w:p>
    <w:p>
      <w:pPr>
        <w:spacing w:line="360" w:lineRule="auto"/>
      </w:pPr>
    </w:p>
    <w:p>
      <w:pPr>
        <w:pStyle w:val="3"/>
        <w:numPr>
          <w:ilvl w:val="1"/>
          <w:numId w:val="10"/>
        </w:numPr>
        <w:tabs>
          <w:tab w:val="clear" w:pos="0"/>
        </w:tabs>
        <w:bidi w:val="0"/>
        <w:spacing w:line="360" w:lineRule="auto"/>
        <w:ind w:left="284" w:leftChars="0" w:firstLine="0" w:firstLineChars="0"/>
        <w:rPr>
          <w:rFonts w:hint="eastAsia" w:eastAsia="宋体"/>
        </w:rPr>
      </w:pPr>
      <w:bookmarkStart w:id="36" w:name="_Toc138543608"/>
      <w:r>
        <w:rPr>
          <w:rFonts w:hint="eastAsia" w:eastAsia="宋体"/>
        </w:rPr>
        <w:t>设计约束</w:t>
      </w:r>
      <w:bookmarkEnd w:id="36"/>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系统开发采用B/S结构，采用J2EE架构，数据库使用</w:t>
      </w:r>
      <w:r>
        <w:rPr>
          <w:rFonts w:ascii="宋体" w:hAnsi="宋体"/>
          <w:i w:val="0"/>
          <w:iCs/>
          <w:snapToGrid w:val="0"/>
          <w:color w:val="000000"/>
          <w:sz w:val="24"/>
          <w:szCs w:val="24"/>
        </w:rPr>
        <w:t>MYSQL</w:t>
      </w:r>
      <w:r>
        <w:rPr>
          <w:rFonts w:hint="eastAsia" w:ascii="宋体" w:hAnsi="宋体"/>
          <w:i w:val="0"/>
          <w:iCs/>
          <w:snapToGrid w:val="0"/>
          <w:color w:val="000000"/>
          <w:sz w:val="24"/>
          <w:szCs w:val="24"/>
        </w:rPr>
        <w:t>。</w:t>
      </w:r>
    </w:p>
    <w:p>
      <w:pPr>
        <w:pStyle w:val="3"/>
        <w:numPr>
          <w:ilvl w:val="1"/>
          <w:numId w:val="10"/>
        </w:numPr>
        <w:tabs>
          <w:tab w:val="clear" w:pos="0"/>
        </w:tabs>
        <w:bidi w:val="0"/>
        <w:spacing w:line="360" w:lineRule="auto"/>
        <w:ind w:left="284" w:leftChars="0" w:firstLine="0" w:firstLineChars="0"/>
        <w:rPr>
          <w:rFonts w:hint="eastAsia" w:eastAsia="宋体"/>
        </w:rPr>
      </w:pPr>
      <w:bookmarkStart w:id="37" w:name="_Toc138543611"/>
      <w:r>
        <w:rPr>
          <w:rFonts w:hint="eastAsia" w:eastAsia="宋体"/>
        </w:rPr>
        <w:t>接口</w:t>
      </w:r>
      <w:bookmarkEnd w:id="37"/>
    </w:p>
    <w:p>
      <w:pPr>
        <w:pStyle w:val="4"/>
        <w:numPr>
          <w:ilvl w:val="2"/>
          <w:numId w:val="13"/>
        </w:numPr>
        <w:bidi w:val="0"/>
        <w:spacing w:line="360" w:lineRule="auto"/>
        <w:ind w:left="0" w:leftChars="0" w:firstLine="0" w:firstLineChars="0"/>
      </w:pPr>
      <w:bookmarkStart w:id="38" w:name="_Toc138543612"/>
      <w:r>
        <w:rPr>
          <w:rFonts w:hint="eastAsia"/>
        </w:rPr>
        <w:t>用户界面</w:t>
      </w:r>
      <w:bookmarkEnd w:id="38"/>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39" w:name="_Toc138543613"/>
      <w:r>
        <w:rPr>
          <w:rFonts w:hint="eastAsia" w:ascii="宋体" w:hAnsi="宋体" w:eastAsia="宋体"/>
        </w:rPr>
        <w:t>硬件接口</w:t>
      </w:r>
      <w:bookmarkEnd w:id="39"/>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40" w:name="_Toc138543614"/>
      <w:r>
        <w:rPr>
          <w:rFonts w:hint="eastAsia" w:ascii="宋体" w:hAnsi="宋体" w:eastAsia="宋体"/>
        </w:rPr>
        <w:t>软件接口</w:t>
      </w:r>
      <w:bookmarkEnd w:id="40"/>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4"/>
        <w:numPr>
          <w:ilvl w:val="2"/>
          <w:numId w:val="13"/>
        </w:numPr>
        <w:bidi w:val="0"/>
        <w:spacing w:line="360" w:lineRule="auto"/>
        <w:ind w:left="0" w:leftChars="0" w:firstLine="0" w:firstLineChars="0"/>
        <w:rPr>
          <w:rFonts w:hint="eastAsia" w:ascii="宋体" w:hAnsi="宋体" w:eastAsia="宋体"/>
        </w:rPr>
      </w:pPr>
      <w:bookmarkStart w:id="41" w:name="_Toc138543615"/>
      <w:r>
        <w:rPr>
          <w:rFonts w:hint="eastAsia" w:ascii="宋体" w:hAnsi="宋体" w:eastAsia="宋体"/>
        </w:rPr>
        <w:t>通信接口</w:t>
      </w:r>
      <w:bookmarkEnd w:id="41"/>
    </w:p>
    <w:p>
      <w:pPr>
        <w:pStyle w:val="27"/>
        <w:spacing w:line="360" w:lineRule="auto"/>
        <w:jc w:val="left"/>
        <w:rPr>
          <w:rFonts w:hint="eastAsia" w:ascii="宋体" w:hAnsi="宋体"/>
          <w:i w:val="0"/>
          <w:iCs/>
          <w:snapToGrid w:val="0"/>
          <w:color w:val="000000"/>
          <w:sz w:val="24"/>
          <w:szCs w:val="24"/>
        </w:rPr>
      </w:pPr>
      <w:r>
        <w:rPr>
          <w:rFonts w:hint="eastAsia" w:ascii="宋体" w:hAnsi="宋体"/>
          <w:i w:val="0"/>
          <w:iCs/>
          <w:snapToGrid w:val="0"/>
          <w:color w:val="000000"/>
          <w:sz w:val="24"/>
          <w:szCs w:val="24"/>
        </w:rPr>
        <w:t>无</w:t>
      </w:r>
    </w:p>
    <w:p>
      <w:pPr>
        <w:pStyle w:val="2"/>
        <w:keepNext w:val="0"/>
        <w:keepLines w:val="0"/>
        <w:pageBreakBefore/>
        <w:widowControl w:val="0"/>
        <w:kinsoku/>
        <w:wordWrap/>
        <w:overflowPunct/>
        <w:topLinePunct w:val="0"/>
        <w:autoSpaceDE/>
        <w:autoSpaceDN/>
        <w:bidi w:val="0"/>
        <w:adjustRightInd/>
        <w:snapToGrid/>
        <w:spacing w:line="360" w:lineRule="auto"/>
        <w:textAlignment w:val="auto"/>
        <w:rPr>
          <w:rFonts w:hint="eastAsia"/>
        </w:rPr>
      </w:pPr>
      <w:bookmarkStart w:id="42" w:name="_Toc138543616"/>
      <w:r>
        <w:rPr>
          <w:rFonts w:hint="eastAsia"/>
        </w:rPr>
        <w:t>附件</w:t>
      </w:r>
      <w:bookmarkEnd w:id="42"/>
    </w:p>
    <w:p>
      <w:pPr>
        <w:pStyle w:val="27"/>
        <w:spacing w:line="360" w:lineRule="auto"/>
        <w:jc w:val="left"/>
        <w:rPr>
          <w:rFonts w:ascii="宋体" w:hAnsi="宋体"/>
          <w:i w:val="0"/>
          <w:iCs/>
          <w:snapToGrid w:val="0"/>
          <w:color w:val="000000"/>
          <w:sz w:val="24"/>
          <w:szCs w:val="24"/>
        </w:rPr>
      </w:pPr>
      <w:r>
        <w:rPr>
          <w:rFonts w:hint="eastAsia" w:ascii="宋体" w:hAnsi="宋体"/>
          <w:i w:val="0"/>
          <w:iCs/>
          <w:snapToGrid w:val="0"/>
          <w:color w:val="000000"/>
          <w:sz w:val="24"/>
          <w:szCs w:val="24"/>
        </w:rPr>
        <w:t>无</w:t>
      </w:r>
    </w:p>
    <w:p>
      <w:pPr>
        <w:spacing w:line="360" w:lineRule="auto"/>
      </w:pPr>
    </w:p>
    <w:sectPr>
      <w:type w:val="continuous"/>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50"/>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 xml:space="preserve">            </w:t>
    </w:r>
    <w:r>
      <w:rPr>
        <w:rFonts w:hint="eastAsia"/>
      </w:rPr>
      <w:t xml:space="preserve">             </w:t>
    </w:r>
    <w:r>
      <w:t xml:space="preserve">       </w:t>
    </w:r>
    <w:r>
      <w:rPr>
        <w:rFonts w:hint="eastAsia"/>
      </w:rPr>
      <w:t>第</w:t>
    </w:r>
    <w:r>
      <w:fldChar w:fldCharType="begin"/>
    </w:r>
    <w:r>
      <w:rPr>
        <w:rStyle w:val="22"/>
      </w:rPr>
      <w:instrText xml:space="preserve"> PAGE </w:instrText>
    </w:r>
    <w:r>
      <w:fldChar w:fldCharType="separate"/>
    </w:r>
    <w:r>
      <w:rPr>
        <w:rStyle w:val="22"/>
      </w:rPr>
      <w:t>10</w:t>
    </w:r>
    <w:r>
      <w:fldChar w:fldCharType="end"/>
    </w:r>
    <w:r>
      <w:rPr>
        <w:rFonts w:hint="eastAsia"/>
      </w:rPr>
      <w:t>页</w:t>
    </w:r>
    <w:r>
      <w:t xml:space="preserve">  </w:t>
    </w:r>
    <w:r>
      <w:rPr>
        <w:rFonts w:hint="eastAsia"/>
      </w:rPr>
      <w:t>共</w:t>
    </w:r>
    <w:r>
      <w:fldChar w:fldCharType="begin"/>
    </w:r>
    <w:r>
      <w:rPr>
        <w:rStyle w:val="22"/>
      </w:rPr>
      <w:instrText xml:space="preserve"> NUMPAGES </w:instrText>
    </w:r>
    <w:r>
      <w:fldChar w:fldCharType="separate"/>
    </w:r>
    <w:r>
      <w:rPr>
        <w:rStyle w:val="22"/>
      </w:rPr>
      <w:t>95</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tabs>
        <w:tab w:val="center" w:pos="4153"/>
        <w:tab w:val="right" w:pos="8306"/>
        <w:tab w:val="clear" w:pos="4320"/>
        <w:tab w:val="clear" w:pos="8640"/>
      </w:tabs>
      <w:jc w:val="center"/>
      <w:rPr>
        <w:rFonts w:hint="default" w:eastAsia="宋体"/>
        <w:lang w:val="en-US" w:eastAsia="zh-CN"/>
      </w:rPr>
    </w:pPr>
    <w:r>
      <w:rPr>
        <w:rFonts w:hint="eastAsia"/>
      </w:rPr>
      <w:t>虚拟仿真实训教学管理及资源共享云平</w:t>
    </w:r>
    <w:r>
      <w:rPr>
        <w:rFonts w:hint="eastAsia"/>
        <w:lang w:val="en-US" w:eastAsia="zh-CN"/>
      </w:rPr>
      <w:t>台系统详细设计</w:t>
    </w:r>
  </w:p>
  <w:p>
    <w:pPr>
      <w:pStyle w:val="15"/>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w:rPr>
        <w:rFonts w:hint="eastAsia"/>
      </w:rPr>
      <w:t xml:space="preserve">                                                        </w:t>
    </w:r>
  </w:p>
  <w:p>
    <w:pPr>
      <w:pStyle w:val="15"/>
      <w:jc w:val="right"/>
    </w:pP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5CFDE7"/>
    <w:multiLevelType w:val="multilevel"/>
    <w:tmpl w:val="855CFDE7"/>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2.%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
    <w:nsid w:val="9256A3E5"/>
    <w:multiLevelType w:val="multilevel"/>
    <w:tmpl w:val="9256A3E5"/>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AC2CA827"/>
    <w:multiLevelType w:val="multilevel"/>
    <w:tmpl w:val="AC2CA827"/>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pStyle w:val="6"/>
      <w:lvlText w:val="9.3.2.5.%5."/>
      <w:lvlJc w:val="left"/>
      <w:pPr>
        <w:ind w:left="2495" w:hanging="895"/>
      </w:pPr>
      <w:rPr>
        <w:rFonts w:hint="default" w:ascii="宋体" w:hAnsi="宋体" w:eastAsia="宋体" w:cs="宋体"/>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3">
    <w:nsid w:val="C5AFC869"/>
    <w:multiLevelType w:val="multilevel"/>
    <w:tmpl w:val="C5AFC869"/>
    <w:lvl w:ilvl="0" w:tentative="0">
      <w:start w:val="1"/>
      <w:numFmt w:val="chineseCountingThousand"/>
      <w:lvlText w:val="第%1章"/>
      <w:lvlJc w:val="left"/>
      <w:pPr>
        <w:ind w:left="0" w:firstLine="0"/>
      </w:pPr>
      <w:rPr>
        <w:rFonts w:hint="eastAsia"/>
      </w:rPr>
    </w:lvl>
    <w:lvl w:ilvl="1" w:tentative="0">
      <w:start w:val="1"/>
      <w:numFmt w:val="decimal"/>
      <w:suff w:val="nothing"/>
      <w:lvlText w:val="2.%2"/>
      <w:lvlJc w:val="left"/>
      <w:pPr>
        <w:tabs>
          <w:tab w:val="left" w:pos="0"/>
        </w:tabs>
        <w:ind w:left="284" w:firstLine="0"/>
      </w:pPr>
      <w:rPr>
        <w:rFonts w:hint="eastAsia" w:ascii="宋体" w:hAnsi="宋体" w:eastAsia="宋体" w:cs="宋体"/>
      </w:rPr>
    </w:lvl>
    <w:lvl w:ilvl="2" w:tentative="0">
      <w:start w:val="1"/>
      <w:numFmt w:val="decimal"/>
      <w:suff w:val="nothing"/>
      <w:lvlText w:val="9.3.%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4">
    <w:nsid w:val="F22B0A24"/>
    <w:multiLevelType w:val="multilevel"/>
    <w:tmpl w:val="F22B0A24"/>
    <w:lvl w:ilvl="0" w:tentative="0">
      <w:start w:val="1"/>
      <w:numFmt w:val="chineseCountingThousand"/>
      <w:lvlText w:val="第%1章"/>
      <w:lvlJc w:val="left"/>
      <w:pPr>
        <w:ind w:left="0" w:firstLine="0"/>
      </w:pPr>
      <w:rPr>
        <w:rFonts w:hint="eastAsia"/>
      </w:rPr>
    </w:lvl>
    <w:lvl w:ilvl="1" w:tentative="0">
      <w:start w:val="1"/>
      <w:numFmt w:val="decimal"/>
      <w:suff w:val="nothing"/>
      <w:lvlText w:val="3.%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decimal"/>
      <w:suff w:val="nothing"/>
      <w:lvlText w:val="2.2.3.%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5">
    <w:nsid w:val="F86DBCC1"/>
    <w:multiLevelType w:val="multilevel"/>
    <w:tmpl w:val="F86DBCC1"/>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3.6.%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6">
    <w:nsid w:val="FC080E2B"/>
    <w:multiLevelType w:val="multilevel"/>
    <w:tmpl w:val="FC080E2B"/>
    <w:lvl w:ilvl="0" w:tentative="0">
      <w:start w:val="1"/>
      <w:numFmt w:val="chineseCountingThousand"/>
      <w:lvlText w:val="第%1章"/>
      <w:lvlJc w:val="left"/>
      <w:pPr>
        <w:ind w:left="0" w:firstLine="0"/>
      </w:pPr>
      <w:rPr>
        <w:rFonts w:hint="eastAsia"/>
      </w:rPr>
    </w:lvl>
    <w:lvl w:ilvl="1" w:tentative="0">
      <w:start w:val="1"/>
      <w:numFmt w:val="decimal"/>
      <w:pStyle w:val="3"/>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2.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7">
    <w:nsid w:val="1D94FCC0"/>
    <w:multiLevelType w:val="multilevel"/>
    <w:tmpl w:val="1D94FCC0"/>
    <w:lvl w:ilvl="0" w:tentative="0">
      <w:start w:val="1"/>
      <w:numFmt w:val="chineseCountingThousand"/>
      <w:lvlText w:val="第%1章"/>
      <w:lvlJc w:val="left"/>
      <w:pPr>
        <w:ind w:left="0" w:firstLine="0"/>
      </w:pPr>
      <w:rPr>
        <w:rFonts w:hint="eastAsia"/>
      </w:rPr>
    </w:lvl>
    <w:lvl w:ilvl="1" w:tentative="0">
      <w:start w:val="1"/>
      <w:numFmt w:val="decimal"/>
      <w:suff w:val="nothing"/>
      <w:lvlText w:val="9.%2"/>
      <w:lvlJc w:val="left"/>
      <w:pPr>
        <w:tabs>
          <w:tab w:val="left" w:pos="0"/>
        </w:tabs>
        <w:ind w:left="284" w:firstLine="0"/>
      </w:pPr>
      <w:rPr>
        <w:rFonts w:hint="eastAsia" w:ascii="宋体" w:hAnsi="宋体" w:eastAsia="宋体" w:cs="宋体"/>
      </w:rPr>
    </w:lvl>
    <w:lvl w:ilvl="2" w:tentative="0">
      <w:start w:val="1"/>
      <w:numFmt w:val="decimal"/>
      <w:suff w:val="nothing"/>
      <w:lvlText w:val="2.2.%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8">
    <w:nsid w:val="36050889"/>
    <w:multiLevelType w:val="multilevel"/>
    <w:tmpl w:val="36050889"/>
    <w:lvl w:ilvl="0" w:tentative="0">
      <w:start w:val="1"/>
      <w:numFmt w:val="chineseCountingThousand"/>
      <w:lvlText w:val="第%1章"/>
      <w:lvlJc w:val="left"/>
      <w:pPr>
        <w:ind w:left="0" w:firstLine="0"/>
      </w:pPr>
      <w:rPr>
        <w:rFonts w:hint="eastAsia"/>
      </w:rPr>
    </w:lvl>
    <w:lvl w:ilvl="1" w:tentative="0">
      <w:start w:val="1"/>
      <w:numFmt w:val="decimal"/>
      <w:suff w:val="nothing"/>
      <w:lvlText w:val="1.%2"/>
      <w:lvlJc w:val="left"/>
      <w:pPr>
        <w:tabs>
          <w:tab w:val="left" w:pos="0"/>
        </w:tabs>
        <w:ind w:left="284" w:firstLine="0"/>
      </w:pPr>
      <w:rPr>
        <w:rFonts w:hint="eastAsia" w:ascii="宋体" w:hAnsi="宋体" w:eastAsia="宋体" w:cs="宋体"/>
      </w:rPr>
    </w:lvl>
    <w:lvl w:ilvl="2" w:tentative="0">
      <w:start w:val="1"/>
      <w:numFmt w:val="decimal"/>
      <w:pStyle w:val="4"/>
      <w:suff w:val="nothing"/>
      <w:lvlText w:val="9.3.%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9">
    <w:nsid w:val="47E8F124"/>
    <w:multiLevelType w:val="multilevel"/>
    <w:tmpl w:val="47E8F124"/>
    <w:lvl w:ilvl="0" w:tentative="0">
      <w:start w:val="1"/>
      <w:numFmt w:val="chineseCountingThousand"/>
      <w:pStyle w:val="2"/>
      <w:lvlText w:val="第%1章"/>
      <w:lvlJc w:val="left"/>
      <w:pPr>
        <w:ind w:left="0" w:firstLine="0"/>
      </w:pPr>
      <w:rPr>
        <w:rFonts w:hint="eastAsia"/>
      </w:rPr>
    </w:lvl>
    <w:lvl w:ilvl="1" w:tentative="0">
      <w:start w:val="1"/>
      <w:numFmt w:val="decimal"/>
      <w:suff w:val="nothing"/>
      <w:lvlText w:val="1.%2"/>
      <w:lvlJc w:val="left"/>
      <w:pPr>
        <w:tabs>
          <w:tab w:val="left" w:pos="0"/>
        </w:tabs>
        <w:ind w:left="284" w:firstLine="0"/>
      </w:pPr>
      <w:rPr>
        <w:rFonts w:hint="eastAsia" w:ascii="宋体" w:hAnsi="宋体" w:eastAsia="宋体" w:cs="宋体"/>
      </w:rPr>
    </w:lvl>
    <w:lvl w:ilvl="2" w:tentative="0">
      <w:start w:val="1"/>
      <w:numFmt w:val="decimal"/>
      <w:suff w:val="nothing"/>
      <w:lvlText w:val="9.3.%3"/>
      <w:lvlJc w:val="left"/>
      <w:pPr>
        <w:tabs>
          <w:tab w:val="left" w:pos="0"/>
        </w:tabs>
        <w:ind w:left="0" w:firstLine="0"/>
      </w:pPr>
      <w:rPr>
        <w:rFonts w:hint="eastAsia" w:ascii="宋体" w:hAnsi="宋体" w:eastAsia="宋体" w:cs="宋体"/>
      </w:rPr>
    </w:lvl>
    <w:lvl w:ilvl="3" w:tentative="0">
      <w:start w:val="1"/>
      <w:numFmt w:val="decimal"/>
      <w:suff w:val="nothing"/>
      <w:lvlText w:val="2.2.2.%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0">
    <w:nsid w:val="53CB0664"/>
    <w:multiLevelType w:val="multilevel"/>
    <w:tmpl w:val="53CB0664"/>
    <w:lvl w:ilvl="0" w:tentative="0">
      <w:start w:val="1"/>
      <w:numFmt w:val="chineseCountingThousand"/>
      <w:lvlText w:val="第%1章"/>
      <w:lvlJc w:val="left"/>
      <w:pPr>
        <w:ind w:left="0" w:firstLine="0"/>
      </w:pPr>
      <w:rPr>
        <w:rFonts w:hint="eastAsia"/>
      </w:rPr>
    </w:lvl>
    <w:lvl w:ilvl="1" w:tentative="0">
      <w:start w:val="1"/>
      <w:numFmt w:val="decimal"/>
      <w:suff w:val="nothing"/>
      <w:lvlText w:val="3.%2"/>
      <w:lvlJc w:val="left"/>
      <w:pPr>
        <w:tabs>
          <w:tab w:val="left" w:pos="0"/>
        </w:tabs>
        <w:ind w:left="284" w:firstLine="0"/>
      </w:pPr>
      <w:rPr>
        <w:rFonts w:hint="eastAsia" w:ascii="宋体" w:hAnsi="宋体" w:eastAsia="宋体" w:cs="宋体"/>
      </w:rPr>
    </w:lvl>
    <w:lvl w:ilvl="2" w:tentative="0">
      <w:start w:val="1"/>
      <w:numFmt w:val="decimal"/>
      <w:suff w:val="nothing"/>
      <w:lvlText w:val="3.1.%3"/>
      <w:lvlJc w:val="left"/>
      <w:pPr>
        <w:tabs>
          <w:tab w:val="left" w:pos="0"/>
        </w:tabs>
        <w:ind w:left="0" w:firstLine="0"/>
      </w:pPr>
      <w:rPr>
        <w:rFonts w:hint="eastAsia" w:ascii="宋体" w:hAnsi="宋体" w:eastAsia="宋体" w:cs="宋体"/>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1">
    <w:nsid w:val="62EDF60D"/>
    <w:multiLevelType w:val="multilevel"/>
    <w:tmpl w:val="62EDF60D"/>
    <w:lvl w:ilvl="0" w:tentative="0">
      <w:start w:val="1"/>
      <w:numFmt w:val="chineseCountingThousand"/>
      <w:lvlText w:val="第%1章"/>
      <w:lvlJc w:val="left"/>
      <w:pPr>
        <w:ind w:left="0" w:firstLine="0"/>
      </w:pPr>
      <w:rPr>
        <w:rFonts w:hint="eastAsia"/>
      </w:rPr>
    </w:lvl>
    <w:lvl w:ilvl="1" w:tentative="0">
      <w:start w:val="1"/>
      <w:numFmt w:val="decimal"/>
      <w:suff w:val="nothing"/>
      <w:lvlText w:val="%2"/>
      <w:lvlJc w:val="left"/>
      <w:pPr>
        <w:tabs>
          <w:tab w:val="left" w:pos="0"/>
        </w:tabs>
        <w:ind w:left="284" w:firstLine="0"/>
      </w:pPr>
      <w:rPr>
        <w:rFonts w:hint="eastAsia" w:ascii="宋体" w:hAnsi="宋体" w:eastAsia="宋体" w:cs="宋体"/>
      </w:rPr>
    </w:lvl>
    <w:lvl w:ilvl="2" w:tentative="0">
      <w:start w:val="1"/>
      <w:numFmt w:val="decimal"/>
      <w:suff w:val="nothing"/>
      <w:lvlText w:val="2.%3"/>
      <w:lvlJc w:val="left"/>
      <w:pPr>
        <w:tabs>
          <w:tab w:val="left" w:pos="0"/>
        </w:tabs>
        <w:ind w:left="0" w:firstLine="0"/>
      </w:pPr>
      <w:rPr>
        <w:rFonts w:hint="eastAsia" w:ascii="宋体" w:hAnsi="宋体" w:eastAsia="宋体" w:cs="宋体"/>
      </w:rPr>
    </w:lvl>
    <w:lvl w:ilvl="3" w:tentative="0">
      <w:start w:val="1"/>
      <w:numFmt w:val="decimal"/>
      <w:pStyle w:val="5"/>
      <w:suff w:val="nothing"/>
      <w:lvlText w:val="9.3.1.%4"/>
      <w:lvlJc w:val="left"/>
      <w:pPr>
        <w:tabs>
          <w:tab w:val="left" w:pos="0"/>
        </w:tabs>
        <w:ind w:left="0" w:firstLine="0"/>
      </w:pPr>
      <w:rPr>
        <w:rFonts w:hint="eastAsia" w:ascii="宋体" w:hAnsi="宋体" w:eastAsia="宋体" w:cs="宋体"/>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12">
    <w:nsid w:val="6DB0D61A"/>
    <w:multiLevelType w:val="multilevel"/>
    <w:tmpl w:val="6DB0D61A"/>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4.6.%5."/>
      <w:lvlJc w:val="left"/>
      <w:pPr>
        <w:ind w:left="2495" w:hanging="895"/>
      </w:pPr>
      <w:rPr>
        <w:rFonts w:hint="default" w:ascii="宋体" w:hAnsi="宋体" w:eastAsia="宋体" w:cs="宋体"/>
      </w:rPr>
    </w:lvl>
    <w:lvl w:ilvl="5" w:tentative="0">
      <w:start w:val="1"/>
      <w:numFmt w:val="decimal"/>
      <w:pStyle w:val="7"/>
      <w:lvlText w:val="4.2.2.%6."/>
      <w:lvlJc w:val="left"/>
      <w:pPr>
        <w:ind w:left="3136" w:hanging="1136"/>
      </w:pPr>
      <w:rPr>
        <w:rFonts w:hint="default" w:ascii="宋体" w:hAnsi="宋体" w:eastAsia="宋体" w:cs="宋体"/>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9"/>
  </w:num>
  <w:num w:numId="2">
    <w:abstractNumId w:val="6"/>
  </w:num>
  <w:num w:numId="3">
    <w:abstractNumId w:val="8"/>
  </w:num>
  <w:num w:numId="4">
    <w:abstractNumId w:val="11"/>
  </w:num>
  <w:num w:numId="5">
    <w:abstractNumId w:val="2"/>
  </w:num>
  <w:num w:numId="6">
    <w:abstractNumId w:val="12"/>
  </w:num>
  <w:num w:numId="7">
    <w:abstractNumId w:val="3"/>
  </w:num>
  <w:num w:numId="8">
    <w:abstractNumId w:val="7"/>
  </w:num>
  <w:num w:numId="9">
    <w:abstractNumId w:val="4"/>
  </w:num>
  <w:num w:numId="10">
    <w:abstractNumId w:val="10"/>
  </w:num>
  <w:num w:numId="11">
    <w:abstractNumId w:val="1"/>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I3ZjJjYTZmYTI3NWY2YzJmZDU1ODYxNDcyMGJiZDUifQ=="/>
  </w:docVars>
  <w:rsids>
    <w:rsidRoot w:val="00172A27"/>
    <w:rsid w:val="0029621D"/>
    <w:rsid w:val="00483959"/>
    <w:rsid w:val="00867931"/>
    <w:rsid w:val="00904D13"/>
    <w:rsid w:val="00BE0018"/>
    <w:rsid w:val="030E1FD4"/>
    <w:rsid w:val="03761410"/>
    <w:rsid w:val="04366AF4"/>
    <w:rsid w:val="048D5A78"/>
    <w:rsid w:val="050E50E5"/>
    <w:rsid w:val="060603E6"/>
    <w:rsid w:val="087E378B"/>
    <w:rsid w:val="08AC25CB"/>
    <w:rsid w:val="08B55E34"/>
    <w:rsid w:val="090B44BE"/>
    <w:rsid w:val="095B0FEE"/>
    <w:rsid w:val="097D7CF0"/>
    <w:rsid w:val="0B3D39AE"/>
    <w:rsid w:val="0C063DA0"/>
    <w:rsid w:val="0C0A65CC"/>
    <w:rsid w:val="0C667846"/>
    <w:rsid w:val="0C803B53"/>
    <w:rsid w:val="0D5154EF"/>
    <w:rsid w:val="0D6E60A1"/>
    <w:rsid w:val="0D9F161A"/>
    <w:rsid w:val="0DF447F8"/>
    <w:rsid w:val="0E1A3C8B"/>
    <w:rsid w:val="0E284A32"/>
    <w:rsid w:val="0ECE4CFA"/>
    <w:rsid w:val="0F376CE6"/>
    <w:rsid w:val="0F562160"/>
    <w:rsid w:val="0F9A267E"/>
    <w:rsid w:val="10DB5A8E"/>
    <w:rsid w:val="1111746F"/>
    <w:rsid w:val="115A0375"/>
    <w:rsid w:val="117B49E8"/>
    <w:rsid w:val="12FF6B9D"/>
    <w:rsid w:val="13386F35"/>
    <w:rsid w:val="14A1264A"/>
    <w:rsid w:val="14F271DF"/>
    <w:rsid w:val="1506135C"/>
    <w:rsid w:val="16BD50B4"/>
    <w:rsid w:val="16CE0ED9"/>
    <w:rsid w:val="17872239"/>
    <w:rsid w:val="17E06786"/>
    <w:rsid w:val="18747B5A"/>
    <w:rsid w:val="188505C3"/>
    <w:rsid w:val="18B90B18"/>
    <w:rsid w:val="199B1FCC"/>
    <w:rsid w:val="19EC2827"/>
    <w:rsid w:val="1A613102"/>
    <w:rsid w:val="1AFE4AF2"/>
    <w:rsid w:val="1B2349D2"/>
    <w:rsid w:val="1BF006D9"/>
    <w:rsid w:val="1C312C45"/>
    <w:rsid w:val="1C377F3B"/>
    <w:rsid w:val="1C5172BA"/>
    <w:rsid w:val="1C627F58"/>
    <w:rsid w:val="1CEB326A"/>
    <w:rsid w:val="1D0F659E"/>
    <w:rsid w:val="1DFB572F"/>
    <w:rsid w:val="1E227F38"/>
    <w:rsid w:val="1E3B1FCF"/>
    <w:rsid w:val="1E5F5F45"/>
    <w:rsid w:val="1FCF6E73"/>
    <w:rsid w:val="203E2804"/>
    <w:rsid w:val="21432277"/>
    <w:rsid w:val="21882C28"/>
    <w:rsid w:val="21DA22E6"/>
    <w:rsid w:val="23217089"/>
    <w:rsid w:val="243E1086"/>
    <w:rsid w:val="24C6199C"/>
    <w:rsid w:val="258129BE"/>
    <w:rsid w:val="25934386"/>
    <w:rsid w:val="25970B96"/>
    <w:rsid w:val="25C95979"/>
    <w:rsid w:val="25FF1B34"/>
    <w:rsid w:val="266F2816"/>
    <w:rsid w:val="27444B7A"/>
    <w:rsid w:val="27AC4934"/>
    <w:rsid w:val="27DA7696"/>
    <w:rsid w:val="280E2503"/>
    <w:rsid w:val="28FC05AD"/>
    <w:rsid w:val="2A111BDA"/>
    <w:rsid w:val="2B6A75F2"/>
    <w:rsid w:val="2D652BC5"/>
    <w:rsid w:val="2E587F9D"/>
    <w:rsid w:val="2F961DA5"/>
    <w:rsid w:val="302959D3"/>
    <w:rsid w:val="305E12B6"/>
    <w:rsid w:val="318F0FA1"/>
    <w:rsid w:val="33110F9D"/>
    <w:rsid w:val="33745910"/>
    <w:rsid w:val="33BE302F"/>
    <w:rsid w:val="33DC6C00"/>
    <w:rsid w:val="34956315"/>
    <w:rsid w:val="349F1221"/>
    <w:rsid w:val="34D2328A"/>
    <w:rsid w:val="352556BE"/>
    <w:rsid w:val="35A804C7"/>
    <w:rsid w:val="35FE3BB6"/>
    <w:rsid w:val="365C5588"/>
    <w:rsid w:val="37755EB7"/>
    <w:rsid w:val="38527B64"/>
    <w:rsid w:val="39653124"/>
    <w:rsid w:val="39E57AA7"/>
    <w:rsid w:val="39F24BF1"/>
    <w:rsid w:val="3A1E5A58"/>
    <w:rsid w:val="3A7B5FCA"/>
    <w:rsid w:val="3AE8273F"/>
    <w:rsid w:val="3B086638"/>
    <w:rsid w:val="3B191B7A"/>
    <w:rsid w:val="3B516536"/>
    <w:rsid w:val="3BA1126C"/>
    <w:rsid w:val="3BEC784A"/>
    <w:rsid w:val="3C4C6976"/>
    <w:rsid w:val="3DAE32BB"/>
    <w:rsid w:val="3F2268A2"/>
    <w:rsid w:val="3F5213D1"/>
    <w:rsid w:val="3FD010AA"/>
    <w:rsid w:val="405E152B"/>
    <w:rsid w:val="41BF13DE"/>
    <w:rsid w:val="42343097"/>
    <w:rsid w:val="42C10446"/>
    <w:rsid w:val="43A55F5B"/>
    <w:rsid w:val="43B95D8F"/>
    <w:rsid w:val="44A26055"/>
    <w:rsid w:val="44C85ABB"/>
    <w:rsid w:val="4558522E"/>
    <w:rsid w:val="45941E34"/>
    <w:rsid w:val="459E59D6"/>
    <w:rsid w:val="45B86244"/>
    <w:rsid w:val="45CC5137"/>
    <w:rsid w:val="463C1955"/>
    <w:rsid w:val="46B01523"/>
    <w:rsid w:val="47F934A4"/>
    <w:rsid w:val="48587156"/>
    <w:rsid w:val="486512A8"/>
    <w:rsid w:val="491701BC"/>
    <w:rsid w:val="49BC291B"/>
    <w:rsid w:val="4A7926B7"/>
    <w:rsid w:val="4A98113E"/>
    <w:rsid w:val="4AC946DB"/>
    <w:rsid w:val="4AEB42B2"/>
    <w:rsid w:val="4B0B6702"/>
    <w:rsid w:val="4B4D4D96"/>
    <w:rsid w:val="4BDC6101"/>
    <w:rsid w:val="4C9D15DC"/>
    <w:rsid w:val="4CCE3E8B"/>
    <w:rsid w:val="4CD722EC"/>
    <w:rsid w:val="4D0B0C3B"/>
    <w:rsid w:val="4E447BA3"/>
    <w:rsid w:val="4EAE7691"/>
    <w:rsid w:val="4F302EBC"/>
    <w:rsid w:val="4F31425D"/>
    <w:rsid w:val="4F561BA3"/>
    <w:rsid w:val="4F783C9E"/>
    <w:rsid w:val="4FB76E58"/>
    <w:rsid w:val="50003008"/>
    <w:rsid w:val="5131257A"/>
    <w:rsid w:val="5151365E"/>
    <w:rsid w:val="527E1FD3"/>
    <w:rsid w:val="52C02E2A"/>
    <w:rsid w:val="530E3CC5"/>
    <w:rsid w:val="5317053D"/>
    <w:rsid w:val="53D53D51"/>
    <w:rsid w:val="542C0C9B"/>
    <w:rsid w:val="548E77D4"/>
    <w:rsid w:val="55AE4859"/>
    <w:rsid w:val="55CC2F32"/>
    <w:rsid w:val="567C6706"/>
    <w:rsid w:val="56826C4C"/>
    <w:rsid w:val="56B51C18"/>
    <w:rsid w:val="570D735E"/>
    <w:rsid w:val="57C75011"/>
    <w:rsid w:val="580130EB"/>
    <w:rsid w:val="58463AF5"/>
    <w:rsid w:val="594554D5"/>
    <w:rsid w:val="59D466BA"/>
    <w:rsid w:val="59D6612D"/>
    <w:rsid w:val="5A1E59D0"/>
    <w:rsid w:val="5A431913"/>
    <w:rsid w:val="5A485EE3"/>
    <w:rsid w:val="5B7C0F56"/>
    <w:rsid w:val="5D6E2DC1"/>
    <w:rsid w:val="5F184544"/>
    <w:rsid w:val="60136A83"/>
    <w:rsid w:val="60262323"/>
    <w:rsid w:val="60977C17"/>
    <w:rsid w:val="60D32E85"/>
    <w:rsid w:val="60EB3BEB"/>
    <w:rsid w:val="614442C4"/>
    <w:rsid w:val="617765E6"/>
    <w:rsid w:val="629673B3"/>
    <w:rsid w:val="62A508E7"/>
    <w:rsid w:val="63130260"/>
    <w:rsid w:val="633B5253"/>
    <w:rsid w:val="661455E6"/>
    <w:rsid w:val="66B57E5F"/>
    <w:rsid w:val="67460245"/>
    <w:rsid w:val="68A45648"/>
    <w:rsid w:val="68D92D65"/>
    <w:rsid w:val="69561038"/>
    <w:rsid w:val="6A5A7287"/>
    <w:rsid w:val="6A7B0F0C"/>
    <w:rsid w:val="6BDF5315"/>
    <w:rsid w:val="6C037DCC"/>
    <w:rsid w:val="6D51777A"/>
    <w:rsid w:val="6DE357DD"/>
    <w:rsid w:val="6DFD5F26"/>
    <w:rsid w:val="6E9D248D"/>
    <w:rsid w:val="6F750C91"/>
    <w:rsid w:val="70661C56"/>
    <w:rsid w:val="70B54896"/>
    <w:rsid w:val="710B3229"/>
    <w:rsid w:val="71206785"/>
    <w:rsid w:val="712209D4"/>
    <w:rsid w:val="713752AB"/>
    <w:rsid w:val="717444A2"/>
    <w:rsid w:val="75265D7C"/>
    <w:rsid w:val="77B73DA3"/>
    <w:rsid w:val="77CC7FF5"/>
    <w:rsid w:val="78012DA4"/>
    <w:rsid w:val="79286E57"/>
    <w:rsid w:val="793316FA"/>
    <w:rsid w:val="79A06615"/>
    <w:rsid w:val="7AEF6BF7"/>
    <w:rsid w:val="7B1B3D49"/>
    <w:rsid w:val="7B33611A"/>
    <w:rsid w:val="7B8A6469"/>
    <w:rsid w:val="7C431DAC"/>
    <w:rsid w:val="7CC571A4"/>
    <w:rsid w:val="7D7C4DF7"/>
    <w:rsid w:val="7D9615AC"/>
    <w:rsid w:val="7DA52BC9"/>
    <w:rsid w:val="7DB360E2"/>
    <w:rsid w:val="7E616938"/>
    <w:rsid w:val="7E635932"/>
    <w:rsid w:val="7F6A2CF0"/>
    <w:rsid w:val="7FCD0C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tLeast"/>
    </w:pPr>
    <w:rPr>
      <w:rFonts w:ascii="宋体" w:hAnsi="Times New Roman" w:eastAsia="宋体" w:cs="Times New Roman"/>
      <w:lang w:val="en-US" w:eastAsia="zh-CN" w:bidi="ar-SA"/>
    </w:rPr>
  </w:style>
  <w:style w:type="paragraph" w:styleId="2">
    <w:name w:val="heading 1"/>
    <w:basedOn w:val="1"/>
    <w:next w:val="1"/>
    <w:autoRedefine/>
    <w:qFormat/>
    <w:uiPriority w:val="0"/>
    <w:pPr>
      <w:keepNext/>
      <w:keepLines/>
      <w:numPr>
        <w:ilvl w:val="0"/>
        <w:numId w:val="1"/>
      </w:numPr>
      <w:spacing w:beforeLines="0" w:beforeAutospacing="0" w:afterLines="0" w:afterAutospacing="0" w:line="480" w:lineRule="auto"/>
      <w:outlineLvl w:val="0"/>
    </w:pPr>
    <w:rPr>
      <w:rFonts w:ascii="Times New Roman" w:hAnsi="Times New Roman" w:eastAsia="宋体"/>
      <w:b/>
      <w:kern w:val="44"/>
      <w:sz w:val="44"/>
    </w:rPr>
  </w:style>
  <w:style w:type="paragraph" w:styleId="3">
    <w:name w:val="heading 2"/>
    <w:basedOn w:val="2"/>
    <w:next w:val="1"/>
    <w:link w:val="24"/>
    <w:autoRedefine/>
    <w:unhideWhenUsed/>
    <w:qFormat/>
    <w:uiPriority w:val="0"/>
    <w:pPr>
      <w:keepNext/>
      <w:keepLines/>
      <w:numPr>
        <w:ilvl w:val="1"/>
        <w:numId w:val="2"/>
      </w:numPr>
      <w:tabs>
        <w:tab w:val="clear" w:pos="0"/>
      </w:tabs>
      <w:spacing w:line="240" w:lineRule="auto"/>
      <w:ind w:left="284" w:firstLineChars="0"/>
      <w:jc w:val="left"/>
      <w:outlineLvl w:val="1"/>
    </w:pPr>
    <w:rPr>
      <w:rFonts w:ascii="Cambria" w:hAnsi="Cambria" w:eastAsia="宋体"/>
      <w:bCs/>
      <w:kern w:val="2"/>
      <w:sz w:val="30"/>
      <w:szCs w:val="32"/>
    </w:rPr>
  </w:style>
  <w:style w:type="paragraph" w:styleId="4">
    <w:name w:val="heading 3"/>
    <w:basedOn w:val="2"/>
    <w:next w:val="1"/>
    <w:autoRedefine/>
    <w:unhideWhenUsed/>
    <w:qFormat/>
    <w:uiPriority w:val="0"/>
    <w:pPr>
      <w:keepNext/>
      <w:numPr>
        <w:ilvl w:val="2"/>
        <w:numId w:val="3"/>
      </w:numPr>
      <w:spacing w:line="360" w:lineRule="auto"/>
      <w:ind w:left="0" w:leftChars="0" w:firstLine="0" w:firstLineChars="0"/>
      <w:jc w:val="left"/>
      <w:outlineLvl w:val="2"/>
    </w:pPr>
    <w:rPr>
      <w:rFonts w:ascii="宋体" w:hAnsi="宋体" w:eastAsia="宋体"/>
      <w:bCs/>
      <w:color w:val="000000"/>
      <w:kern w:val="2"/>
      <w:sz w:val="28"/>
      <w:szCs w:val="24"/>
    </w:rPr>
  </w:style>
  <w:style w:type="paragraph" w:styleId="5">
    <w:name w:val="heading 4"/>
    <w:basedOn w:val="2"/>
    <w:next w:val="1"/>
    <w:link w:val="25"/>
    <w:autoRedefine/>
    <w:semiHidden/>
    <w:unhideWhenUsed/>
    <w:qFormat/>
    <w:uiPriority w:val="0"/>
    <w:pPr>
      <w:keepNext/>
      <w:keepLines/>
      <w:numPr>
        <w:ilvl w:val="3"/>
        <w:numId w:val="4"/>
      </w:numPr>
      <w:spacing w:line="360" w:lineRule="auto"/>
      <w:ind w:left="300" w:leftChars="150" w:firstLine="0"/>
      <w:outlineLvl w:val="3"/>
    </w:pPr>
    <w:rPr>
      <w:rFonts w:ascii="Arial" w:hAnsi="Arial" w:eastAsia="宋体"/>
      <w:kern w:val="2"/>
      <w:sz w:val="24"/>
      <w:szCs w:val="24"/>
    </w:rPr>
  </w:style>
  <w:style w:type="paragraph" w:styleId="6">
    <w:name w:val="heading 5"/>
    <w:basedOn w:val="1"/>
    <w:next w:val="1"/>
    <w:link w:val="23"/>
    <w:autoRedefine/>
    <w:semiHidden/>
    <w:unhideWhenUsed/>
    <w:qFormat/>
    <w:uiPriority w:val="0"/>
    <w:pPr>
      <w:keepNext/>
      <w:keepLines/>
      <w:numPr>
        <w:ilvl w:val="4"/>
        <w:numId w:val="5"/>
      </w:numPr>
      <w:adjustRightInd w:val="0"/>
      <w:snapToGrid w:val="0"/>
      <w:spacing w:before="60" w:after="60"/>
      <w:ind w:left="896" w:hanging="896"/>
      <w:jc w:val="left"/>
      <w:outlineLvl w:val="4"/>
    </w:pPr>
    <w:rPr>
      <w:rFonts w:ascii="Calibri" w:hAnsi="Calibri" w:eastAsia="宋体" w:cs="Times New Roman"/>
      <w:b/>
      <w:bCs/>
      <w:kern w:val="2"/>
      <w:sz w:val="24"/>
      <w:szCs w:val="28"/>
    </w:rPr>
  </w:style>
  <w:style w:type="paragraph" w:styleId="7">
    <w:name w:val="heading 6"/>
    <w:basedOn w:val="1"/>
    <w:next w:val="1"/>
    <w:autoRedefine/>
    <w:semiHidden/>
    <w:unhideWhenUsed/>
    <w:qFormat/>
    <w:uiPriority w:val="0"/>
    <w:pPr>
      <w:keepNext/>
      <w:keepLines/>
      <w:numPr>
        <w:ilvl w:val="5"/>
        <w:numId w:val="6"/>
      </w:numPr>
      <w:spacing w:before="240" w:beforeLines="0" w:beforeAutospacing="0" w:after="64" w:afterLines="0" w:afterAutospacing="0" w:line="317" w:lineRule="auto"/>
      <w:ind w:left="1134" w:hanging="1134"/>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4"/>
      </w:numPr>
      <w:spacing w:before="240" w:beforeLines="0" w:beforeAutospacing="0" w:after="64" w:afterLines="0" w:afterAutospacing="0" w:line="317" w:lineRule="auto"/>
      <w:ind w:firstLine="0"/>
      <w:outlineLvl w:val="6"/>
    </w:pPr>
    <w:rPr>
      <w:b/>
      <w:sz w:val="24"/>
    </w:rPr>
  </w:style>
  <w:style w:type="paragraph" w:styleId="9">
    <w:name w:val="heading 8"/>
    <w:basedOn w:val="1"/>
    <w:next w:val="1"/>
    <w:semiHidden/>
    <w:unhideWhenUsed/>
    <w:qFormat/>
    <w:uiPriority w:val="0"/>
    <w:pPr>
      <w:keepNext/>
      <w:keepLines/>
      <w:numPr>
        <w:ilvl w:val="7"/>
        <w:numId w:val="4"/>
      </w:numPr>
      <w:spacing w:before="240" w:beforeLines="0" w:beforeAutospacing="0" w:after="64" w:afterLines="0" w:afterAutospacing="0" w:line="317" w:lineRule="auto"/>
      <w:ind w:firstLine="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4"/>
      </w:numPr>
      <w:spacing w:before="240" w:beforeLines="0" w:beforeAutospacing="0" w:after="64" w:afterLines="0" w:afterAutospacing="0" w:line="317" w:lineRule="auto"/>
      <w:ind w:firstLine="0"/>
      <w:outlineLvl w:val="8"/>
    </w:pPr>
    <w:rPr>
      <w:rFonts w:ascii="Arial" w:hAnsi="Arial" w:eastAsia="黑体"/>
      <w:sz w:val="21"/>
    </w:rPr>
  </w:style>
  <w:style w:type="character" w:default="1" w:styleId="21">
    <w:name w:val="Default Paragraph Font"/>
    <w:unhideWhenUsed/>
    <w:qFormat/>
    <w:uiPriority w:val="1"/>
  </w:style>
  <w:style w:type="table" w:default="1" w:styleId="19">
    <w:name w:val="Normal Table"/>
    <w:semiHidden/>
    <w:qFormat/>
    <w:uiPriority w:val="0"/>
    <w:tblPr>
      <w:tblCellMar>
        <w:top w:w="0" w:type="dxa"/>
        <w:left w:w="108" w:type="dxa"/>
        <w:bottom w:w="0" w:type="dxa"/>
        <w:right w:w="108" w:type="dxa"/>
      </w:tblCellMar>
    </w:tblPr>
  </w:style>
  <w:style w:type="paragraph" w:styleId="11">
    <w:name w:val="Normal Indent"/>
    <w:basedOn w:val="1"/>
    <w:qFormat/>
    <w:uiPriority w:val="0"/>
    <w:pPr>
      <w:ind w:firstLine="420" w:firstLineChars="200"/>
    </w:pPr>
  </w:style>
  <w:style w:type="paragraph" w:styleId="12">
    <w:name w:val="Body Text"/>
    <w:basedOn w:val="1"/>
    <w:next w:val="1"/>
    <w:qFormat/>
    <w:uiPriority w:val="0"/>
    <w:pPr>
      <w:keepLines/>
      <w:spacing w:after="120" w:afterLines="0"/>
      <w:ind w:left="720"/>
    </w:pPr>
  </w:style>
  <w:style w:type="paragraph" w:styleId="13">
    <w:name w:val="toc 3"/>
    <w:basedOn w:val="1"/>
    <w:next w:val="1"/>
    <w:autoRedefine/>
    <w:qFormat/>
    <w:uiPriority w:val="39"/>
    <w:pPr>
      <w:tabs>
        <w:tab w:val="left" w:pos="1440"/>
        <w:tab w:val="right" w:pos="9360"/>
      </w:tabs>
      <w:ind w:left="864"/>
    </w:pPr>
  </w:style>
  <w:style w:type="paragraph" w:styleId="14">
    <w:name w:val="footer"/>
    <w:basedOn w:val="1"/>
    <w:qFormat/>
    <w:uiPriority w:val="0"/>
    <w:pPr>
      <w:tabs>
        <w:tab w:val="center" w:pos="4320"/>
        <w:tab w:val="right" w:pos="8640"/>
      </w:tabs>
    </w:pPr>
  </w:style>
  <w:style w:type="paragraph" w:styleId="15">
    <w:name w:val="header"/>
    <w:basedOn w:val="1"/>
    <w:qFormat/>
    <w:uiPriority w:val="0"/>
    <w:pPr>
      <w:tabs>
        <w:tab w:val="center" w:pos="4320"/>
        <w:tab w:val="right" w:pos="8640"/>
      </w:tabs>
    </w:pPr>
  </w:style>
  <w:style w:type="paragraph" w:styleId="16">
    <w:name w:val="toc 1"/>
    <w:basedOn w:val="1"/>
    <w:next w:val="1"/>
    <w:qFormat/>
    <w:uiPriority w:val="39"/>
    <w:pPr>
      <w:tabs>
        <w:tab w:val="right" w:pos="9360"/>
      </w:tabs>
      <w:spacing w:before="240" w:beforeLines="0" w:after="60" w:afterLines="0"/>
      <w:ind w:right="720"/>
    </w:pPr>
  </w:style>
  <w:style w:type="paragraph" w:styleId="17">
    <w:name w:val="toc 2"/>
    <w:basedOn w:val="1"/>
    <w:next w:val="1"/>
    <w:qFormat/>
    <w:uiPriority w:val="39"/>
    <w:pPr>
      <w:tabs>
        <w:tab w:val="right" w:pos="9360"/>
      </w:tabs>
      <w:ind w:left="432" w:right="720"/>
    </w:pPr>
  </w:style>
  <w:style w:type="paragraph" w:styleId="18">
    <w:name w:val="Title"/>
    <w:basedOn w:val="1"/>
    <w:next w:val="1"/>
    <w:qFormat/>
    <w:uiPriority w:val="0"/>
    <w:pPr>
      <w:spacing w:line="240" w:lineRule="auto"/>
      <w:jc w:val="center"/>
    </w:pPr>
    <w:rPr>
      <w:b/>
      <w:sz w:val="36"/>
    </w:rPr>
  </w:style>
  <w:style w:type="table" w:styleId="20">
    <w:name w:val="Table Grid"/>
    <w:basedOn w:val="1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page number"/>
    <w:basedOn w:val="21"/>
    <w:qFormat/>
    <w:uiPriority w:val="0"/>
  </w:style>
  <w:style w:type="character" w:customStyle="1" w:styleId="23">
    <w:name w:val="标题 5 Char"/>
    <w:basedOn w:val="21"/>
    <w:link w:val="6"/>
    <w:qFormat/>
    <w:uiPriority w:val="1"/>
    <w:rPr>
      <w:rFonts w:ascii="Calibri" w:hAnsi="Calibri" w:eastAsia="宋体" w:cs="Times New Roman"/>
      <w:b/>
      <w:bCs/>
      <w:kern w:val="2"/>
      <w:sz w:val="24"/>
      <w:szCs w:val="28"/>
    </w:rPr>
  </w:style>
  <w:style w:type="character" w:customStyle="1" w:styleId="24">
    <w:name w:val="标题 2 Char"/>
    <w:link w:val="3"/>
    <w:autoRedefine/>
    <w:qFormat/>
    <w:uiPriority w:val="9"/>
    <w:rPr>
      <w:rFonts w:ascii="Cambria" w:hAnsi="Cambria" w:eastAsia="宋体" w:cs="Times New Roman"/>
      <w:b/>
      <w:bCs/>
      <w:kern w:val="2"/>
      <w:sz w:val="30"/>
      <w:szCs w:val="32"/>
    </w:rPr>
  </w:style>
  <w:style w:type="character" w:customStyle="1" w:styleId="25">
    <w:name w:val="标题 4 Char"/>
    <w:link w:val="5"/>
    <w:qFormat/>
    <w:uiPriority w:val="0"/>
    <w:rPr>
      <w:rFonts w:ascii="Arial" w:hAnsi="Arial" w:eastAsia="宋体" w:cs="Times New Roman"/>
      <w:b/>
      <w:kern w:val="2"/>
      <w:sz w:val="24"/>
      <w:szCs w:val="24"/>
    </w:rPr>
  </w:style>
  <w:style w:type="paragraph" w:customStyle="1" w:styleId="26">
    <w:name w:val="Tabletext"/>
    <w:basedOn w:val="1"/>
    <w:autoRedefine/>
    <w:qFormat/>
    <w:uiPriority w:val="0"/>
    <w:pPr>
      <w:keepLines/>
      <w:spacing w:after="120" w:afterLines="0"/>
    </w:pPr>
  </w:style>
  <w:style w:type="paragraph" w:customStyle="1" w:styleId="27">
    <w:name w:val="InfoBlue"/>
    <w:basedOn w:val="1"/>
    <w:next w:val="12"/>
    <w:autoRedefine/>
    <w:qFormat/>
    <w:uiPriority w:val="0"/>
    <w:pPr>
      <w:tabs>
        <w:tab w:val="left" w:pos="540"/>
        <w:tab w:val="left" w:pos="1260"/>
      </w:tabs>
      <w:spacing w:after="120" w:afterLines="0"/>
      <w:ind w:left="566" w:leftChars="283"/>
      <w:jc w:val="center"/>
    </w:pPr>
    <w:rPr>
      <w:rFonts w:ascii="Times New Roman"/>
      <w:i/>
      <w:color w:val="0000FF"/>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1.emf"/><Relationship Id="rId13" Type="http://schemas.openxmlformats.org/officeDocument/2006/relationships/oleObject" Target="embeddings/oleObject1.bin"/><Relationship Id="rId12" Type="http://schemas.openxmlformats.org/officeDocument/2006/relationships/theme" Target="theme/theme1.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60</Pages>
  <Words>18707</Words>
  <Characters>19687</Characters>
  <Lines>0</Lines>
  <Paragraphs>0</Paragraphs>
  <TotalTime>10</TotalTime>
  <ScaleCrop>false</ScaleCrop>
  <LinksUpToDate>false</LinksUpToDate>
  <CharactersWithSpaces>22147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2022-02-08T01:13:00Z</dcterms:created>
  <dc:creator>86182</dc:creator>
  <cp:lastModifiedBy>HYX</cp:lastModifiedBy>
  <dcterms:modified xsi:type="dcterms:W3CDTF">2024-06-18T09:25:57Z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47BB8177F35E422F801823938D2E4A4C</vt:lpwstr>
  </property>
</Properties>
</file>