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7483" w14:textId="77777777" w:rsidR="00DB46E6" w:rsidRPr="00DB46E6" w:rsidRDefault="00DB46E6" w:rsidP="00DB46E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</w:pPr>
      <w:r w:rsidRPr="00DB46E6">
        <w:rPr>
          <w:rFonts w:ascii="Helvetica" w:eastAsia="Times New Roman" w:hAnsi="Helvetica" w:cs="Helvetica"/>
          <w:b/>
          <w:bCs/>
          <w:color w:val="404040"/>
          <w:sz w:val="60"/>
          <w:szCs w:val="60"/>
        </w:rPr>
        <w:t>Startup Failure Post-Mortems 2015 Second Update (12/3/2015)</w:t>
      </w:r>
    </w:p>
    <w:p w14:paraId="085031EB" w14:textId="77777777" w:rsidR="00DB46E6" w:rsidRDefault="00DB46E6" w:rsidP="00DB46E6">
      <w:pPr>
        <w:pStyle w:val="Heading3"/>
        <w:rPr>
          <w:rFonts w:ascii="Helvetica" w:hAnsi="Helvetica" w:cs="Helvetica"/>
          <w:color w:val="404040"/>
          <w:sz w:val="36"/>
          <w:szCs w:val="36"/>
        </w:rPr>
      </w:pPr>
      <w:proofErr w:type="spellStart"/>
      <w:r>
        <w:rPr>
          <w:rFonts w:ascii="Helvetica" w:hAnsi="Helvetica" w:cs="Helvetica"/>
          <w:color w:val="404040"/>
          <w:sz w:val="36"/>
          <w:szCs w:val="36"/>
        </w:rPr>
        <w:t>QBotix</w:t>
      </w:r>
      <w:proofErr w:type="spellEnd"/>
    </w:p>
    <w:p w14:paraId="0797B42E" w14:textId="77777777" w:rsidR="00DB46E6" w:rsidRDefault="00DB46E6" w:rsidP="00DB46E6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Title: </w:t>
      </w:r>
      <w:hyperlink r:id="rId5" w:tgtFrame="_blank" w:history="1">
        <w:r>
          <w:rPr>
            <w:rStyle w:val="Hyperlink"/>
            <w:rFonts w:ascii="Helvetica" w:hAnsi="Helvetica" w:cs="Helvetica"/>
            <w:color w:val="FF6633"/>
          </w:rPr>
          <w:t xml:space="preserve">RIP </w:t>
        </w:r>
        <w:proofErr w:type="spellStart"/>
        <w:r>
          <w:rPr>
            <w:rStyle w:val="Hyperlink"/>
            <w:rFonts w:ascii="Helvetica" w:hAnsi="Helvetica" w:cs="Helvetica"/>
            <w:color w:val="FF6633"/>
          </w:rPr>
          <w:t>QBotix</w:t>
        </w:r>
        <w:proofErr w:type="spellEnd"/>
        <w:r>
          <w:rPr>
            <w:rStyle w:val="Hyperlink"/>
            <w:rFonts w:ascii="Helvetica" w:hAnsi="Helvetica" w:cs="Helvetica"/>
            <w:color w:val="FF6633"/>
          </w:rPr>
          <w:t>: Robotic Solar Tracking Fails to Reach the Market</w:t>
        </w:r>
      </w:hyperlink>
    </w:p>
    <w:p w14:paraId="61E7F7D7" w14:textId="77777777" w:rsidR="00DB46E6" w:rsidRDefault="00DB46E6" w:rsidP="00DB46E6">
      <w:pPr>
        <w:pStyle w:val="NormalWeb"/>
        <w:spacing w:before="0" w:beforeAutospacing="0" w:after="172" w:afterAutospacing="0"/>
        <w:rPr>
          <w:rFonts w:ascii="Helvetica" w:hAnsi="Helvetica" w:cs="Helvetica"/>
          <w:color w:val="757575"/>
        </w:rPr>
      </w:pPr>
      <w:r>
        <w:rPr>
          <w:rFonts w:ascii="Helvetica" w:hAnsi="Helvetica" w:cs="Helvetica"/>
          <w:color w:val="757575"/>
        </w:rPr>
        <w:t>Product: </w:t>
      </w:r>
      <w:proofErr w:type="spellStart"/>
      <w:r>
        <w:rPr>
          <w:rFonts w:ascii="Helvetica" w:hAnsi="Helvetica" w:cs="Helvetica"/>
          <w:color w:val="757575"/>
        </w:rPr>
        <w:fldChar w:fldCharType="begin"/>
      </w:r>
      <w:r>
        <w:rPr>
          <w:rFonts w:ascii="Helvetica" w:hAnsi="Helvetica" w:cs="Helvetica"/>
          <w:color w:val="757575"/>
        </w:rPr>
        <w:instrText xml:space="preserve"> HYPERLINK "http://www.cbinsights.com/company/qbotix" \t "_blank" </w:instrText>
      </w:r>
      <w:r>
        <w:rPr>
          <w:rFonts w:ascii="Helvetica" w:hAnsi="Helvetica" w:cs="Helvetica"/>
          <w:color w:val="757575"/>
        </w:rPr>
        <w:fldChar w:fldCharType="separate"/>
      </w:r>
      <w:r>
        <w:rPr>
          <w:rStyle w:val="Hyperlink"/>
          <w:rFonts w:ascii="Helvetica" w:hAnsi="Helvetica" w:cs="Helvetica"/>
          <w:color w:val="FF6633"/>
        </w:rPr>
        <w:t>QBotix</w:t>
      </w:r>
      <w:proofErr w:type="spellEnd"/>
      <w:r>
        <w:rPr>
          <w:rFonts w:ascii="Helvetica" w:hAnsi="Helvetica" w:cs="Helvetica"/>
          <w:color w:val="757575"/>
        </w:rPr>
        <w:fldChar w:fldCharType="end"/>
      </w:r>
    </w:p>
    <w:p w14:paraId="1B1BD69D" w14:textId="45AC1129" w:rsidR="00DB46E6" w:rsidRDefault="00DB46E6" w:rsidP="00DB46E6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  <w:r>
        <w:rPr>
          <w:rFonts w:ascii="Helvetica" w:hAnsi="Helvetica" w:cs="Helvetica"/>
          <w:color w:val="404040"/>
          <w:sz w:val="36"/>
          <w:szCs w:val="36"/>
        </w:rPr>
        <w:t>Each member of our now pared-down team knew exactly how much runway the company had remaining, the status of our strategic talks, and the acknowledged long odds we faced as a going concern. To their credit, they remained focused, productive and on-task until our final day — a remarkable expression of dedication to the mission and to each other. Sadly, and in spite of the achievements, we simply ran out of time and cash to finish the job.</w:t>
      </w:r>
    </w:p>
    <w:p w14:paraId="7FDBD652" w14:textId="77777777" w:rsidR="00DB46E6" w:rsidRDefault="00DB46E6" w:rsidP="00DB46E6">
      <w:pPr>
        <w:pStyle w:val="Heading1"/>
        <w:shd w:val="clear" w:color="auto" w:fill="FFFFFF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QBotix</w:t>
      </w:r>
      <w:proofErr w:type="spellEnd"/>
    </w:p>
    <w:p w14:paraId="5494D432" w14:textId="13937722" w:rsidR="00DB46E6" w:rsidRPr="00DB46E6" w:rsidRDefault="00DB46E6" w:rsidP="00DB46E6">
      <w:pPr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ENERGY &amp; UTILITIES | Renewables / Solar</w:t>
      </w:r>
      <w:r>
        <w:rPr>
          <w:rFonts w:ascii="Helvetica" w:hAnsi="Helvetica" w:cs="Helvetica"/>
        </w:rPr>
        <w:br/>
      </w:r>
      <w:hyperlink r:id="rId6" w:history="1">
        <w:r>
          <w:rPr>
            <w:rStyle w:val="Hyperlink"/>
            <w:rFonts w:ascii="Helvetica" w:hAnsi="Helvetica" w:cs="Helvetica"/>
          </w:rPr>
          <w:t>qbotix.com</w:t>
        </w:r>
      </w:hyperlink>
    </w:p>
    <w:p w14:paraId="6C9D73E7" w14:textId="77777777" w:rsidR="00DB46E6" w:rsidRDefault="00DB46E6" w:rsidP="00DB46E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Stage</w:t>
      </w:r>
    </w:p>
    <w:p w14:paraId="6F745AC7" w14:textId="77777777" w:rsidR="00DB46E6" w:rsidRDefault="00DB46E6" w:rsidP="00DB46E6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Dead | Dead</w:t>
      </w:r>
    </w:p>
    <w:p w14:paraId="5DCB79DB" w14:textId="77777777" w:rsidR="00DB46E6" w:rsidRDefault="00DB46E6" w:rsidP="00DB46E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Total Raised</w:t>
      </w:r>
    </w:p>
    <w:p w14:paraId="620EA03F" w14:textId="77777777" w:rsidR="00DB46E6" w:rsidRDefault="00DB46E6" w:rsidP="00DB46E6">
      <w:pPr>
        <w:shd w:val="clear" w:color="auto" w:fill="FFFFFF"/>
        <w:rPr>
          <w:rFonts w:ascii="Helvetica" w:hAnsi="Helvetica" w:cs="Helvetica"/>
        </w:rPr>
      </w:pPr>
      <w:r>
        <w:rPr>
          <w:rStyle w:val="kpikpivaluerkt7k"/>
          <w:rFonts w:ascii="var(--font-family-condensed)" w:hAnsi="var(--font-family-condensed)" w:cs="Helvetica"/>
          <w:color w:val="404040"/>
        </w:rPr>
        <w:t>$24.47M</w:t>
      </w:r>
    </w:p>
    <w:p w14:paraId="66267AFC" w14:textId="77777777" w:rsidR="00DB46E6" w:rsidRDefault="00DB46E6" w:rsidP="00DB46E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About </w:t>
      </w:r>
      <w:proofErr w:type="spellStart"/>
      <w:r>
        <w:rPr>
          <w:rFonts w:ascii="Helvetica" w:hAnsi="Helvetica" w:cs="Helvetica"/>
        </w:rPr>
        <w:t>QBotix</w:t>
      </w:r>
      <w:proofErr w:type="spellEnd"/>
    </w:p>
    <w:p w14:paraId="6D48F72D" w14:textId="77777777" w:rsidR="00DB46E6" w:rsidRDefault="00DB46E6" w:rsidP="00DB46E6">
      <w:pPr>
        <w:pStyle w:val="margin--y--s"/>
        <w:shd w:val="clear" w:color="auto" w:fill="FFFFFF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QBotix</w:t>
      </w:r>
      <w:proofErr w:type="spellEnd"/>
      <w:r>
        <w:rPr>
          <w:rFonts w:ascii="Helvetica" w:hAnsi="Helvetica" w:cs="Helvetica"/>
        </w:rPr>
        <w:t xml:space="preserve"> employs distributed robotics to significantly increase the economics and improve the capabilities of the solar industry.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R-225, a mobile robot for positioning solar panels and collecting data that is at the heart of RTS, builds upon the technical innovations of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R-200.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R-225 can manage 340 kilowatts of solar panels, a 13 percent improvement over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R-200.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R-225 is also smaller, lighter and requires fewer components than its predecessor, which increases reliability and allows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to operate in a wider variety of extreme environmental conditions. Additionally, the tracking rail for the </w:t>
      </w:r>
      <w:proofErr w:type="spellStart"/>
      <w:r>
        <w:rPr>
          <w:rFonts w:ascii="Helvetica" w:hAnsi="Helvetica" w:cs="Helvetica"/>
        </w:rPr>
        <w:t>SolBot</w:t>
      </w:r>
      <w:proofErr w:type="spellEnd"/>
      <w:r>
        <w:rPr>
          <w:rFonts w:ascii="Helvetica" w:hAnsi="Helvetica" w:cs="Helvetica"/>
        </w:rPr>
        <w:t xml:space="preserve"> R-225 consists of two preassembled pieces rather than multiple parts so it can be quickly snapped together on site.</w:t>
      </w:r>
    </w:p>
    <w:p w14:paraId="24F4E5AE" w14:textId="77777777" w:rsidR="00DB46E6" w:rsidRDefault="00DB46E6" w:rsidP="00DB46E6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QBotix</w:t>
      </w:r>
      <w:proofErr w:type="spellEnd"/>
      <w:r>
        <w:rPr>
          <w:rFonts w:ascii="Helvetica" w:hAnsi="Helvetica" w:cs="Helvetica"/>
        </w:rPr>
        <w:t> Headquarter Location</w:t>
      </w:r>
    </w:p>
    <w:p w14:paraId="621C1655" w14:textId="77777777" w:rsidR="00DB46E6" w:rsidRDefault="00DB46E6" w:rsidP="00DB46E6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1080 O’Brien Drive</w:t>
      </w:r>
    </w:p>
    <w:p w14:paraId="6A9197B6" w14:textId="77777777" w:rsidR="00DB46E6" w:rsidRDefault="00DB46E6" w:rsidP="00DB46E6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Menlo Park, California, 94025,</w:t>
      </w:r>
    </w:p>
    <w:p w14:paraId="6E762357" w14:textId="77777777" w:rsidR="00DB46E6" w:rsidRDefault="00DB46E6" w:rsidP="00DB46E6">
      <w:pPr>
        <w:pStyle w:val="fontsize--default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United States</w:t>
      </w:r>
    </w:p>
    <w:p w14:paraId="1B161E22" w14:textId="3A8ECED3" w:rsidR="00DB46E6" w:rsidRDefault="00DB46E6" w:rsidP="00DB46E6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</w:p>
    <w:p w14:paraId="13A151A4" w14:textId="77777777" w:rsidR="00DB46E6" w:rsidRDefault="00DB46E6" w:rsidP="00DB46E6">
      <w:pPr>
        <w:pStyle w:val="NormalWeb"/>
        <w:spacing w:before="0" w:beforeAutospacing="0" w:after="172" w:afterAutospacing="0"/>
        <w:rPr>
          <w:rFonts w:ascii="Helvetica" w:hAnsi="Helvetica" w:cs="Helvetica"/>
          <w:color w:val="404040"/>
          <w:sz w:val="36"/>
          <w:szCs w:val="36"/>
        </w:rPr>
      </w:pPr>
    </w:p>
    <w:p w14:paraId="602D62B4" w14:textId="77777777" w:rsidR="00DB46E6" w:rsidRDefault="00DB46E6" w:rsidP="00DB46E6">
      <w:pPr>
        <w:pStyle w:val="Heading1"/>
        <w:shd w:val="clear" w:color="auto" w:fill="FFFFFF"/>
        <w:spacing w:before="0" w:after="75" w:line="870" w:lineRule="atLeast"/>
        <w:rPr>
          <w:rFonts w:ascii="Helvetica" w:hAnsi="Helvetica" w:cs="Helvetica"/>
          <w:color w:val="000000"/>
          <w:sz w:val="72"/>
          <w:szCs w:val="72"/>
        </w:rPr>
      </w:pPr>
      <w:r>
        <w:rPr>
          <w:rFonts w:ascii="Helvetica" w:hAnsi="Helvetica" w:cs="Helvetica"/>
          <w:color w:val="000000"/>
          <w:sz w:val="72"/>
          <w:szCs w:val="72"/>
        </w:rPr>
        <w:t xml:space="preserve">RIP </w:t>
      </w:r>
      <w:proofErr w:type="spellStart"/>
      <w:r>
        <w:rPr>
          <w:rFonts w:ascii="Helvetica" w:hAnsi="Helvetica" w:cs="Helvetica"/>
          <w:color w:val="000000"/>
          <w:sz w:val="72"/>
          <w:szCs w:val="72"/>
        </w:rPr>
        <w:t>QBotix</w:t>
      </w:r>
      <w:proofErr w:type="spellEnd"/>
      <w:r>
        <w:rPr>
          <w:rFonts w:ascii="Helvetica" w:hAnsi="Helvetica" w:cs="Helvetica"/>
          <w:color w:val="000000"/>
          <w:sz w:val="72"/>
          <w:szCs w:val="72"/>
        </w:rPr>
        <w:t>: Robotic Solar Tracking Fails to Reach the Market</w:t>
      </w:r>
    </w:p>
    <w:p w14:paraId="48307BEA" w14:textId="77777777" w:rsidR="00DB46E6" w:rsidRDefault="00DB46E6" w:rsidP="00DB46E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These aren’t the droids you’re looking for.</w:t>
      </w:r>
    </w:p>
    <w:p w14:paraId="7A2A635C" w14:textId="588E2496" w:rsidR="00DB46E6" w:rsidRDefault="00DB46E6" w:rsidP="00DB46E6">
      <w:pPr>
        <w:shd w:val="clear" w:color="auto" w:fill="FFFFFF"/>
        <w:rPr>
          <w:rStyle w:val="article-date"/>
          <w:rFonts w:ascii="Helvetica" w:hAnsi="Helvetica" w:cs="Helvetica"/>
          <w:b/>
          <w:bCs/>
          <w:caps/>
          <w:color w:val="3C3C3C"/>
          <w:spacing w:val="24"/>
          <w:sz w:val="21"/>
          <w:szCs w:val="21"/>
        </w:rPr>
      </w:pPr>
      <w:hyperlink r:id="rId7" w:history="1">
        <w:r>
          <w:rPr>
            <w:rStyle w:val="Hyperlink"/>
            <w:rFonts w:ascii="Helvetica" w:hAnsi="Helvetica" w:cs="Helvetica"/>
            <w:b/>
            <w:bCs/>
            <w:caps/>
            <w:color w:val="7A9F36"/>
            <w:spacing w:val="24"/>
            <w:sz w:val="21"/>
            <w:szCs w:val="21"/>
            <w:bdr w:val="none" w:sz="0" w:space="0" w:color="auto" w:frame="1"/>
          </w:rPr>
          <w:t>ERIC WESOFF</w:t>
        </w:r>
      </w:hyperlink>
      <w:r>
        <w:rPr>
          <w:rStyle w:val="article-author"/>
          <w:rFonts w:ascii="Helvetica" w:hAnsi="Helvetica" w:cs="Helvetica"/>
          <w:b/>
          <w:bCs/>
          <w:caps/>
          <w:color w:val="7A9F36"/>
          <w:spacing w:val="24"/>
          <w:sz w:val="21"/>
          <w:szCs w:val="21"/>
          <w:bdr w:val="none" w:sz="0" w:space="0" w:color="auto" w:frame="1"/>
        </w:rPr>
        <w:t> </w:t>
      </w:r>
      <w:r>
        <w:rPr>
          <w:rStyle w:val="article-date"/>
          <w:rFonts w:ascii="Helvetica" w:hAnsi="Helvetica" w:cs="Helvetica"/>
          <w:b/>
          <w:bCs/>
          <w:caps/>
          <w:color w:val="3C3C3C"/>
          <w:spacing w:val="24"/>
          <w:sz w:val="21"/>
          <w:szCs w:val="21"/>
        </w:rPr>
        <w:t>SEPTEMBER 21, 2015</w:t>
      </w:r>
      <w:r>
        <w:rPr>
          <w:rStyle w:val="article-date"/>
          <w:rFonts w:ascii="Helvetica" w:hAnsi="Helvetica" w:cs="Helvetica"/>
          <w:b/>
          <w:bCs/>
          <w:caps/>
          <w:color w:val="3C3C3C"/>
          <w:spacing w:val="24"/>
          <w:sz w:val="21"/>
          <w:szCs w:val="21"/>
        </w:rPr>
        <w:br/>
        <w:t xml:space="preserve">Link: </w:t>
      </w:r>
      <w:hyperlink r:id="rId8" w:history="1">
        <w:r w:rsidRPr="00DE197E">
          <w:rPr>
            <w:rStyle w:val="Hyperlink"/>
            <w:rFonts w:ascii="Helvetica" w:hAnsi="Helvetica" w:cs="Helvetica"/>
            <w:b/>
            <w:bCs/>
            <w:caps/>
            <w:spacing w:val="24"/>
            <w:sz w:val="21"/>
            <w:szCs w:val="21"/>
          </w:rPr>
          <w:t>https://www.greentechmedia.com/articles/read/QBotix-Robotic-Solar-Tracking-Fails-to-Reach-the-Market</w:t>
        </w:r>
      </w:hyperlink>
    </w:p>
    <w:p w14:paraId="586CF1C4" w14:textId="6A48E011" w:rsidR="00DB46E6" w:rsidRDefault="00DB46E6" w:rsidP="00DB46E6">
      <w:pPr>
        <w:shd w:val="clear" w:color="auto" w:fill="FFFFFF"/>
        <w:rPr>
          <w:rFonts w:ascii="Helvetica" w:hAnsi="Helvetica" w:cs="Helvetica"/>
          <w:color w:val="3C3C3C"/>
          <w:sz w:val="27"/>
          <w:szCs w:val="27"/>
        </w:rPr>
      </w:pPr>
      <w:r>
        <w:rPr>
          <w:rFonts w:ascii="Helvetica" w:hAnsi="Helvetica" w:cs="Helvetica"/>
          <w:noProof/>
          <w:color w:val="3C3C3C"/>
          <w:sz w:val="27"/>
          <w:szCs w:val="27"/>
        </w:rPr>
        <w:drawing>
          <wp:inline distT="0" distB="0" distL="0" distR="0" wp14:anchorId="7154E04A" wp14:editId="52D902AF">
            <wp:extent cx="5943600" cy="3463925"/>
            <wp:effectExtent l="0" t="0" r="0" b="3175"/>
            <wp:docPr id="1" name="Picture 1" descr="RIP QBotix: Robotic Solar Tracking Fails to Reach the Mar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 QBotix: Robotic Solar Tracking Fails to Reach the Mark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DD7E" w14:textId="77777777" w:rsidR="00DB46E6" w:rsidRDefault="00DB46E6" w:rsidP="00DB46E6">
      <w:pPr>
        <w:pStyle w:val="image-caption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</w:pPr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 xml:space="preserve">RIP </w:t>
      </w:r>
      <w:proofErr w:type="spellStart"/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>QBotix</w:t>
      </w:r>
      <w:proofErr w:type="spellEnd"/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>: Robotic Solar Tracking Fails to Reach the Market</w:t>
      </w:r>
    </w:p>
    <w:p w14:paraId="6BD51D30" w14:textId="77777777" w:rsidR="00DB46E6" w:rsidRDefault="00DB46E6" w:rsidP="00DB46E6">
      <w:pPr>
        <w:pStyle w:val="image-caption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</w:pPr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 xml:space="preserve">Photo Credit: Gonzo </w:t>
      </w:r>
      <w:proofErr w:type="spellStart"/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>Carles</w:t>
      </w:r>
      <w:proofErr w:type="spellEnd"/>
      <w:r>
        <w:rPr>
          <w:rFonts w:ascii="Helvetica" w:hAnsi="Helvetica" w:cs="Helvetica"/>
          <w:i/>
          <w:iCs/>
          <w:color w:val="A5A5A5"/>
          <w:spacing w:val="6"/>
          <w:sz w:val="23"/>
          <w:szCs w:val="23"/>
        </w:rPr>
        <w:t xml:space="preserve"> Creative Commons</w:t>
      </w:r>
    </w:p>
    <w:p w14:paraId="01755005" w14:textId="77777777" w:rsidR="00DB46E6" w:rsidRDefault="00DB46E6" w:rsidP="00DB46E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3C3C3C"/>
          <w:spacing w:val="6"/>
          <w:sz w:val="26"/>
          <w:szCs w:val="26"/>
        </w:rPr>
      </w:pPr>
      <w:r>
        <w:rPr>
          <w:rFonts w:ascii="Helvetica" w:hAnsi="Helvetica" w:cs="Helvetica"/>
          <w:color w:val="3C3C3C"/>
          <w:spacing w:val="6"/>
          <w:sz w:val="26"/>
          <w:szCs w:val="26"/>
        </w:rPr>
        <w:lastRenderedPageBreak/>
        <w:t xml:space="preserve">According to several sources close to the company, solar tracker startup </w:t>
      </w: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</w:rPr>
        <w:t>QBotix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 dismissed most of its staff and shuttered its operations last month. The company's website is offline, as is its phone service. CEO Mike </w:t>
      </w: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</w:rPr>
        <w:t>Miskovsky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 confirmed that </w:t>
      </w: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</w:rPr>
        <w:t>QBotix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 ceased operations as of August 2015.</w:t>
      </w:r>
    </w:p>
    <w:p w14:paraId="0C8B9162" w14:textId="77777777" w:rsidR="00DB46E6" w:rsidRDefault="00DB46E6" w:rsidP="00DB46E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3C3C3C"/>
          <w:spacing w:val="6"/>
          <w:sz w:val="26"/>
          <w:szCs w:val="26"/>
        </w:rPr>
      </w:pP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</w:rPr>
        <w:t>QBotix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 had a novel solar-tracking solution that maximized output and could lower balance-of-system costs in ground-mounted PV installations. The startup invented a two-axis tracker system where the motors, instead of being installed two per tracker, were moved around by a rail-mounted robot that adjusted each tracker every 40 minutes, resulting in a reduction in the number of (failure-prone) motors. </w:t>
      </w:r>
    </w:p>
    <w:p w14:paraId="61550D9B" w14:textId="2C01D091" w:rsidR="00DB46E6" w:rsidRDefault="00DB46E6" w:rsidP="00DB46E6">
      <w:pPr>
        <w:pStyle w:val="NormalWeb"/>
        <w:shd w:val="clear" w:color="auto" w:fill="FFFFFF"/>
        <w:spacing w:before="0" w:beforeAutospacing="0" w:after="450" w:afterAutospacing="0"/>
        <w:rPr>
          <w:rFonts w:ascii="Helvetica" w:hAnsi="Helvetica" w:cs="Helvetica"/>
          <w:color w:val="3C3C3C"/>
          <w:spacing w:val="6"/>
          <w:sz w:val="26"/>
          <w:szCs w:val="26"/>
        </w:rPr>
      </w:pPr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But while </w:t>
      </w: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</w:rPr>
        <w:t>QBotix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</w:rPr>
        <w:t xml:space="preserve"> was trying to gain traction, single-axis solar trackers were also evolving and driving down cost by reducing motors and lowering the labor requirements and costs of foundations. Earlier this month, Flextronics acquired tracker startup </w:t>
      </w:r>
      <w:hyperlink r:id="rId10" w:history="1">
        <w:r>
          <w:rPr>
            <w:rStyle w:val="Hyperlink"/>
            <w:rFonts w:ascii="Helvetica" w:hAnsi="Helvetica" w:cs="Helvetica"/>
            <w:color w:val="7A9F36"/>
            <w:spacing w:val="6"/>
            <w:sz w:val="26"/>
            <w:szCs w:val="26"/>
          </w:rPr>
          <w:t>NEXTracker</w:t>
        </w:r>
      </w:hyperlink>
      <w:r>
        <w:rPr>
          <w:rFonts w:ascii="Helvetica" w:hAnsi="Helvetica" w:cs="Helvetica"/>
          <w:color w:val="3C3C3C"/>
          <w:spacing w:val="6"/>
          <w:sz w:val="26"/>
          <w:szCs w:val="26"/>
        </w:rPr>
        <w:t> for up to $330 million.</w:t>
      </w:r>
      <w:r>
        <w:rPr>
          <w:rFonts w:ascii="Helvetica" w:hAnsi="Helvetica" w:cs="Helvetica"/>
          <w:color w:val="3C3C3C"/>
          <w:spacing w:val="6"/>
          <w:sz w:val="26"/>
          <w:szCs w:val="26"/>
        </w:rPr>
        <w:br/>
      </w:r>
      <w:r>
        <w:rPr>
          <w:rFonts w:ascii="Helvetica" w:hAnsi="Helvetica" w:cs="Helvetica"/>
          <w:color w:val="3C3C3C"/>
          <w:spacing w:val="6"/>
          <w:sz w:val="26"/>
          <w:szCs w:val="26"/>
        </w:rPr>
        <w:br/>
      </w:r>
      <w:proofErr w:type="spellStart"/>
      <w:r>
        <w:rPr>
          <w:rFonts w:ascii="Helvetica" w:hAnsi="Helvetica" w:cs="Helvetica"/>
          <w:color w:val="3C3C3C"/>
          <w:spacing w:val="6"/>
          <w:sz w:val="26"/>
          <w:szCs w:val="26"/>
          <w:shd w:val="clear" w:color="auto" w:fill="FFFFFF"/>
        </w:rPr>
        <w:t>QBotix's</w:t>
      </w:r>
      <w:proofErr w:type="spellEnd"/>
      <w:r>
        <w:rPr>
          <w:rFonts w:ascii="Helvetica" w:hAnsi="Helvetica" w:cs="Helvetica"/>
          <w:color w:val="3C3C3C"/>
          <w:spacing w:val="6"/>
          <w:sz w:val="26"/>
          <w:szCs w:val="26"/>
          <w:shd w:val="clear" w:color="auto" w:fill="FFFFFF"/>
        </w:rPr>
        <w:t xml:space="preserve"> engineering issues might be confronted and costs could be driven down, but new, risky technologies just don't get used by solar project developers -- the most conservative players in a conservative utility power market. Market acceptance and adoption did not happen anywhere fast enough to allow this startup to scale.     </w:t>
      </w:r>
    </w:p>
    <w:p w14:paraId="0C55C7F9" w14:textId="77777777" w:rsidR="00DB46E6" w:rsidRPr="00DB46E6" w:rsidRDefault="00DB46E6" w:rsidP="00DB46E6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In order to get to market, </w:t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QBotix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recently attempted to pivot to a licensing and software sales model "and away from low-margin tracker structure design/manufacture."</w:t>
      </w: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br/>
        <w:t> </w:t>
      </w: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br/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Miskovsky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notes, "Throughout this strategic 'pivot' process -- which included layoffs, several months of negotiations with potential licensees and/or acquirers of the company, and a continuously diminishing cash balance -- management maintained an open dialogue with the </w:t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QBotix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staff. Each member of our now pared-down team knew exactly how much runway the company had remaining, the status of our strategic talks, and the acknowledged long odds we faced as a going concern. To their credit, they remained focused, productive and on-task until our final day -- a remarkable expression of dedication to the mission and to each other. Sadly, and in spite of the achievements, we simply ran out of time and cash to finish the job."</w:t>
      </w:r>
    </w:p>
    <w:p w14:paraId="51E54890" w14:textId="77777777" w:rsidR="00DB46E6" w:rsidRPr="00DB46E6" w:rsidRDefault="00DB46E6" w:rsidP="00DB46E6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 In 2012, </w:t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QBotix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raised $7.5 million from </w:t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Firelake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, NEA, DFJ JAIC, Siemens Ventures, and angel investors. In 2014, the company raised $12 million led by E.ON and Iberdrola. </w:t>
      </w:r>
    </w:p>
    <w:p w14:paraId="641DA37D" w14:textId="77777777" w:rsidR="00DB46E6" w:rsidRPr="00DB46E6" w:rsidRDefault="00DB46E6" w:rsidP="00DB46E6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lastRenderedPageBreak/>
        <w:t>When the company was unveiled in 2012, we asked:</w:t>
      </w:r>
    </w:p>
    <w:p w14:paraId="6015D0D1" w14:textId="77777777" w:rsidR="00DB46E6" w:rsidRPr="00DB46E6" w:rsidRDefault="00DB46E6" w:rsidP="00DB4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How does </w:t>
      </w: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QBotix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get this new product deployed in commercial solar fields at scale with conservative engineering, procurement and construction firms as customers -- and even more conservative banks backing the solar projects?</w:t>
      </w:r>
    </w:p>
    <w:p w14:paraId="3FF8DD09" w14:textId="77777777" w:rsidR="00DB46E6" w:rsidRPr="00DB46E6" w:rsidRDefault="00DB46E6" w:rsidP="00DB4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How does a tiny VC-funded firm back up its product in a fashion that quells the doubts of its staid channel partners?</w:t>
      </w:r>
    </w:p>
    <w:p w14:paraId="49446674" w14:textId="77777777" w:rsidR="00DB46E6" w:rsidRPr="00DB46E6" w:rsidRDefault="00DB46E6" w:rsidP="00DB46E6">
      <w:pPr>
        <w:shd w:val="clear" w:color="auto" w:fill="FFFFFF"/>
        <w:spacing w:after="450" w:line="240" w:lineRule="auto"/>
        <w:rPr>
          <w:rFonts w:ascii="Helvetica" w:eastAsia="Times New Roman" w:hAnsi="Helvetica" w:cs="Helvetica"/>
          <w:color w:val="3C3C3C"/>
          <w:spacing w:val="6"/>
          <w:sz w:val="26"/>
          <w:szCs w:val="26"/>
        </w:rPr>
      </w:pPr>
      <w:proofErr w:type="spellStart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>QBotix</w:t>
      </w:r>
      <w:proofErr w:type="spellEnd"/>
      <w:r w:rsidRPr="00DB46E6">
        <w:rPr>
          <w:rFonts w:ascii="Helvetica" w:eastAsia="Times New Roman" w:hAnsi="Helvetica" w:cs="Helvetica"/>
          <w:color w:val="3C3C3C"/>
          <w:spacing w:val="6"/>
          <w:sz w:val="26"/>
          <w:szCs w:val="26"/>
        </w:rPr>
        <w:t xml:space="preserve"> never answered those questions.</w:t>
      </w:r>
    </w:p>
    <w:p w14:paraId="702F4F6C" w14:textId="250FD01F" w:rsidR="00D879DC" w:rsidRDefault="00D879DC" w:rsidP="00DB46E6"/>
    <w:p w14:paraId="6AAFEC68" w14:textId="7A0D45FE" w:rsidR="00DB46E6" w:rsidRDefault="00DB46E6" w:rsidP="00DB46E6"/>
    <w:p w14:paraId="6A4316E9" w14:textId="2AD2C961" w:rsidR="00DB46E6" w:rsidRDefault="00DB46E6" w:rsidP="00DB46E6"/>
    <w:p w14:paraId="738454D1" w14:textId="77777777" w:rsidR="00DB46E6" w:rsidRDefault="00DB46E6" w:rsidP="00DB46E6"/>
    <w:p w14:paraId="4A8315F1" w14:textId="77777777" w:rsidR="00DB46E6" w:rsidRPr="00DB46E6" w:rsidRDefault="00DB46E6" w:rsidP="00DB46E6"/>
    <w:sectPr w:rsidR="00DB46E6" w:rsidRPr="00DB46E6" w:rsidSect="00325F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condensed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1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3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4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5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6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  <w:lvl w:ilvl="8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404040"/>
        <w:sz w:val="24"/>
        <w:szCs w:val="24"/>
        <w:u w:val="none"/>
      </w:rPr>
    </w:lvl>
  </w:abstractNum>
  <w:abstractNum w:abstractNumId="1" w15:restartNumberingAfterBreak="0">
    <w:nsid w:val="492D0A0C"/>
    <w:multiLevelType w:val="multilevel"/>
    <w:tmpl w:val="34E4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48"/>
    <w:rsid w:val="000550A9"/>
    <w:rsid w:val="000A6D48"/>
    <w:rsid w:val="000E25F6"/>
    <w:rsid w:val="00221A1F"/>
    <w:rsid w:val="0030756B"/>
    <w:rsid w:val="0035235A"/>
    <w:rsid w:val="00360B2E"/>
    <w:rsid w:val="00833C90"/>
    <w:rsid w:val="00857E75"/>
    <w:rsid w:val="00861A39"/>
    <w:rsid w:val="00920B60"/>
    <w:rsid w:val="00937F2B"/>
    <w:rsid w:val="009953C6"/>
    <w:rsid w:val="009A7450"/>
    <w:rsid w:val="00BB4D44"/>
    <w:rsid w:val="00D879DC"/>
    <w:rsid w:val="00D97867"/>
    <w:rsid w:val="00DB46E6"/>
    <w:rsid w:val="00DC4BE6"/>
    <w:rsid w:val="00E64BAD"/>
    <w:rsid w:val="00EA0F98"/>
    <w:rsid w:val="00EC466C"/>
    <w:rsid w:val="00E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7B4A"/>
  <w15:chartTrackingRefBased/>
  <w15:docId w15:val="{E3D72672-FCF9-4B36-A66E-87CCC3E7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4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35235A"/>
    <w:pPr>
      <w:autoSpaceDE w:val="0"/>
      <w:autoSpaceDN w:val="0"/>
      <w:adjustRightInd w:val="0"/>
      <w:spacing w:before="134" w:after="134" w:line="240" w:lineRule="auto"/>
    </w:pPr>
    <w:rPr>
      <w:rFonts w:ascii="Arial" w:hAnsi="Arial" w:cs="Arial"/>
      <w:sz w:val="24"/>
      <w:szCs w:val="24"/>
    </w:rPr>
  </w:style>
  <w:style w:type="paragraph" w:customStyle="1" w:styleId="H2">
    <w:name w:val="H2"/>
    <w:basedOn w:val="BODY"/>
    <w:uiPriority w:val="99"/>
    <w:rsid w:val="0035235A"/>
    <w:pPr>
      <w:spacing w:before="120" w:after="240"/>
    </w:pPr>
    <w:rPr>
      <w:b/>
      <w:bCs/>
      <w:sz w:val="36"/>
      <w:szCs w:val="36"/>
    </w:rPr>
  </w:style>
  <w:style w:type="paragraph" w:customStyle="1" w:styleId="H3">
    <w:name w:val="H3"/>
    <w:basedOn w:val="BODY"/>
    <w:uiPriority w:val="99"/>
    <w:rsid w:val="0035235A"/>
    <w:pPr>
      <w:widowControl w:val="0"/>
      <w:spacing w:before="93" w:after="186"/>
    </w:pPr>
    <w:rPr>
      <w:b/>
      <w:bCs/>
      <w:sz w:val="28"/>
      <w:szCs w:val="28"/>
    </w:rPr>
  </w:style>
  <w:style w:type="paragraph" w:customStyle="1" w:styleId="BLOCKQUOTE">
    <w:name w:val="BLOCKQUOTE"/>
    <w:basedOn w:val="BODY"/>
    <w:uiPriority w:val="99"/>
    <w:rsid w:val="0035235A"/>
    <w:pPr>
      <w:widowControl w:val="0"/>
      <w:spacing w:before="0" w:after="0"/>
      <w:ind w:left="720" w:right="720"/>
    </w:pPr>
  </w:style>
  <w:style w:type="paragraph" w:customStyle="1" w:styleId="H1">
    <w:name w:val="H1"/>
    <w:basedOn w:val="BODY"/>
    <w:uiPriority w:val="99"/>
    <w:rsid w:val="0035235A"/>
    <w:pPr>
      <w:widowControl w:val="0"/>
      <w:spacing w:before="160" w:after="320"/>
    </w:pPr>
    <w:rPr>
      <w:b/>
      <w:bCs/>
      <w:sz w:val="48"/>
      <w:szCs w:val="48"/>
    </w:rPr>
  </w:style>
  <w:style w:type="character" w:customStyle="1" w:styleId="A">
    <w:name w:val="A"/>
    <w:basedOn w:val="DefaultParagraphFont"/>
    <w:uiPriority w:val="99"/>
    <w:rsid w:val="0035235A"/>
    <w:rPr>
      <w:color w:val="0000FF"/>
      <w:u w:val="single"/>
    </w:rPr>
  </w:style>
  <w:style w:type="character" w:customStyle="1" w:styleId="EM">
    <w:name w:val="EM"/>
    <w:basedOn w:val="DefaultParagraphFont"/>
    <w:uiPriority w:val="99"/>
    <w:rsid w:val="003523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2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46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4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ticle-author">
    <w:name w:val="article-author"/>
    <w:basedOn w:val="DefaultParagraphFont"/>
    <w:rsid w:val="00DB46E6"/>
  </w:style>
  <w:style w:type="character" w:customStyle="1" w:styleId="article-date">
    <w:name w:val="article-date"/>
    <w:basedOn w:val="DefaultParagraphFont"/>
    <w:rsid w:val="00DB46E6"/>
  </w:style>
  <w:style w:type="paragraph" w:customStyle="1" w:styleId="image-caption">
    <w:name w:val="image-caption"/>
    <w:basedOn w:val="Normal"/>
    <w:rsid w:val="00DB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dsbutton-label">
    <w:name w:val="fdsbutton-label"/>
    <w:basedOn w:val="DefaultParagraphFont"/>
    <w:rsid w:val="00DB46E6"/>
  </w:style>
  <w:style w:type="character" w:customStyle="1" w:styleId="kpikpivaluerkt7k">
    <w:name w:val="kpi_kpivalue__rkt7k"/>
    <w:basedOn w:val="DefaultParagraphFont"/>
    <w:rsid w:val="00DB46E6"/>
  </w:style>
  <w:style w:type="paragraph" w:customStyle="1" w:styleId="margin--y--s">
    <w:name w:val="margin--y--s"/>
    <w:basedOn w:val="Normal"/>
    <w:rsid w:val="00DB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ize--default">
    <w:name w:val="fontsize--default"/>
    <w:basedOn w:val="Normal"/>
    <w:rsid w:val="00DB4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4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7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40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2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2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9737">
                  <w:marLeft w:val="0"/>
                  <w:marRight w:val="0"/>
                  <w:marTop w:val="225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15" w:color="C7C7C7"/>
                    <w:right w:val="none" w:sz="0" w:space="0" w:color="auto"/>
                  </w:divBdr>
                </w:div>
                <w:div w:id="8607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984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09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23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5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0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7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1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1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9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2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94">
              <w:marLeft w:val="15"/>
              <w:marRight w:val="84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481">
                  <w:marLeft w:val="0"/>
                  <w:marRight w:val="0"/>
                  <w:marTop w:val="0"/>
                  <w:marBottom w:val="3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3369">
                      <w:marLeft w:val="525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3640">
                      <w:marLeft w:val="525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23" w:color="000E3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09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5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2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3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347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568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26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5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5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7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0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0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9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9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3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1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6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techmedia.com/articles/read/QBotix-Robotic-Solar-Tracking-Fails-to-Reach-the-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eentechmedia.com/authors/eric-wesof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botix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reentechmedia.com/articles/read/QBotix-Robotic-Solar-Tracking-Fails-to-Reach-the-Market" TargetMode="External"/><Relationship Id="rId10" Type="http://schemas.openxmlformats.org/officeDocument/2006/relationships/hyperlink" Target="https://www.greentechmedia.com/articles/read/NEXTracker-CEO-Dan-Shugar-on-Flextronics-330M-Acquisi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Heider (Student Com16)</dc:creator>
  <cp:keywords/>
  <dc:description/>
  <cp:lastModifiedBy>Jeffer Heider (Student Com16)</cp:lastModifiedBy>
  <cp:revision>26</cp:revision>
  <dcterms:created xsi:type="dcterms:W3CDTF">2021-07-02T12:34:00Z</dcterms:created>
  <dcterms:modified xsi:type="dcterms:W3CDTF">2021-07-02T16:15:00Z</dcterms:modified>
</cp:coreProperties>
</file>