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r>
        <w:rPr>
          <w:b w:val="on"/>
          <w:shd w:val="clear" w:fill="#D3D3D3"/>
        </w:rPr>
        <w:fldChar w:fldCharType="begin"/>
      </w:r>
      <w:r>
        <w:rPr>
          <w:b w:val="on"/>
          <w:shd w:val="clear" w:fill="#D3D3D3"/>
        </w:rPr>
        <w:instrText xml:space="preserve"> HYPERLINK "https://deadstartuptoys.com/product/theranos" </w:instrText>
      </w:r>
      <w:r>
        <w:rPr>
          <w:b w:val="on"/>
          <w:shd w:val="clear" w:fill="#D3D3D3"/>
        </w:rPr>
        <w:fldChar w:fldCharType="separate"/>
      </w:r>
      <w:r>
        <w:rPr>
          <w:b w:val="on"/>
          <w:shd w:val="clear" w:fill="#D3D3D3"/>
        </w:rPr>
        <w:t xml:space="preserve">Name: </w:t>
      </w:r>
      <w:r>
        <w:rPr>
          <w:shd w:val="clear" w:fill="#D3D3D3"/>
        </w:rPr>
        <w:t xml:space="preserve">Files\\Grey Literature\\Case Study\\Theranos</w:t>
      </w:r>
      <w:r>
        <w:rPr>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000FF"/>
          <w:sz w:val="24"/>
        </w:rPr>
      </w:pPr>
      <w:r>
        <w:rPr>
          <w:sz w:val="18"/>
          <w:shd w:val="clear" w:fill="#D3D3D3"/>
        </w:rPr>
        <w:fldChar w:fldCharType="begin"/>
      </w:r>
      <w:r>
        <w:rPr>
          <w:sz w:val="18"/>
          <w:shd w:val="clear" w:fill="#D3D3D3"/>
        </w:rPr>
        <w:instrText xml:space="preserve"> HYPERLINK "https://deadstartuptoys.com/product/theranos" </w:instrText>
      </w:r>
      <w:r>
        <w:rPr>
          <w:sz w:val="18"/>
          <w:shd w:val="clear" w:fill="#D3D3D3"/>
        </w:rPr>
        <w:fldChar w:fldCharType="separate"/>
      </w:r>
      <w:r>
        <w:rPr>
          <w:sz w:val="18"/>
          <w:shd w:val="clear" w:fill="#D3D3D3"/>
        </w:rPr>
        <w:t xml:space="preserve">¶1: </w:t>
      </w:r>
      <w:r>
        <w:rPr>
          <w:rFonts w:ascii="Georgia" w:hAnsi="Georgia" w:eastAsia="Georgia"/>
          <w:b w:val="on"/>
          <w:sz w:val="60"/>
        </w:rPr>
        <w:t xml:space="preserve">Theranos</w:t>
      </w:r>
      <w:r>
        <w:rPr>
          <w:rFonts w:ascii="Arial" w:hAnsi="Arial" w:eastAsia="Arial"/>
          <w:color w:val="#0000FF"/>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auto"/>
          <w:sz w:val="24"/>
        </w:rPr>
      </w:pPr>
      <w:r>
        <w:rPr>
          <w:sz w:val="18"/>
          <w:shd w:val="clear" w:fill="#D3D3D3"/>
        </w:rPr>
        <w:fldChar w:fldCharType="begin"/>
      </w:r>
      <w:r>
        <w:rPr>
          <w:sz w:val="18"/>
          <w:shd w:val="clear" w:fill="#D3D3D3"/>
        </w:rPr>
        <w:instrText xml:space="preserve"> HYPERLINK "https://deadstartuptoys.com/product/theranos" </w:instrText>
      </w:r>
      <w:r>
        <w:rPr>
          <w:sz w:val="18"/>
          <w:shd w:val="clear" w:fill="#D3D3D3"/>
        </w:rPr>
        <w:fldChar w:fldCharType="separate"/>
      </w:r>
      <w:r>
        <w:rPr>
          <w:sz w:val="18"/>
          <w:shd w:val="clear" w:fill="#D3D3D3"/>
        </w:rPr>
        <w:t xml:space="preserve">¶2: </w:t>
      </w:r>
      <w:r>
        <w:rPr>
          <w:rFonts w:ascii="Arial" w:hAnsi="Arial" w:eastAsia="Arial"/>
          <w:color w:val="#0000FF"/>
          <w:sz w:val="24"/>
        </w:rPr>
        <w:t xml:space="preserve"> </w:t>
      </w:r>
      <w:r>
        <w:rPr>
          <w:rFonts w:ascii="Times New Roman" w:hAnsi="Times New Roman" w:eastAsia="Times New Roman"/>
          <w:color w:val="auto"/>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50"/>
        <w:rPr>
          <w:rFonts w:ascii="Arial" w:hAnsi="Arial" w:eastAsia="Arial"/>
          <w:sz w:val="24"/>
        </w:rPr>
      </w:pPr>
      <w:r>
        <w:rPr>
          <w:sz w:val="18"/>
          <w:shd w:val="clear" w:fill="#D3D3D3"/>
        </w:rPr>
        <w:t xml:space="preserve">¶3: </w:t>
      </w:r>
      <w:r>
        <w:rPr>
          <w:rFonts w:ascii="Arial" w:hAnsi="Arial" w:eastAsia="Arial"/>
          <w:sz w:val="24"/>
        </w:rPr>
        <w:t xml:space="preserve">LIFESPAN: 2 YEARSFUNDING: $724M</w:t>
        <w:br w:type="textWrapping"/>
      </w:r>
      <w:r>
        <w:rPr>
          <w:sz w:val="18"/>
          <w:shd w:val="clear" w:fill="#D3D3D3"/>
        </w:rPr>
        <w:t xml:space="preserve">¶4: </w:t>
      </w:r>
      <w:r>
        <w:rPr>
          <w:rFonts w:ascii="Arial" w:hAnsi="Arial" w:eastAsia="Arial"/>
          <w:sz w:val="24"/>
        </w:rPr>
        <w:t xml:space="preserve">Weight: 4oz</w:t>
        <w:br w:type="textWrapping"/>
      </w:r>
      <w:r>
        <w:rPr>
          <w:sz w:val="18"/>
          <w:shd w:val="clear" w:fill="#D3D3D3"/>
        </w:rPr>
        <w:t xml:space="preserve">¶5: </w:t>
      </w:r>
      <w:r>
        <w:rPr>
          <w:rFonts w:ascii="Arial" w:hAnsi="Arial" w:eastAsia="Arial"/>
          <w:sz w:val="24"/>
        </w:rPr>
        <w:t xml:space="preserve">Size: W2xD3.5xH2.8in</w:t>
        <w:br w:type="textWrapping"/>
      </w:r>
      <w:r>
        <w:rPr>
          <w:sz w:val="18"/>
          <w:shd w:val="clear" w:fill="#D3D3D3"/>
        </w:rPr>
        <w:t xml:space="preserve">¶6: </w:t>
      </w:r>
      <w:r>
        <w:rPr>
          <w:rFonts w:ascii="Arial" w:hAnsi="Arial" w:eastAsia="Arial"/>
          <w:sz w:val="24"/>
        </w:rPr>
        <w:t xml:space="preserve">Material: PVC</w:t>
        <w:br w:type="textWrapping"/>
      </w:r>
      <w:r>
        <w:rPr>
          <w:sz w:val="18"/>
          <w:shd w:val="clear" w:fill="#D3D3D3"/>
        </w:rPr>
        <w:t xml:space="preserve">¶7: </w:t>
      </w:r>
      <w:r>
        <w:rPr>
          <w:rFonts w:ascii="Arial" w:hAnsi="Arial" w:eastAsia="Arial"/>
          <w:sz w:val="24"/>
        </w:rPr>
        <w:t xml:space="preserve">Lifespan: 2 years</w:t>
        <w:br w:type="textWrapping"/>
      </w:r>
      <w:r>
        <w:rPr>
          <w:sz w:val="18"/>
          <w:shd w:val="clear" w:fill="#D3D3D3"/>
        </w:rPr>
        <w:t xml:space="preserve">¶8: </w:t>
      </w:r>
      <w:r>
        <w:rPr>
          <w:rFonts w:ascii="Arial" w:hAnsi="Arial" w:eastAsia="Arial"/>
          <w:sz w:val="24"/>
        </w:rPr>
        <w:t xml:space="preserve">Funding: $724M</w:t>
        <w:br w:type="textWrapping"/>
      </w:r>
      <w:r>
        <w:rPr>
          <w:sz w:val="18"/>
          <w:shd w:val="clear" w:fill="#D3D3D3"/>
        </w:rPr>
        <w:t xml:space="preserve">¶9: </w:t>
      </w:r>
      <w:r>
        <w:rPr>
          <w:rFonts w:ascii="Arial" w:hAnsi="Arial" w:eastAsia="Arial"/>
          <w:sz w:val="24"/>
        </w:rPr>
        <w:t xml:space="preserve">Units shipped: 0</w:t>
        <w:br w:type="textWrapping"/>
      </w:r>
      <w:r>
        <w:rPr>
          <w:sz w:val="18"/>
          <w:shd w:val="clear" w:fill="#D3D3D3"/>
        </w:rPr>
        <w:t xml:space="preserve">¶10: </w:t>
      </w:r>
      <w:r>
        <w:rPr>
          <w:rFonts w:ascii="Arial" w:hAnsi="Arial" w:eastAsia="Arial"/>
          <w:sz w:val="24"/>
        </w:rPr>
        <w:t xml:space="preserve">Retail Price: N/A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sz w:val="18"/>
          <w:shd w:val="clear" w:fill="#D3D3D3"/>
        </w:rPr>
        <w:t xml:space="preserve">¶11: </w:t>
      </w:r>
      <w:r>
        <w:drawing>
          <wp:inline distT="0" distB="0" distL="0" distR="0">
            <wp:extent cx="4343400" cy="2620010"/>
            <wp:docPr id="1" name="Picture 3"/>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43400" cy="262001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sz w:val="18"/>
          <w:shd w:val="clear" w:fill="#D3D3D3"/>
        </w:rPr>
        <w:t xml:space="preserve">¶12: </w:t>
      </w:r>
      <w:r>
        <w:rPr>
          <w:rFonts w:ascii="Arial" w:hAnsi="Arial" w:eastAsia="Arial"/>
          <w:b w:val="on"/>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¶13: </w:t>
      </w:r>
      <w:r>
        <w:rPr>
          <w:rFonts w:ascii="Arial" w:hAnsi="Arial" w:eastAsia="Arial"/>
          <w:sz w:val="24"/>
        </w:rPr>
        <w:t xml:space="preserve">Theranos, one-time multi-billion-dollar medtech startup, created by deep-voiced Jobsian cult leader Elizabeth Holmes, managed to get as far as national rollout with a miracle device that literally did not exist. Theranos is the pinnacle of modern innovation grift and, along with WeWork, the modern Icarus, borne aloft on wings of pure VC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¶14: </w:t>
      </w:r>
      <w:r>
        <w:rPr>
          <w:rFonts w:ascii="Arial" w:hAnsi="Arial" w:eastAsia="Arial"/>
          <w:sz w:val="24"/>
        </w:rPr>
        <w:t xml:space="preserve">Theranos is proof that a good idea conquers all things, including common sense and due diligence. The company sucked in money and talent while creating an oppressive, siloed atmosphere in order to perpetuate the charade of a working product for years, even among its own staff. Theranos represents the ultimate in disruptive fraud. The company falsified reports and feverishly cobbled together minimum viable results behind the facade of an utterly nonfunctional medical device in the form of a literal black box.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¶15: </w:t>
      </w:r>
      <w:r>
        <w:rPr>
          <w:rFonts w:ascii="Arial" w:hAnsi="Arial" w:eastAsia="Arial"/>
          <w:sz w:val="24"/>
        </w:rPr>
        <w:t xml:space="preserve">The specifics of Theranos defy belief. Holmes allegedly acquired a non-housebroken Husky puppy, and insisted to all comers that it was a wolf. She and company president Ramesh Balwani maintained a semi-secret relationship. And yet, investors’ blind confidence in Theranos reached extreme degrees, with some professing publicly that they would invest in another Holmes business in a heartbeat, even after Theranos was unmasked.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¶16: </w:t>
      </w:r>
      <w:r>
        <w:drawing>
          <wp:inline distT="0" distB="0" distL="0" distR="0">
            <wp:extent cx="4267200" cy="2745105"/>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267200" cy="274510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¶17: </w:t>
      </w:r>
      <w:r>
        <w:rPr>
          <w:rFonts w:ascii="Arial" w:hAnsi="Arial" w:eastAsia="Arial"/>
          <w:sz w:val="24"/>
        </w:rPr>
        <w:t xml:space="preserve">Theranos belongs alongside such storied historical grifts as the Mechanical Turk, a debacle so ludicrous it seems it ought only belong in stories. Theranos stands unrivaled in both grift and perplexity: utterly abusive towards its employees, blatantly negligent in its attitudes towards customer health, and built upon a foundation of deliberate deception.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¶18: </w:t>
      </w:r>
      <w:r>
        <w:drawing>
          <wp:inline distT="0" distB="0" distL="0" distR="0">
            <wp:extent cx="4343400" cy="3105150"/>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43400" cy="310515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¶19: </w:t>
      </w: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color w:val="#000000"/>
          <w:sz w:val="43"/>
        </w:rPr>
      </w:pPr>
      <w:r>
        <w:rPr>
          <w:rFonts w:ascii="Georgia" w:hAnsi="Georgia" w:eastAsia="Georgia"/>
          <w:b w:val="on"/>
          <w:color w:val="#000000"/>
          <w:sz w:val="60"/>
          <w:shd w:val="clear" w:fill="#D3D3D3"/>
        </w:rPr>
        <w:t xml:space="preserve">¶20: </w:t>
      </w:r>
      <w:r>
        <w:rPr>
          <w:rFonts w:ascii="Georgia" w:hAnsi="Georgia" w:eastAsia="Georgia"/>
          <w:b w:val="on"/>
          <w:color w:val="#000000"/>
          <w:sz w:val="60"/>
        </w:rPr>
        <w:t xml:space="preserve">Theranos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¶21: </w:t>
      </w:r>
      <w:r>
        <w:rPr>
          <w:color w:val="#0000FF"/>
          <w:u w:val="single"/>
        </w:rPr>
        <w:fldChar w:fldCharType="begin"/>
      </w:r>
      <w:r>
        <w:rPr>
          <w:color w:val="#0000FF"/>
          <w:u w:val="single"/>
        </w:rPr>
        <w:instrText xml:space="preserve"> HYPERLINK "https://en.wikipedia.org/wiki/Theranos" </w:instrText>
      </w:r>
      <w:r>
        <w:rPr>
          <w:color w:val="#0000FF"/>
          <w:u w:val="single"/>
        </w:rPr>
        <w:fldChar w:fldCharType="separate"/>
      </w:r>
      <w:r>
        <w:rPr>
          <w:color w:val="#0000FF"/>
          <w:u w:val="single"/>
        </w:rPr>
        <w:t xml:space="preserve">https://en.wikipedia.org/wiki/Theranos</w:t>
      </w:r>
      <w:r>
        <w:rPr>
          <w:color w:val="auto"/>
        </w:rPr>
        <w:fldChar w:fldCharType="end"/>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sz w:val="23"/>
              </w:rPr>
            </w:pPr>
            <w:r>
              <w:rPr>
                <w:sz w:val="18"/>
                <w:shd w:val="clear" w:fill="#D3D3D3"/>
              </w:rPr>
              <w:t xml:space="preserve">¶22: </w:t>
            </w:r>
            <w:r>
              <w:rPr>
                <w:b w:val="on"/>
                <w:sz w:val="23"/>
              </w:rPr>
              <w:t xml:space="preserve">Theranos</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¶23: </w:t>
            </w:r>
            <w:r>
              <w:rPr>
                <w:color w:val="#0645AD"/>
                <w:sz w:val="18"/>
              </w:rPr>
              <w:fldChar w:fldCharType="begin"/>
            </w:r>
            <w:r>
              <w:rPr>
                <w:color w:val="#0645AD"/>
                <w:sz w:val="18"/>
              </w:rPr>
              <w:instrText xml:space="preserve"> HYPERLINK "https://en.wikipedia.org/wiki/File:Theranos_Logo.svg" </w:instrText>
            </w:r>
            <w:r>
              <w:rPr>
                <w:color w:val="#0645AD"/>
                <w:sz w:val="18"/>
              </w:rPr>
              <w:fldChar w:fldCharType="separate"/>
            </w:r>
            <w:r>
              <w:drawing>
                <wp:inline distT="0" distB="0" distL="0" distR="0">
                  <wp:extent cx="2095500" cy="412750"/>
                  <wp:docPr id="4" name="Picture 5"/>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2095500" cy="412750"/>
                          </a:xfrm>
                          <a:prstGeom prst="rect">
                            <a:avLst/>
                          </a:prstGeom>
                        </pic:spPr>
                      </pic:pic>
                    </a:graphicData>
                  </a:graphic>
                </wp:inline>
              </w:drawing>
            </w:r>
            <w:r>
              <w:rPr>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253"/>
        <w:gridCol w:w="4027"/>
      </w:tblGrid>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¶24: </w:t>
            </w:r>
            <w:r>
              <w:rPr>
                <w:b w:val="on"/>
                <w:sz w:val="18"/>
              </w:rPr>
              <w:t xml:space="preserve">Formerly</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¶25: </w:t>
            </w:r>
            <w:r>
              <w:rPr>
                <w:sz w:val="18"/>
              </w:rPr>
              <w:t xml:space="preserve">Real-Time Cures</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¶26: </w:t>
            </w:r>
            <w:r>
              <w:rPr>
                <w:b w:val="on"/>
                <w:sz w:val="18"/>
              </w:rPr>
              <w:t xml:space="preserve">Type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¶27: </w:t>
            </w:r>
            <w:r>
              <w:rPr>
                <w:color w:val="#0645AD"/>
                <w:sz w:val="18"/>
                <w:u w:val="single"/>
              </w:rPr>
              <w:fldChar w:fldCharType="begin"/>
            </w:r>
            <w:r>
              <w:rPr>
                <w:color w:val="#0645AD"/>
                <w:sz w:val="18"/>
                <w:u w:val="single"/>
              </w:rPr>
              <w:instrText xml:space="preserve"> HYPERLINK "https://en.wikipedia.org/wiki/Privately_held_company" </w:instrText>
            </w:r>
            <w:r>
              <w:rPr>
                <w:color w:val="#0645AD"/>
                <w:sz w:val="18"/>
                <w:u w:val="single"/>
              </w:rPr>
              <w:fldChar w:fldCharType="separate"/>
            </w:r>
            <w:r>
              <w:rPr>
                <w:color w:val="#0645AD"/>
                <w:sz w:val="18"/>
                <w:u w:val="single"/>
              </w:rPr>
              <w:t xml:space="preserve">Privately held corporation</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¶28: </w:t>
            </w:r>
            <w:r>
              <w:rPr>
                <w:b w:val="on"/>
                <w:sz w:val="18"/>
              </w:rPr>
              <w:t xml:space="preserve">Industry</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¶29: </w:t>
            </w:r>
            <w:r>
              <w:rPr>
                <w:color w:val="#0645AD"/>
                <w:sz w:val="18"/>
                <w:u w:val="single"/>
              </w:rPr>
              <w:fldChar w:fldCharType="begin"/>
            </w:r>
            <w:r>
              <w:rPr>
                <w:color w:val="#0645AD"/>
                <w:sz w:val="18"/>
                <w:u w:val="single"/>
              </w:rPr>
              <w:instrText xml:space="preserve"> HYPERLINK "https://en.wikipedia.org/wiki/Health_care" </w:instrText>
            </w:r>
            <w:r>
              <w:rPr>
                <w:color w:val="#0645AD"/>
                <w:sz w:val="18"/>
                <w:u w:val="single"/>
              </w:rPr>
              <w:fldChar w:fldCharType="separate"/>
            </w:r>
            <w:r>
              <w:rPr>
                <w:color w:val="#0645AD"/>
                <w:sz w:val="18"/>
                <w:u w:val="single"/>
              </w:rPr>
              <w:t xml:space="preserve">Health care</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¶30: </w:t>
            </w:r>
            <w:r>
              <w:rPr>
                <w:b w:val="on"/>
                <w:sz w:val="18"/>
              </w:rPr>
              <w:t xml:space="preserve">Founded</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¶31: </w:t>
            </w:r>
            <w:r>
              <w:rPr>
                <w:sz w:val="18"/>
              </w:rPr>
              <w:t xml:space="preserve">2003</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¶32: </w:t>
            </w:r>
            <w:r>
              <w:rPr>
                <w:b w:val="on"/>
                <w:sz w:val="18"/>
              </w:rPr>
              <w:t xml:space="preserve">Founder</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¶33: </w:t>
            </w:r>
            <w:r>
              <w:rPr>
                <w:color w:val="#0645AD"/>
                <w:sz w:val="18"/>
                <w:u w:val="single"/>
              </w:rPr>
              <w:fldChar w:fldCharType="begin"/>
            </w:r>
            <w:r>
              <w:rPr>
                <w:color w:val="#0645AD"/>
                <w:sz w:val="18"/>
                <w:u w:val="single"/>
              </w:rPr>
              <w:instrText xml:space="preserve"> HYPERLINK "https://en.wikipedia.org/wiki/Elizabeth_Holmes" </w:instrText>
            </w:r>
            <w:r>
              <w:rPr>
                <w:color w:val="#0645AD"/>
                <w:sz w:val="18"/>
                <w:u w:val="single"/>
              </w:rPr>
              <w:fldChar w:fldCharType="separate"/>
            </w:r>
            <w:r>
              <w:rPr>
                <w:color w:val="#0645AD"/>
                <w:sz w:val="18"/>
                <w:u w:val="single"/>
              </w:rPr>
              <w:t xml:space="preserve">Elizabeth Holmes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¶34: </w:t>
            </w:r>
            <w:r>
              <w:rPr>
                <w:b w:val="on"/>
                <w:sz w:val="18"/>
              </w:rPr>
              <w:t xml:space="preserve">Defunct</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¶35: </w:t>
            </w:r>
            <w:r>
              <w:rPr>
                <w:sz w:val="18"/>
              </w:rPr>
              <w:t xml:space="preserve">September 4, 2018</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¶36: </w:t>
            </w:r>
            <w:r>
              <w:rPr>
                <w:b w:val="on"/>
                <w:sz w:val="18"/>
              </w:rPr>
              <w:t xml:space="preserve">Fate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¶37: </w:t>
            </w:r>
            <w:r>
              <w:rPr>
                <w:sz w:val="18"/>
              </w:rPr>
              <w:t xml:space="preserve">Dissolved and </w:t>
            </w:r>
            <w:r>
              <w:rPr>
                <w:color w:val="#0645AD"/>
                <w:sz w:val="18"/>
                <w:u w:val="single"/>
              </w:rPr>
              <w:fldChar w:fldCharType="begin"/>
            </w:r>
            <w:r>
              <w:rPr>
                <w:color w:val="#0645AD"/>
                <w:sz w:val="18"/>
                <w:u w:val="single"/>
              </w:rPr>
              <w:instrText xml:space="preserve"> HYPERLINK "https://en.wikipedia.org/wiki/Liquidated" </w:instrText>
            </w:r>
            <w:r>
              <w:rPr>
                <w:color w:val="#0645AD"/>
                <w:sz w:val="18"/>
                <w:u w:val="single"/>
              </w:rPr>
              <w:fldChar w:fldCharType="separate"/>
            </w:r>
            <w:r>
              <w:rPr>
                <w:color w:val="#0645AD"/>
                <w:sz w:val="18"/>
                <w:u w:val="single"/>
              </w:rPr>
              <w:t xml:space="preserve">liquidated</w:t>
            </w:r>
            <w:r>
              <w:rPr>
                <w:sz w:val="18"/>
              </w:rPr>
              <w:fldChar w:fldCharType="end"/>
            </w:r>
            <w:r>
              <w:rPr>
                <w:sz w:val="18"/>
              </w:rPr>
              <w:t xml:space="preserve">; founder convicted of </w:t>
            </w:r>
            <w:r>
              <w:rPr>
                <w:color w:val="#0645AD"/>
                <w:sz w:val="18"/>
                <w:u w:val="single"/>
              </w:rPr>
              <w:fldChar w:fldCharType="begin"/>
            </w:r>
            <w:r>
              <w:rPr>
                <w:color w:val="#0645AD"/>
                <w:sz w:val="18"/>
                <w:u w:val="single"/>
              </w:rPr>
              <w:instrText xml:space="preserve"> HYPERLINK "https://en.wikipedia.org/wiki/Wire_fraud" </w:instrText>
            </w:r>
            <w:r>
              <w:rPr>
                <w:color w:val="#0645AD"/>
                <w:sz w:val="18"/>
                <w:u w:val="single"/>
              </w:rPr>
              <w:fldChar w:fldCharType="separate"/>
            </w:r>
            <w:r>
              <w:rPr>
                <w:color w:val="#0645AD"/>
                <w:sz w:val="18"/>
                <w:u w:val="single"/>
              </w:rPr>
              <w:t xml:space="preserve">wire fraud</w:t>
            </w:r>
            <w:r>
              <w:rPr>
                <w:sz w:val="18"/>
              </w:rPr>
              <w:fldChar w:fldCharType="end"/>
            </w:r>
            <w:r>
              <w:rPr>
                <w:sz w:val="18"/>
              </w:rPr>
              <w:t xml:space="preserve"> and </w:t>
            </w:r>
            <w:r>
              <w:rPr>
                <w:color w:val="#0645AD"/>
                <w:sz w:val="18"/>
                <w:u w:val="single"/>
              </w:rPr>
              <w:fldChar w:fldCharType="begin"/>
            </w:r>
            <w:r>
              <w:rPr>
                <w:color w:val="#0645AD"/>
                <w:sz w:val="18"/>
                <w:u w:val="single"/>
              </w:rPr>
              <w:instrText xml:space="preserve"> HYPERLINK "https://en.wikipedia.org/wiki/Conspiracy" </w:instrText>
            </w:r>
            <w:r>
              <w:rPr>
                <w:color w:val="#0645AD"/>
                <w:sz w:val="18"/>
                <w:u w:val="single"/>
              </w:rPr>
              <w:fldChar w:fldCharType="separate"/>
            </w:r>
            <w:r>
              <w:rPr>
                <w:color w:val="#0645AD"/>
                <w:sz w:val="18"/>
                <w:u w:val="single"/>
              </w:rPr>
              <w:t xml:space="preserve">conspiracy</w:t>
            </w:r>
            <w:r>
              <w:rPr>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253"/>
        <w:gridCol w:w="4027"/>
      </w:tblGrid>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sz w:val="18"/>
                <w:shd w:val="clear" w:fill="#D3D3D3"/>
              </w:rPr>
              <w:t xml:space="preserve">¶38: </w:t>
            </w:r>
            <w:r>
              <w:rPr>
                <w:b w:val="on"/>
                <w:sz w:val="18"/>
              </w:rPr>
              <w:t xml:space="preserve">Headquarters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¶39: </w:t>
            </w:r>
            <w:r>
              <w:rPr>
                <w:color w:val="#0645AD"/>
                <w:sz w:val="18"/>
                <w:u w:val="single"/>
              </w:rPr>
              <w:fldChar w:fldCharType="begin"/>
            </w:r>
            <w:r>
              <w:rPr>
                <w:color w:val="#0645AD"/>
                <w:sz w:val="18"/>
                <w:u w:val="single"/>
              </w:rPr>
              <w:instrText xml:space="preserve"> HYPERLINK "https://en.wikipedia.org/wiki/Palo_Alto,_California" </w:instrText>
            </w:r>
            <w:r>
              <w:rPr>
                <w:color w:val="#0645AD"/>
                <w:sz w:val="18"/>
                <w:u w:val="single"/>
              </w:rPr>
              <w:fldChar w:fldCharType="separate"/>
            </w:r>
            <w:r>
              <w:rPr>
                <w:color w:val="#0645AD"/>
                <w:sz w:val="18"/>
                <w:u w:val="single"/>
              </w:rPr>
              <w:t xml:space="preserve">Palo Alto, California</w:t>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¶40: </w:t>
            </w:r>
            <w:r>
              <w:rPr>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shd w:val="clear" w:fill="#D3D3D3"/>
              </w:rPr>
              <w:t xml:space="preserve">¶41: </w:t>
            </w:r>
            <w:r>
              <w:rPr>
                <w:sz w:val="18"/>
              </w:rPr>
              <w:t xml:space="preserve">United States</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shd w:val="clear" w:fill="#D3D3D3"/>
              </w:rPr>
              <w:t xml:space="preserve">¶42: </w:t>
            </w:r>
            <w:r>
              <w:rPr>
                <w:b w:val="on"/>
                <w:sz w:val="18"/>
              </w:rPr>
              <w:t xml:space="preserve">Key people</w:t>
            </w:r>
          </w:p>
        </w:tc>
        <w:tc>
          <w:tcPr>
            <w:tcW w:w="4027"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sz w:val="18"/>
                <w:shd w:val="clear" w:fill="#D3D3D3"/>
              </w:rPr>
              <w:t xml:space="preserve">¶43: </w:t>
            </w:r>
            <w:r>
              <w:rPr>
                <w:color w:val="#0645AD"/>
                <w:sz w:val="18"/>
                <w:u w:val="single"/>
              </w:rPr>
              <w:fldChar w:fldCharType="begin"/>
            </w:r>
            <w:r>
              <w:rPr>
                <w:color w:val="#0645AD"/>
                <w:sz w:val="18"/>
                <w:u w:val="single"/>
              </w:rPr>
              <w:instrText xml:space="preserve"> HYPERLINK "https://en.wikipedia.org/wiki/Elizabeth_Holmes" </w:instrText>
            </w:r>
            <w:r>
              <w:rPr>
                <w:color w:val="#0645AD"/>
                <w:sz w:val="18"/>
                <w:u w:val="single"/>
              </w:rPr>
              <w:fldChar w:fldCharType="separate"/>
            </w:r>
            <w:r>
              <w:rPr>
                <w:color w:val="#0645AD"/>
                <w:sz w:val="18"/>
                <w:u w:val="single"/>
              </w:rPr>
              <w:t xml:space="preserve">Elizabeth Holmes</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"https://en.wikipedia.org/wiki/Chairwoman" </w:instrText>
            </w:r>
            <w:r>
              <w:rPr>
                <w:color w:val="#0645AD"/>
                <w:sz w:val="18"/>
                <w:u w:val="single"/>
              </w:rPr>
              <w:fldChar w:fldCharType="separate"/>
            </w:r>
            <w:r>
              <w:rPr>
                <w:color w:val="#0645AD"/>
                <w:sz w:val="18"/>
                <w:u w:val="single"/>
              </w:rPr>
              <w:t xml:space="preserve">chairwoman</w:t>
            </w:r>
            <w:r>
              <w:rPr>
                <w:sz w:val="18"/>
              </w:rPr>
              <w:fldChar w:fldCharType="end"/>
            </w:r>
            <w:r>
              <w:rPr>
                <w:sz w:val="18"/>
              </w:rPr>
              <w:t xml:space="preserve"> and </w:t>
            </w:r>
            <w:r>
              <w:rPr>
                <w:color w:val="#0645AD"/>
                <w:sz w:val="18"/>
                <w:u w:val="single"/>
              </w:rPr>
              <w:fldChar w:fldCharType="begin"/>
            </w:r>
            <w:r>
              <w:rPr>
                <w:color w:val="#0645AD"/>
                <w:sz w:val="18"/>
                <w:u w:val="single"/>
              </w:rPr>
              <w:instrText xml:space="preserve"> HYPERLINK "https://en.wikipedia.org/wiki/Chief_executive_officer" </w:instrText>
            </w:r>
            <w:r>
              <w:rPr>
                <w:color w:val="#0645AD"/>
                <w:sz w:val="18"/>
                <w:u w:val="single"/>
              </w:rPr>
              <w:fldChar w:fldCharType="separate"/>
            </w:r>
            <w:r>
              <w:rPr>
                <w:color w:val="#0645AD"/>
                <w:sz w:val="18"/>
                <w:u w:val="single"/>
              </w:rPr>
              <w:t xml:space="preserve">CEO</w:t>
            </w:r>
            <w:r>
              <w:rPr>
                <w:sz w:val="18"/>
              </w:rPr>
              <w:fldChar w:fldCharType="end"/>
            </w:r>
            <w:r>
              <w:rPr>
                <w:sz w:val="18"/>
              </w:rPr>
              <w:t xml:space="preserv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sz w:val="18"/>
                <w:shd w:val="clear" w:fill="#D3D3D3"/>
              </w:rPr>
              <w:t xml:space="preserve">¶44: </w:t>
            </w:r>
            <w:r>
              <w:rPr>
                <w:color w:val="#0645AD"/>
                <w:sz w:val="18"/>
                <w:u w:val="single"/>
              </w:rPr>
              <w:fldChar w:fldCharType="begin"/>
            </w:r>
            <w:r>
              <w:rPr>
                <w:color w:val="#0645AD"/>
                <w:sz w:val="18"/>
                <w:u w:val="single"/>
              </w:rPr>
              <w:instrText xml:space="preserve"> HYPERLINK "https://en.wikipedia.org/wiki/Ramesh_Balwani" </w:instrText>
            </w:r>
            <w:r>
              <w:rPr>
                <w:color w:val="#0645AD"/>
                <w:sz w:val="18"/>
                <w:u w:val="single"/>
              </w:rPr>
              <w:fldChar w:fldCharType="separate"/>
            </w:r>
            <w:r>
              <w:rPr>
                <w:color w:val="#0645AD"/>
                <w:sz w:val="18"/>
                <w:u w:val="single"/>
              </w:rPr>
              <w:t xml:space="preserve">Ramesh Balwani</w:t>
            </w:r>
            <w:r>
              <w:rPr>
                <w:sz w:val="18"/>
              </w:rPr>
              <w:fldChar w:fldCharType="end"/>
            </w:r>
            <w:r>
              <w:rPr>
                <w:sz w:val="18"/>
              </w:rPr>
              <w:t xml:space="preserve"> (president and </w:t>
            </w:r>
            <w:r>
              <w:rPr>
                <w:color w:val="#0645AD"/>
                <w:sz w:val="18"/>
                <w:u w:val="single"/>
              </w:rPr>
              <w:fldChar w:fldCharType="begin"/>
            </w:r>
            <w:r>
              <w:rPr>
                <w:color w:val="#0645AD"/>
                <w:sz w:val="18"/>
                <w:u w:val="single"/>
              </w:rPr>
              <w:instrText xml:space="preserve"> HYPERLINK "https://en.wikipedia.org/wiki/Chief_operating_officer" </w:instrText>
            </w:r>
            <w:r>
              <w:rPr>
                <w:color w:val="#0645AD"/>
                <w:sz w:val="18"/>
                <w:u w:val="single"/>
              </w:rPr>
              <w:fldChar w:fldCharType="separate"/>
            </w:r>
            <w:r>
              <w:rPr>
                <w:color w:val="#0645AD"/>
                <w:sz w:val="18"/>
                <w:u w:val="single"/>
              </w:rPr>
              <w:t xml:space="preserve">COO</w:t>
            </w:r>
            <w:r>
              <w:rPr>
                <w:sz w:val="18"/>
              </w:rPr>
              <w:fldChar w:fldCharType="end"/>
            </w:r>
            <w:r>
              <w:rPr>
                <w:sz w:val="18"/>
              </w:rPr>
              <w:t xml:space="preserv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sz w:val="18"/>
                <w:shd w:val="clear" w:fill="#D3D3D3"/>
              </w:rPr>
              <w:t xml:space="preserve">¶45: </w:t>
            </w:r>
            <w:r>
              <w:rPr>
                <w:color w:val="#0645AD"/>
                <w:sz w:val="18"/>
                <w:u w:val="single"/>
              </w:rPr>
              <w:fldChar w:fldCharType="begin"/>
            </w:r>
            <w:r>
              <w:rPr>
                <w:color w:val="#0645AD"/>
                <w:sz w:val="18"/>
                <w:u w:val="single"/>
              </w:rPr>
              <w:instrText xml:space="preserve"> HYPERLINK "https://en.wikipedia.org/wiki/George_Shultz" </w:instrText>
            </w:r>
            <w:r>
              <w:rPr>
                <w:color w:val="#0645AD"/>
                <w:sz w:val="18"/>
                <w:u w:val="single"/>
              </w:rPr>
              <w:fldChar w:fldCharType="separate"/>
            </w:r>
            <w:r>
              <w:rPr>
                <w:color w:val="#0645AD"/>
                <w:sz w:val="18"/>
                <w:u w:val="single"/>
              </w:rPr>
              <w:t xml:space="preserve">George Shultz</w:t>
            </w:r>
            <w:r>
              <w:rPr>
                <w:sz w:val="18"/>
              </w:rPr>
              <w:fldChar w:fldCharType="end"/>
            </w:r>
            <w:r>
              <w:rPr>
                <w:sz w:val="18"/>
              </w:rPr>
              <w:t xml:space="preserve"> (board member)</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¶46: </w:t>
            </w:r>
            <w:r>
              <w:rPr>
                <w:b w:val="on"/>
                <w:sz w:val="18"/>
              </w:rPr>
              <w:t xml:space="preserve">Products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sz w:val="18"/>
                <w:shd w:val="clear" w:fill="#D3D3D3"/>
              </w:rPr>
              <w:t xml:space="preserve">¶47: </w:t>
            </w:r>
            <w:r>
              <w:rPr>
                <w:color w:val="#0645AD"/>
                <w:sz w:val="18"/>
                <w:u w:val="single"/>
              </w:rPr>
              <w:fldChar w:fldCharType="begin"/>
            </w:r>
            <w:r>
              <w:rPr>
                <w:color w:val="#0645AD"/>
                <w:sz w:val="18"/>
                <w:u w:val="single"/>
              </w:rPr>
              <w:instrText xml:space="preserve"> HYPERLINK "https://en.wikipedia.org/wiki/Blood_test" </w:instrText>
            </w:r>
            <w:r>
              <w:rPr>
                <w:color w:val="#0645AD"/>
                <w:sz w:val="18"/>
                <w:u w:val="single"/>
              </w:rPr>
              <w:fldChar w:fldCharType="separate"/>
            </w:r>
            <w:r>
              <w:rPr>
                <w:color w:val="#0645AD"/>
                <w:sz w:val="18"/>
                <w:u w:val="single"/>
              </w:rPr>
              <w:t xml:space="preserve">Blood tests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¶48: </w:t>
            </w:r>
            <w:r>
              <w:rPr>
                <w:b w:val="on"/>
                <w:sz w:val="18"/>
              </w:rPr>
              <w:t xml:space="preserve">Services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sz w:val="18"/>
                <w:shd w:val="clear" w:fill="#D3D3D3"/>
              </w:rPr>
              <w:t xml:space="preserve">¶49: </w:t>
            </w:r>
            <w:r>
              <w:rPr>
                <w:color w:val="#0645AD"/>
                <w:sz w:val="18"/>
                <w:u w:val="single"/>
              </w:rPr>
              <w:fldChar w:fldCharType="begin"/>
            </w:r>
            <w:r>
              <w:rPr>
                <w:color w:val="#0645AD"/>
                <w:sz w:val="18"/>
                <w:u w:val="single"/>
              </w:rPr>
              <w:instrText xml:space="preserve"> HYPERLINK "https://en.wikipedia.org/wiki/Medical_test" </w:instrText>
            </w:r>
            <w:r>
              <w:rPr>
                <w:color w:val="#0645AD"/>
                <w:sz w:val="18"/>
                <w:u w:val="single"/>
              </w:rPr>
              <w:fldChar w:fldCharType="separate"/>
            </w:r>
            <w:r>
              <w:rPr>
                <w:color w:val="#0645AD"/>
                <w:sz w:val="18"/>
                <w:u w:val="single"/>
              </w:rPr>
              <w:t xml:space="preserve">Medical tests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¶50: </w:t>
            </w:r>
            <w:r>
              <w:rPr>
                <w:b w:val="on"/>
                <w:sz w:val="18"/>
              </w:rPr>
              <w:t xml:space="preserve">Website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sz w:val="18"/>
                <w:shd w:val="clear" w:fill="#D3D3D3"/>
              </w:rPr>
              <w:t xml:space="preserve">¶51: </w:t>
            </w:r>
            <w:r>
              <w:rPr>
                <w:color w:val="#3366BB"/>
                <w:sz w:val="18"/>
                <w:u w:val="single"/>
              </w:rPr>
              <w:fldChar w:fldCharType="begin"/>
            </w:r>
            <w:r>
              <w:rPr>
                <w:color w:val="#3366BB"/>
                <w:sz w:val="18"/>
                <w:u w:val="single"/>
              </w:rPr>
              <w:instrText xml:space="preserve"> HYPERLINK "https://web.archive.org/web/20180828113917/https:/theranos.com/" </w:instrText>
            </w:r>
            <w:r>
              <w:rPr>
                <w:color w:val="#3366BB"/>
                <w:sz w:val="18"/>
                <w:u w:val="single"/>
              </w:rPr>
              <w:fldChar w:fldCharType="separate"/>
            </w:r>
            <w:r>
              <w:rPr>
                <w:color w:val="#3366BB"/>
                <w:sz w:val="18"/>
                <w:u w:val="single"/>
              </w:rPr>
              <w:t xml:space="preserve">theranos.com</w:t>
            </w:r>
            <w:r>
              <w:rPr>
                <w:sz w:val="18"/>
              </w:rPr>
              <w:fldChar w:fldCharType="end"/>
            </w:r>
            <w:r>
              <w:rPr>
                <w:sz w:val="18"/>
              </w:rPr>
              <w:t xml:space="preserve"> at the </w:t>
            </w:r>
            <w:r>
              <w:rPr>
                <w:color w:val="#0645AD"/>
                <w:sz w:val="18"/>
                <w:u w:val="single"/>
              </w:rPr>
              <w:fldChar w:fldCharType="begin"/>
            </w:r>
            <w:r>
              <w:rPr>
                <w:color w:val="#0645AD"/>
                <w:sz w:val="18"/>
                <w:u w:val="single"/>
              </w:rPr>
              <w:instrText xml:space="preserve"> HYPERLINK "https://en.wikipedia.org/wiki/Wayback_Machine" </w:instrText>
            </w:r>
            <w:r>
              <w:rPr>
                <w:color w:val="#0645AD"/>
                <w:sz w:val="18"/>
                <w:u w:val="single"/>
              </w:rPr>
              <w:fldChar w:fldCharType="separate"/>
            </w:r>
            <w:r>
              <w:rPr>
                <w:color w:val="#0645AD"/>
                <w:sz w:val="18"/>
                <w:u w:val="single"/>
              </w:rPr>
              <w:t xml:space="preserve">Wayback Machine</w:t>
            </w:r>
            <w:r>
              <w:rPr>
                <w:sz w:val="18"/>
              </w:rPr>
              <w:fldChar w:fldCharType="end"/>
            </w:r>
            <w:r>
              <w:rPr>
                <w:sz w:val="18"/>
              </w:rPr>
              <w:t xml:space="preserve"> (archived August 28, 2018)</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b w:val="on"/>
                <w:sz w:val="18"/>
                <w:shd w:val="clear" w:fill="#D3D3D3"/>
              </w:rPr>
              <w:t xml:space="preserve">¶52: </w:t>
            </w:r>
            <w:r>
              <w:rPr>
                <w:b w:val="on"/>
                <w:sz w:val="18"/>
              </w:rPr>
              <w:t xml:space="preserve">Footnotes / references</w:t>
            </w:r>
            <w:r>
              <w:rPr>
                <w:sz w:val="18"/>
              </w:rPr>
              <w:br w:type="textWrapping"/>
            </w:r>
            <w:r>
              <w:rPr>
                <w:sz w:val="18"/>
                <w:shd w:val="clear" w:fill="#D3D3D3"/>
              </w:rPr>
              <w:t xml:space="preserve">¶53: </w:t>
            </w:r>
            <w:r>
              <w:rPr>
                <w:color w:val="#0645AD"/>
                <w:position w:val="4"/>
                <w:sz w:val="15"/>
                <w:u w:val="single"/>
              </w:rPr>
              <w:fldChar w:fldCharType="begin"/>
            </w:r>
            <w:r>
              <w:rPr>
                <w:color w:val="#0645AD"/>
                <w:position w:val="4"/>
                <w:sz w:val="15"/>
                <w:u w:val="single"/>
              </w:rPr>
              <w:instrText xml:space="preserve"> HYPERLINK "https://en.wikipedia.org/wiki/Theranos#cite_note-Mukherjee-1" </w:instrText>
            </w:r>
            <w:r>
              <w:rPr>
                <w:color w:val="#0645AD"/>
                <w:position w:val="4"/>
                <w:sz w:val="15"/>
                <w:u w:val="single"/>
              </w:rPr>
              <w:fldChar w:fldCharType="separate"/>
            </w:r>
            <w:r>
              <w:rPr>
                <w:color w:val="#0645AD"/>
                <w:position w:val="4"/>
                <w:sz w:val="15"/>
                <w:u w:val="single"/>
              </w:rPr>
              <w:t xml:space="preserve">[1]</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000000"/>
          <w:shd w:val="clear" w:fill="#D3D3D3"/>
        </w:rPr>
        <w:t xml:space="preserve">¶54: </w:t>
      </w:r>
      <w:r>
        <w:rPr>
          <w:rFonts w:ascii="Arial" w:hAnsi="Arial" w:eastAsia="Arial"/>
          <w:b w:val="on"/>
          <w:color w:val="#202122"/>
        </w:rPr>
        <w:t xml:space="preserve">Theranos</w:t>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"https://en.wikipedia.org/wiki/Help:IPA/English" </w:instrText>
      </w:r>
      <w:r>
        <w:rPr>
          <w:rFonts w:ascii="Arial" w:hAnsi="Arial" w:eastAsia="Arial"/>
          <w:color w:val="#0645AD"/>
          <w:u w:val="single"/>
        </w:rPr>
        <w:fldChar w:fldCharType="separate"/>
      </w:r>
      <w:r>
        <w:rPr>
          <w:rFonts w:ascii="Arial" w:hAnsi="Arial" w:eastAsia="Arial"/>
          <w:color w:val="#0645AD"/>
          <w:u w:val="single"/>
        </w:rPr>
        <w:t xml:space="preserve">/ˈ</w:t>
      </w:r>
      <w:r>
        <w:rPr>
          <w:rFonts w:ascii="Arial" w:hAnsi="Arial" w:eastAsia="Arial"/>
          <w:color w:val="#0645AD"/>
          <w:u w:val="single"/>
        </w:rPr>
        <w:t xml:space="preserve">θ</w:t>
      </w:r>
      <w:r>
        <w:rPr>
          <w:rFonts w:ascii="Arial" w:hAnsi="Arial" w:eastAsia="Arial"/>
          <w:color w:val="#0645AD"/>
          <w:u w:val="single"/>
        </w:rPr>
        <w:t xml:space="preserve">ɛr</w:t>
      </w:r>
      <w:r>
        <w:rPr>
          <w:color w:val="#0645AD"/>
          <w:u w:val="single"/>
        </w:rPr>
        <w:t xml:space="preserve">.</w:t>
      </w:r>
      <w:r>
        <w:rPr>
          <w:rFonts w:ascii="Arial" w:hAnsi="Arial" w:eastAsia="Arial"/>
          <w:color w:val="#0645AD"/>
          <w:u w:val="single"/>
        </w:rPr>
        <w:t xml:space="preserve">ən</w:t>
      </w:r>
      <w:r>
        <w:rPr>
          <w:color w:val="#0645AD"/>
          <w:u w:val="single"/>
        </w:rPr>
        <w:t xml:space="preserve">.</w:t>
      </w:r>
      <w:r>
        <w:rPr>
          <w:rFonts w:ascii="Arial" w:hAnsi="Arial" w:eastAsia="Arial"/>
          <w:color w:val="#0645AD"/>
          <w:u w:val="single"/>
        </w:rPr>
        <w:t xml:space="preserve">oʊs/</w:t>
      </w:r>
      <w:r>
        <w:rPr>
          <w:rFonts w:ascii="Arial" w:hAnsi="Arial" w:eastAsia="Arial"/>
          <w:color w:val="#202122"/>
        </w:rPr>
        <w:fldChar w:fldCharType="end"/>
      </w:r>
      <w:r>
        <w:rPr>
          <w:rFonts w:ascii="Arial" w:hAnsi="Arial" w:eastAsia="Arial"/>
          <w:color w:val="#202122"/>
        </w:rPr>
        <w:t xml:space="preserve">) was an American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"https://en.wikipedia.org/wiki/Privately_held_company" </w:instrText>
      </w:r>
      <w:r>
        <w:rPr>
          <w:rFonts w:ascii="Arial" w:hAnsi="Arial" w:eastAsia="Arial"/>
          <w:color w:val="#0645AD"/>
          <w:u w:val="single"/>
        </w:rPr>
        <w:fldChar w:fldCharType="separate"/>
      </w:r>
      <w:r>
        <w:rPr>
          <w:rFonts w:ascii="Arial" w:hAnsi="Arial" w:eastAsia="Arial"/>
          <w:color w:val="#0645AD"/>
          <w:u w:val="single"/>
        </w:rPr>
        <w:t xml:space="preserve">privately held</w:t>
      </w:r>
      <w:r>
        <w:rPr>
          <w:rFonts w:ascii="Arial" w:hAnsi="Arial" w:eastAsia="Arial"/>
          <w:color w:val="#202122"/>
        </w:rPr>
        <w:fldChar w:fldCharType="end"/>
      </w:r>
      <w:r>
        <w:rPr>
          <w:rFonts w:ascii="Arial" w:hAnsi="Arial" w:eastAsia="Arial"/>
          <w:color w:val="#202122"/>
        </w:rPr>
        <w:t xml:space="preserve"> corporation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rPr>
        <w:fldChar w:fldCharType="end"/>
      </w:r>
      <w:r>
        <w:rPr>
          <w:rFonts w:ascii="Arial" w:hAnsi="Arial" w:eastAsia="Arial"/>
          <w:color w:val="#202122"/>
        </w:rPr>
        <w:t xml:space="preserve"> that was touted as a breakthrough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"https://en.wikipedia.org/wiki/Health_technology" </w:instrText>
      </w:r>
      <w:r>
        <w:rPr>
          <w:rFonts w:ascii="Arial" w:hAnsi="Arial" w:eastAsia="Arial"/>
          <w:color w:val="#0645AD"/>
          <w:u w:val="single"/>
        </w:rPr>
        <w:fldChar w:fldCharType="separate"/>
      </w:r>
      <w:r>
        <w:rPr>
          <w:rFonts w:ascii="Arial" w:hAnsi="Arial" w:eastAsia="Arial"/>
          <w:color w:val="#0645AD"/>
          <w:u w:val="single"/>
        </w:rPr>
        <w:t xml:space="preserve">health technology</w:t>
      </w:r>
      <w:r>
        <w:rPr>
          <w:rFonts w:ascii="Arial" w:hAnsi="Arial" w:eastAsia="Arial"/>
          <w:color w:val="#202122"/>
        </w:rPr>
        <w:fldChar w:fldCharType="end"/>
      </w:r>
      <w:r>
        <w:rPr>
          <w:rFonts w:ascii="Arial" w:hAnsi="Arial" w:eastAsia="Arial"/>
          <w:color w:val="#202122"/>
        </w:rPr>
        <w:t xml:space="preserve"> company. The company claimed that it devised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"https://en.wikipedia.org/wiki/Blood_test" </w:instrText>
      </w:r>
      <w:r>
        <w:rPr>
          <w:rFonts w:ascii="Arial" w:hAnsi="Arial" w:eastAsia="Arial"/>
          <w:color w:val="#0645AD"/>
          <w:u w:val="single"/>
        </w:rPr>
        <w:fldChar w:fldCharType="separate"/>
      </w:r>
      <w:r>
        <w:rPr>
          <w:rFonts w:ascii="Arial" w:hAnsi="Arial" w:eastAsia="Arial"/>
          <w:color w:val="#0645AD"/>
          <w:u w:val="single"/>
        </w:rPr>
        <w:t xml:space="preserve">blood tests</w:t>
      </w:r>
      <w:r>
        <w:rPr>
          <w:rFonts w:ascii="Arial" w:hAnsi="Arial" w:eastAsia="Arial"/>
          <w:color w:val="#202122"/>
        </w:rPr>
        <w:fldChar w:fldCharType="end"/>
      </w:r>
      <w:r>
        <w:rPr>
          <w:rFonts w:ascii="Arial" w:hAnsi="Arial" w:eastAsia="Arial"/>
          <w:color w:val="#202122"/>
        </w:rPr>
        <w:t xml:space="preserve"> that required very small amounts of blood and could be performed rapidly, thanks to the small automated devices the company had developed. However, these claims were later proven to be false.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"https://en.wikipedia.org/wiki/Theranos#cite_note-BadBlood-4"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¶55: </w:t>
      </w:r>
      <w:r>
        <w:rPr>
          <w:rFonts w:ascii="Arial" w:hAnsi="Arial" w:eastAsia="Arial"/>
          <w:color w:val="#202122"/>
        </w:rPr>
        <w:t xml:space="preserve">Founded in 2003 by 19-year-old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"https://en.wikipedia.org/wiki/Theranos#cite_note-online-6"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Theranos raised more than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"https://en.wikipedia.org/wiki/United_States_dollar" </w:instrText>
      </w:r>
      <w:r>
        <w:rPr>
          <w:rFonts w:ascii="Arial" w:hAnsi="Arial" w:eastAsia="Arial"/>
          <w:color w:val="#0645AD"/>
          <w:u w:val="single"/>
        </w:rPr>
        <w:fldChar w:fldCharType="separate"/>
      </w:r>
      <w:r>
        <w:rPr>
          <w:rFonts w:ascii="Arial" w:hAnsi="Arial" w:eastAsia="Arial"/>
          <w:color w:val="#0645AD"/>
          <w:u w:val="single"/>
        </w:rPr>
        <w:t xml:space="preserve">US$</w:t>
      </w:r>
      <w:r>
        <w:rPr>
          <w:rFonts w:ascii="Arial" w:hAnsi="Arial" w:eastAsia="Arial"/>
          <w:color w:val="#202122"/>
        </w:rPr>
        <w:fldChar w:fldCharType="end"/>
      </w:r>
      <w:r>
        <w:rPr>
          <w:rFonts w:ascii="Arial" w:hAnsi="Arial" w:eastAsia="Arial"/>
          <w:color w:val="#202122"/>
        </w:rPr>
        <w:t xml:space="preserve">700 million from venture capitalists and private investors,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"https://en.wikipedia.org/wiki/Theranos#cite_note-barrons-7"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resulting in a $10 billion valuation at its peak in 2013 and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¶56: </w:t>
      </w:r>
      <w:r>
        <w:rPr>
          <w:rFonts w:ascii="Arial" w:hAnsi="Arial" w:eastAsia="Arial"/>
          <w:color w:val="#202122"/>
        </w:rPr>
        <w:t xml:space="preserve">A turning point came in 2015, when medical research professors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"https://en.wikipedia.org/wiki/John_Ioannidis" </w:instrText>
      </w:r>
      <w:r>
        <w:rPr>
          <w:rFonts w:ascii="Arial" w:hAnsi="Arial" w:eastAsia="Arial"/>
          <w:color w:val="#0645AD"/>
          <w:u w:val="single"/>
        </w:rPr>
        <w:fldChar w:fldCharType="separate"/>
      </w:r>
      <w:r>
        <w:rPr>
          <w:rFonts w:ascii="Arial" w:hAnsi="Arial" w:eastAsia="Arial"/>
          <w:color w:val="#0645AD"/>
          <w:u w:val="single"/>
        </w:rPr>
        <w:t xml:space="preserve">John Ioannidis</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"https://en.wikipedia.org/wiki/Eleftherios_Diamandis" </w:instrText>
      </w:r>
      <w:r>
        <w:rPr>
          <w:rFonts w:ascii="Arial" w:hAnsi="Arial" w:eastAsia="Arial"/>
          <w:color w:val="#0645AD"/>
          <w:u w:val="single"/>
        </w:rPr>
        <w:fldChar w:fldCharType="separate"/>
      </w:r>
      <w:r>
        <w:rPr>
          <w:rFonts w:ascii="Arial" w:hAnsi="Arial" w:eastAsia="Arial"/>
          <w:color w:val="#0645AD"/>
          <w:u w:val="single"/>
        </w:rPr>
        <w:t xml:space="preserve">Eleftherios Diamandis</w:t>
      </w:r>
      <w:r>
        <w:rPr>
          <w:rFonts w:ascii="Arial" w:hAnsi="Arial" w:eastAsia="Arial"/>
          <w:color w:val="#202122"/>
        </w:rPr>
        <w:fldChar w:fldCharType="end"/>
      </w:r>
      <w:r>
        <w:rPr>
          <w:rFonts w:ascii="Arial" w:hAnsi="Arial" w:eastAsia="Arial"/>
          <w:color w:val="#202122"/>
        </w:rPr>
        <w:t xml:space="preserve">, along with investigative journalist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"https://en.wikipedia.org/wiki/John_Carreyrou" </w:instrText>
      </w:r>
      <w:r>
        <w:rPr>
          <w:rFonts w:ascii="Arial" w:hAnsi="Arial" w:eastAsia="Arial"/>
          <w:color w:val="#0645AD"/>
          <w:u w:val="single"/>
        </w:rPr>
        <w:fldChar w:fldCharType="separate"/>
      </w:r>
      <w:r>
        <w:rPr>
          <w:rFonts w:ascii="Arial" w:hAnsi="Arial" w:eastAsia="Arial"/>
          <w:color w:val="#0645AD"/>
          <w:u w:val="single"/>
        </w:rPr>
        <w:t xml:space="preserve">John Carreyrou</w:t>
      </w:r>
      <w:r>
        <w:rPr>
          <w:rFonts w:ascii="Arial" w:hAnsi="Arial" w:eastAsia="Arial"/>
          <w:color w:val="#202122"/>
        </w:rPr>
        <w:fldChar w:fldCharType="end"/>
      </w:r>
      <w:r>
        <w:rPr>
          <w:rFonts w:ascii="Arial" w:hAnsi="Arial" w:eastAsia="Arial"/>
          <w:color w:val="#202122"/>
        </w:rPr>
        <w:t xml:space="preserve"> of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The Wall Street Journal</w:t>
      </w:r>
      <w:r>
        <w:rPr>
          <w:rFonts w:ascii="Arial" w:hAnsi="Arial" w:eastAsia="Arial"/>
          <w:color w:val="#202122"/>
        </w:rPr>
        <w:fldChar w:fldCharType="end"/>
      </w:r>
      <w:r>
        <w:rPr>
          <w:rFonts w:ascii="Arial" w:hAnsi="Arial" w:eastAsia="Arial"/>
          <w:color w:val="#202122"/>
        </w:rPr>
        <w:t xml:space="preserve">, questioned the validity of Theranos's technology. The company faced a string of legal and commercial challenges from medical authorities, investors,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U.S. Securities and Exchange Commission</w:t>
      </w:r>
      <w:r>
        <w:rPr>
          <w:rFonts w:ascii="Arial" w:hAnsi="Arial" w:eastAsia="Arial"/>
          <w:color w:val="#202122"/>
        </w:rPr>
        <w:fldChar w:fldCharType="end"/>
      </w:r>
      <w:r>
        <w:rPr>
          <w:rFonts w:ascii="Arial" w:hAnsi="Arial" w:eastAsia="Arial"/>
          <w:color w:val="#202122"/>
        </w:rPr>
        <w:t xml:space="preserve"> (SEC),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"https://en.wikipedia.org/wiki/Centers_for_Medicare_and_Medicaid_Services" </w:instrText>
      </w:r>
      <w:r>
        <w:rPr>
          <w:rFonts w:ascii="Arial" w:hAnsi="Arial" w:eastAsia="Arial"/>
          <w:color w:val="#0645AD"/>
          <w:u w:val="single"/>
        </w:rPr>
        <w:fldChar w:fldCharType="separate"/>
      </w:r>
      <w:r>
        <w:rPr>
          <w:rFonts w:ascii="Arial" w:hAnsi="Arial" w:eastAsia="Arial"/>
          <w:color w:val="#0645AD"/>
          <w:u w:val="single"/>
        </w:rPr>
        <w:t xml:space="preserve">Centers for Medicare and Medicaid Services</w:t>
      </w:r>
      <w:r>
        <w:rPr>
          <w:rFonts w:ascii="Arial" w:hAnsi="Arial" w:eastAsia="Arial"/>
          <w:color w:val="#202122"/>
        </w:rPr>
        <w:fldChar w:fldCharType="end"/>
      </w:r>
      <w:r>
        <w:rPr>
          <w:rFonts w:ascii="Arial" w:hAnsi="Arial" w:eastAsia="Arial"/>
          <w:color w:val="#202122"/>
        </w:rPr>
        <w:t xml:space="preserve"> (CMS), state attorneys general, former business partners, patients, and others.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rPr>
        <w:fldChar w:fldCharType="end"/>
      </w:r>
      <w:r>
        <w:rPr>
          <w:rFonts w:ascii="Arial" w:hAnsi="Arial" w:eastAsia="Arial"/>
          <w:color w:val="#202122"/>
        </w:rPr>
        <w:t xml:space="preserve"> By June 2016, it was estimated that Holmes's personal net worth had dropped from $4.5 billion to virtually nothing.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"https://en.wikipedia.org/wiki/Theranos#cite_note-Forbes_nothing-11"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r>
        <w:rPr>
          <w:rFonts w:ascii="Arial" w:hAnsi="Arial" w:eastAsia="Arial"/>
          <w:color w:val="#202122"/>
        </w:rPr>
        <w:t xml:space="preserve"> After several years of struggle, lawsuits, and sanctions from CMS, what remained of the company was dissolved on September 4,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"https://en.wikipedia.org/wiki/Theranos#cite_note-TheranosShutdown-12"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sz w:val="20"/>
        </w:rPr>
      </w:pPr>
      <w:r>
        <w:rPr>
          <w:rFonts w:ascii="Calibri" w:hAnsi="Calibri" w:eastAsia="Calibri"/>
          <w:color w:val="#000000"/>
          <w:sz w:val="18"/>
          <w:shd w:val="clear" w:fill="#D3D3D3"/>
        </w:rPr>
        <w:t xml:space="preserve">¶57: </w:t>
      </w:r>
      <w:r>
        <w:rPr>
          <w:rFonts w:ascii="Arial" w:hAnsi="Arial" w:eastAsia="Arial"/>
          <w:color w:val="#202122"/>
        </w:rPr>
        <w:t xml:space="preserve">On March 14, 2018, Theranos, Holmes, and former company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"https://en.wikipedia.org/wiki/Ramesh_Balwani" </w:instrText>
      </w:r>
      <w:r>
        <w:rPr>
          <w:rFonts w:ascii="Arial" w:hAnsi="Arial" w:eastAsia="Arial"/>
          <w:color w:val="#0645AD"/>
          <w:u w:val="single"/>
        </w:rPr>
        <w:fldChar w:fldCharType="separate"/>
      </w:r>
      <w:r>
        <w:rPr>
          <w:rFonts w:ascii="Arial" w:hAnsi="Arial" w:eastAsia="Arial"/>
          <w:color w:val="#0645AD"/>
          <w:u w:val="single"/>
        </w:rPr>
        <w:t xml:space="preserve">Ramesh "Sunny" Balwani</w:t>
      </w:r>
      <w:r>
        <w:rPr>
          <w:rFonts w:ascii="Arial" w:hAnsi="Arial" w:eastAsia="Arial"/>
          <w:color w:val="#202122"/>
        </w:rPr>
        <w:fldChar w:fldCharType="end"/>
      </w:r>
      <w:r>
        <w:rPr>
          <w:rFonts w:ascii="Arial" w:hAnsi="Arial" w:eastAsia="Arial"/>
          <w:color w:val="#202122"/>
        </w:rPr>
        <w:t xml:space="preserve"> were charged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"https://en.wikipedia.org/wiki/Fraud" </w:instrText>
      </w:r>
      <w:r>
        <w:rPr>
          <w:rFonts w:ascii="Arial" w:hAnsi="Arial" w:eastAsia="Arial"/>
          <w:color w:val="#0645AD"/>
          <w:u w:val="single"/>
        </w:rPr>
        <w:fldChar w:fldCharType="separate"/>
      </w:r>
      <w:r>
        <w:rPr>
          <w:rFonts w:ascii="Arial" w:hAnsi="Arial" w:eastAsia="Arial"/>
          <w:color w:val="#0645AD"/>
          <w:u w:val="single"/>
        </w:rPr>
        <w:t xml:space="preserve">fraud</w:t>
      </w:r>
      <w:r>
        <w:rPr>
          <w:rFonts w:ascii="Arial" w:hAnsi="Arial" w:eastAsia="Arial"/>
          <w:color w:val="#202122"/>
        </w:rPr>
        <w:fldChar w:fldCharType="end"/>
      </w:r>
      <w:r>
        <w:rPr>
          <w:rFonts w:ascii="Arial" w:hAnsi="Arial" w:eastAsia="Arial"/>
          <w:color w:val="#202122"/>
        </w:rPr>
        <w:t xml:space="preserve"> by the SEC.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r>
        <w:rPr>
          <w:rFonts w:ascii="Arial" w:hAnsi="Arial" w:eastAsia="Arial"/>
          <w:color w:val="#202122"/>
        </w:rPr>
        <w:t xml:space="preserve"> On June 15, 2018,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"https://en.wikipedia.org/wiki/United_States_Attorney_for_the_Northern_District_of_California" </w:instrText>
      </w:r>
      <w:r>
        <w:rPr>
          <w:rFonts w:ascii="Arial" w:hAnsi="Arial" w:eastAsia="Arial"/>
          <w:color w:val="#0645AD"/>
          <w:u w:val="single"/>
        </w:rPr>
        <w:fldChar w:fldCharType="separate"/>
      </w:r>
      <w:r>
        <w:rPr>
          <w:rFonts w:ascii="Arial" w:hAnsi="Arial" w:eastAsia="Arial"/>
          <w:color w:val="#0645AD"/>
          <w:u w:val="single"/>
        </w:rPr>
        <w:t xml:space="preserve">United States Attorney for the Northern District of California</w:t>
      </w:r>
      <w:r>
        <w:rPr>
          <w:rFonts w:ascii="Arial" w:hAnsi="Arial" w:eastAsia="Arial"/>
          <w:color w:val="#202122"/>
        </w:rPr>
        <w:fldChar w:fldCharType="end"/>
      </w:r>
      <w:r>
        <w:rPr>
          <w:rFonts w:ascii="Arial" w:hAnsi="Arial" w:eastAsia="Arial"/>
          <w:color w:val="#202122"/>
        </w:rPr>
        <w:t xml:space="preserve"> announced the indictment of Holmes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"https://en.wikipedia.org/wiki/Wire_fraud" </w:instrText>
      </w:r>
      <w:r>
        <w:rPr>
          <w:rFonts w:ascii="Arial" w:hAnsi="Arial" w:eastAsia="Arial"/>
          <w:color w:val="#0645AD"/>
          <w:u w:val="single"/>
        </w:rPr>
        <w:fldChar w:fldCharType="separate"/>
      </w:r>
      <w:r>
        <w:rPr>
          <w:rFonts w:ascii="Arial" w:hAnsi="Arial" w:eastAsia="Arial"/>
          <w:color w:val="#0645AD"/>
          <w:u w:val="single"/>
        </w:rPr>
        <w:t xml:space="preserve">wire fraud</w:t>
      </w:r>
      <w:r>
        <w:rPr>
          <w:rFonts w:ascii="Arial" w:hAnsi="Arial" w:eastAsia="Arial"/>
          <w:color w:val="#202122"/>
        </w:rPr>
        <w:fldChar w:fldCharType="end"/>
      </w:r>
      <w:r>
        <w:rPr>
          <w:rFonts w:ascii="Arial" w:hAnsi="Arial" w:eastAsia="Arial"/>
          <w:color w:val="#202122"/>
        </w:rPr>
        <w:t xml:space="preserve"> and conspiracy charges. Balwani was also indicted on the same charges.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rPr>
        <w:fldChar w:fldCharType="end"/>
      </w:r>
      <w:r>
        <w:rPr>
          <w:rFonts w:ascii="Arial" w:hAnsi="Arial" w:eastAsia="Arial"/>
          <w:color w:val="#202122"/>
        </w:rPr>
        <w:t xml:space="preserve"> The trial was scheduled to commence in August 2020,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r>
        <w:rPr>
          <w:rFonts w:ascii="Arial" w:hAnsi="Arial" w:eastAsia="Arial"/>
          <w:color w:val="#202122"/>
        </w:rPr>
        <w:t xml:space="preserve"> but it was delayed due to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and Holmes's pregnancy. Holmes's trial began on August 31, 2021,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while Balwani's trial has been postponed until January 11, 2022.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Holmes was found guilty on four counts on January 3, 2022.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"https://en.wikipedia.org/wiki/Theranos#cite_note-griffith-18"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0"/>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¶58: </w:t>
      </w:r>
      <w:r>
        <w:rPr>
          <w:rFonts w:ascii="Georgia" w:hAnsi="Georgia" w:eastAsia="Georgia"/>
          <w:b w:val="off"/>
          <w:color w:val="#000000"/>
        </w:rPr>
        <w:t xml:space="preserve">History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¶59: </w:t>
      </w:r>
      <w:r>
        <w:rPr>
          <w:rFonts w:ascii="Arial" w:hAnsi="Arial" w:eastAsia="Arial"/>
          <w:color w:val="#202122"/>
        </w:rPr>
        <w:t xml:space="preserve">While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"https://en.wikipedia.org/wiki/Stanford_University" </w:instrText>
      </w:r>
      <w:r>
        <w:rPr>
          <w:rFonts w:ascii="Arial" w:hAnsi="Arial" w:eastAsia="Arial"/>
          <w:color w:val="#0645AD"/>
          <w:u w:val="single"/>
        </w:rPr>
        <w:fldChar w:fldCharType="separate"/>
      </w:r>
      <w:r>
        <w:rPr>
          <w:rFonts w:ascii="Arial" w:hAnsi="Arial" w:eastAsia="Arial"/>
          <w:color w:val="#0645AD"/>
          <w:u w:val="single"/>
        </w:rPr>
        <w:t xml:space="preserve">Stanford University</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had an idea to develop a wearable patch that could adjust the dosage of drug delivery and notify doctors of variables in patients'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She started developing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"https://en.wikipedia.org/wiki/Lab-on-a-chip" </w:instrText>
      </w:r>
      <w:r>
        <w:rPr>
          <w:rFonts w:ascii="Arial" w:hAnsi="Arial" w:eastAsia="Arial"/>
          <w:color w:val="#0645AD"/>
          <w:u w:val="single"/>
        </w:rPr>
        <w:fldChar w:fldCharType="separate"/>
      </w:r>
      <w:r>
        <w:rPr>
          <w:rFonts w:ascii="Arial" w:hAnsi="Arial" w:eastAsia="Arial"/>
          <w:color w:val="#0645AD"/>
          <w:u w:val="single"/>
        </w:rPr>
        <w:t xml:space="preserve">lab-on-a-chip</w:t>
      </w:r>
      <w:r>
        <w:rPr>
          <w:rFonts w:ascii="Arial" w:hAnsi="Arial" w:eastAsia="Arial"/>
          <w:color w:val="#202122"/>
        </w:rPr>
        <w:fldChar w:fldCharType="end"/>
      </w:r>
      <w:r>
        <w:rPr>
          <w:rFonts w:ascii="Arial" w:hAnsi="Arial" w:eastAsia="Arial"/>
          <w:color w:val="#202122"/>
        </w:rPr>
        <w:t xml:space="preserve"> technology for blood tests, with the idea to start a company that would make blood tests cheaper, more convenient and accessible to consumers.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Holmes dropped out of Stanford in 2003 and used the education trust from her parents to found the company that would later be called Theranos, derived from a combination of the words "therapy" and "diagnosis".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The company's original name was "Real-Time Cures",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which Holmes changed after deciding that too many people were skeptical of the word "cure".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¶60: </w:t>
      </w:r>
      <w:r>
        <w:rPr>
          <w:rFonts w:ascii="Arial" w:hAnsi="Arial" w:eastAsia="Arial"/>
          <w:color w:val="#000000"/>
          <w:sz w:val="29"/>
        </w:rPr>
        <w:t xml:space="preserve">Partnerships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¶61: </w:t>
      </w:r>
      <w:r>
        <w:rPr>
          <w:rFonts w:ascii="Arial" w:hAnsi="Arial" w:eastAsia="Arial"/>
          <w:color w:val="#202122"/>
        </w:rPr>
        <w:t xml:space="preserve">In 2012,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"https://en.wikipedia.org/wiki/Safeway_Inc." </w:instrText>
      </w:r>
      <w:r>
        <w:rPr>
          <w:rFonts w:ascii="Arial" w:hAnsi="Arial" w:eastAsia="Arial"/>
          <w:color w:val="#0645AD"/>
          <w:u w:val="single"/>
        </w:rPr>
        <w:fldChar w:fldCharType="separate"/>
      </w:r>
      <w:r>
        <w:rPr>
          <w:rFonts w:ascii="Arial" w:hAnsi="Arial" w:eastAsia="Arial"/>
          <w:color w:val="#0645AD"/>
          <w:u w:val="single"/>
        </w:rPr>
        <w:t xml:space="preserve">Safeway</w:t>
      </w:r>
      <w:r>
        <w:rPr>
          <w:rFonts w:ascii="Arial" w:hAnsi="Arial" w:eastAsia="Arial"/>
          <w:color w:val="#202122"/>
        </w:rPr>
        <w:fldChar w:fldCharType="end"/>
      </w:r>
      <w:r>
        <w:rPr>
          <w:rFonts w:ascii="Arial" w:hAnsi="Arial" w:eastAsia="Arial"/>
          <w:color w:val="#202122"/>
        </w:rPr>
        <w:t xml:space="preserve"> invested $350 million into retrofitting 800 locations with clinics that would offer in-store blood tests. However, after many missed deadlines and questionable results from a trial clinic at Safeway's corporate offices, the deal was called off in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r>
        <w:rPr>
          <w:rFonts w:ascii="Arial" w:hAnsi="Arial" w:eastAsia="Arial"/>
          <w:color w:val="#202122"/>
        </w:rPr>
        <w:t xml:space="preserve"> In 2013, Theranos partnered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"https://en.wikipedia.org/wiki/Walgreens" </w:instrText>
      </w:r>
      <w:r>
        <w:rPr>
          <w:rFonts w:ascii="Arial" w:hAnsi="Arial" w:eastAsia="Arial"/>
          <w:color w:val="#0645AD"/>
          <w:u w:val="single"/>
        </w:rPr>
        <w:fldChar w:fldCharType="separate"/>
      </w:r>
      <w:r>
        <w:rPr>
          <w:rFonts w:ascii="Arial" w:hAnsi="Arial" w:eastAsia="Arial"/>
          <w:color w:val="#0645AD"/>
          <w:u w:val="single"/>
        </w:rPr>
        <w:t xml:space="preserve">Walgreens</w:t>
      </w:r>
      <w:r>
        <w:rPr>
          <w:rFonts w:ascii="Arial" w:hAnsi="Arial" w:eastAsia="Arial"/>
          <w:color w:val="#202122"/>
        </w:rPr>
        <w:fldChar w:fldCharType="end"/>
      </w:r>
      <w:r>
        <w:rPr>
          <w:rFonts w:ascii="Arial" w:hAnsi="Arial" w:eastAsia="Arial"/>
          <w:color w:val="#202122"/>
        </w:rPr>
        <w:t xml:space="preserve"> to offer in-store blood tests at more than 40 locations.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r>
        <w:rPr>
          <w:rFonts w:ascii="Arial" w:hAnsi="Arial" w:eastAsia="Arial"/>
          <w:color w:val="#202122"/>
        </w:rPr>
        <w:t xml:space="preserve"> Although Theranos blood tests were reportedly used on drug trial patients for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"https://en.wikipedia.org/wiki/GlaxoSmithKline" </w:instrText>
      </w:r>
      <w:r>
        <w:rPr>
          <w:rFonts w:ascii="Arial" w:hAnsi="Arial" w:eastAsia="Arial"/>
          <w:color w:val="#0645AD"/>
          <w:u w:val="single"/>
        </w:rPr>
        <w:fldChar w:fldCharType="separate"/>
      </w:r>
      <w:r>
        <w:rPr>
          <w:rFonts w:ascii="Arial" w:hAnsi="Arial" w:eastAsia="Arial"/>
          <w:color w:val="#0645AD"/>
          <w:u w:val="single"/>
        </w:rPr>
        <w:t xml:space="preserve">GlaxoSmithKline</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"https://en.wikipedia.org/wiki/Pfizer" </w:instrText>
      </w:r>
      <w:r>
        <w:rPr>
          <w:rFonts w:ascii="Arial" w:hAnsi="Arial" w:eastAsia="Arial"/>
          <w:color w:val="#0645AD"/>
          <w:u w:val="single"/>
        </w:rPr>
        <w:fldChar w:fldCharType="separate"/>
      </w:r>
      <w:r>
        <w:rPr>
          <w:rFonts w:ascii="Arial" w:hAnsi="Arial" w:eastAsia="Arial"/>
          <w:color w:val="#0645AD"/>
          <w:u w:val="single"/>
        </w:rPr>
        <w:t xml:space="preserve">Pfizer</w:t>
      </w:r>
      <w:r>
        <w:rPr>
          <w:rFonts w:ascii="Arial" w:hAnsi="Arial" w:eastAsia="Arial"/>
          <w:color w:val="#202122"/>
        </w:rPr>
        <w:fldChar w:fldCharType="end"/>
      </w:r>
      <w:r>
        <w:rPr>
          <w:rFonts w:ascii="Arial" w:hAnsi="Arial" w:eastAsia="Arial"/>
          <w:color w:val="#202122"/>
        </w:rPr>
        <w:t xml:space="preserve">, both companies stated that there were no active projects with Theranos in October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"https://en.wikipedia.org/wiki/Theranos#cite_note-Duhaime-Ross-28"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r>
        <w:rPr>
          <w:rFonts w:ascii="Arial" w:hAnsi="Arial" w:eastAsia="Arial"/>
          <w:color w:val="#202122"/>
        </w:rPr>
        <w:t xml:space="preserve"> In November 2016, Walgreen Co. filed suit against Theranos in a federal court in Delaware, for breach of contract. In June 2017, Theranos reported to investors that the suit, which originally sought $140 million in damages, was settled for less than $30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¶62: </w:t>
      </w:r>
      <w:r>
        <w:rPr>
          <w:rFonts w:ascii="Arial" w:hAnsi="Arial" w:eastAsia="Arial"/>
          <w:color w:val="#202122"/>
        </w:rPr>
        <w:t xml:space="preserve">In March 2015,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"https://en.wikipedia.org/wiki/Cleveland_Clinic" </w:instrText>
      </w:r>
      <w:r>
        <w:rPr>
          <w:rFonts w:ascii="Arial" w:hAnsi="Arial" w:eastAsia="Arial"/>
          <w:color w:val="#0645AD"/>
          <w:u w:val="single"/>
        </w:rPr>
        <w:fldChar w:fldCharType="separate"/>
      </w:r>
      <w:r>
        <w:rPr>
          <w:rFonts w:ascii="Arial" w:hAnsi="Arial" w:eastAsia="Arial"/>
          <w:color w:val="#0645AD"/>
          <w:u w:val="single"/>
        </w:rPr>
        <w:t xml:space="preserve">Cleveland Clinic</w:t>
      </w:r>
      <w:r>
        <w:rPr>
          <w:rFonts w:ascii="Arial" w:hAnsi="Arial" w:eastAsia="Arial"/>
          <w:color w:val="#202122"/>
        </w:rPr>
        <w:fldChar w:fldCharType="end"/>
      </w:r>
      <w:r>
        <w:rPr>
          <w:rFonts w:ascii="Arial" w:hAnsi="Arial" w:eastAsia="Arial"/>
          <w:color w:val="#202122"/>
        </w:rPr>
        <w:t xml:space="preserve"> announced a partnership with Theranos in order to test its technology and decrease the cost of lab tests.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In July 2015, Theranos became the lab-work provider for Pennsylvania insurers AmeriHealth Caritas and Capital BlueCross.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¶63: </w:t>
      </w:r>
      <w:r>
        <w:rPr>
          <w:rFonts w:ascii="Arial" w:hAnsi="Arial" w:eastAsia="Arial"/>
          <w:color w:val="#202122"/>
        </w:rPr>
        <w:t xml:space="preserve">In July 2015,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"https://en.wikipedia.org/wiki/Food_and_Drug_Administration" </w:instrText>
      </w:r>
      <w:r>
        <w:rPr>
          <w:rFonts w:ascii="Arial" w:hAnsi="Arial" w:eastAsia="Arial"/>
          <w:color w:val="#0645AD"/>
          <w:u w:val="single"/>
        </w:rPr>
        <w:fldChar w:fldCharType="separate"/>
      </w:r>
      <w:r>
        <w:rPr>
          <w:rFonts w:ascii="Arial" w:hAnsi="Arial" w:eastAsia="Arial"/>
          <w:color w:val="#0645AD"/>
          <w:u w:val="single"/>
        </w:rPr>
        <w:t xml:space="preserve">Food and Drug Administration</w:t>
      </w:r>
      <w:r>
        <w:rPr>
          <w:rFonts w:ascii="Arial" w:hAnsi="Arial" w:eastAsia="Arial"/>
          <w:color w:val="#202122"/>
        </w:rPr>
        <w:fldChar w:fldCharType="end"/>
      </w:r>
      <w:r>
        <w:rPr>
          <w:rFonts w:ascii="Arial" w:hAnsi="Arial" w:eastAsia="Arial"/>
          <w:color w:val="#202122"/>
        </w:rPr>
        <w:t xml:space="preserve"> approved the use of the company's fingerstick blood testing device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"https://en.wikipedia.org/wiki/Herpes_simplex_virus" </w:instrText>
      </w:r>
      <w:r>
        <w:rPr>
          <w:rFonts w:ascii="Arial" w:hAnsi="Arial" w:eastAsia="Arial"/>
          <w:color w:val="#0645AD"/>
          <w:u w:val="single"/>
        </w:rPr>
        <w:fldChar w:fldCharType="separate"/>
      </w:r>
      <w:r>
        <w:rPr>
          <w:rFonts w:ascii="Arial" w:hAnsi="Arial" w:eastAsia="Arial"/>
          <w:color w:val="#0645AD"/>
          <w:u w:val="single"/>
        </w:rPr>
        <w:t xml:space="preserve">herpes simplex virus</w:t>
      </w:r>
      <w:r>
        <w:rPr>
          <w:rFonts w:ascii="Arial" w:hAnsi="Arial" w:eastAsia="Arial"/>
          <w:color w:val="#202122"/>
        </w:rPr>
        <w:fldChar w:fldCharType="end"/>
      </w:r>
      <w:r>
        <w:rPr>
          <w:rFonts w:ascii="Arial" w:hAnsi="Arial" w:eastAsia="Arial"/>
          <w:color w:val="#202122"/>
        </w:rPr>
        <w:t xml:space="preserve"> (HSV-1) outside a clinical laboratory setting.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rPr>
        <w:fldChar w:fldCharType="end"/>
      </w:r>
      <w:r>
        <w:rPr>
          <w:rFonts w:ascii="Arial" w:hAnsi="Arial" w:eastAsia="Arial"/>
          <w:color w:val="#202122"/>
        </w:rPr>
        <w:t xml:space="preserve"> Theranos was named the 2015 Bioscience Company of the Year by the Arizona BioIndustry Association (AzBio).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¶64: </w:t>
      </w:r>
      <w:r>
        <w:rPr>
          <w:rFonts w:ascii="Arial" w:hAnsi="Arial" w:eastAsia="Arial"/>
          <w:color w:val="#000000"/>
          <w:sz w:val="29"/>
        </w:rPr>
        <w:t xml:space="preserve">Exposure and downfall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¶65: </w:t>
      </w:r>
      <w:r>
        <w:rPr>
          <w:rFonts w:ascii="Arial" w:hAnsi="Arial" w:eastAsia="Arial"/>
          <w:color w:val="#202122"/>
        </w:rPr>
        <w:t xml:space="preserve">In February 2015, Stanford professor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"https://en.wikipedia.org/wiki/John_Ioannidis" </w:instrText>
      </w:r>
      <w:r>
        <w:rPr>
          <w:rFonts w:ascii="Arial" w:hAnsi="Arial" w:eastAsia="Arial"/>
          <w:color w:val="#0645AD"/>
          <w:u w:val="single"/>
        </w:rPr>
        <w:fldChar w:fldCharType="separate"/>
      </w:r>
      <w:r>
        <w:rPr>
          <w:rFonts w:ascii="Arial" w:hAnsi="Arial" w:eastAsia="Arial"/>
          <w:color w:val="#0645AD"/>
          <w:u w:val="single"/>
        </w:rPr>
        <w:t xml:space="preserve">John Ioannidis</w:t>
      </w:r>
      <w:r>
        <w:rPr>
          <w:rFonts w:ascii="Arial" w:hAnsi="Arial" w:eastAsia="Arial"/>
          <w:color w:val="#202122"/>
        </w:rPr>
        <w:fldChar w:fldCharType="end"/>
      </w:r>
      <w:r>
        <w:rPr>
          <w:rFonts w:ascii="Arial" w:hAnsi="Arial" w:eastAsia="Arial"/>
          <w:color w:val="#202122"/>
        </w:rPr>
        <w:t xml:space="preserve"> wrote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"https://en.wikipedia.org/wiki/Journal_of_the_American_Medical_Association" </w:instrText>
      </w:r>
      <w:r>
        <w:rPr>
          <w:rFonts w:ascii="Arial" w:hAnsi="Arial" w:eastAsia="Arial"/>
          <w:i w:val="on"/>
          <w:color w:val="#0645AD"/>
          <w:u w:val="single"/>
        </w:rPr>
        <w:fldChar w:fldCharType="separate"/>
      </w:r>
      <w:r>
        <w:rPr>
          <w:rFonts w:ascii="Arial" w:hAnsi="Arial" w:eastAsia="Arial"/>
          <w:i w:val="on"/>
          <w:color w:val="#0645AD"/>
          <w:u w:val="single"/>
        </w:rPr>
        <w:t xml:space="preserve">Journal of the American Medical Association</w:t>
      </w:r>
      <w:r>
        <w:rPr>
          <w:rFonts w:ascii="Arial" w:hAnsi="Arial" w:eastAsia="Arial"/>
          <w:color w:val="#202122"/>
        </w:rPr>
        <w:fldChar w:fldCharType="end"/>
      </w:r>
      <w:r>
        <w:rPr>
          <w:rFonts w:ascii="Arial" w:hAnsi="Arial" w:eastAsia="Arial"/>
          <w:color w:val="#202122"/>
        </w:rPr>
        <w:t xml:space="preserve"> that no peer-reviewed research from Theranos had been published in medical research literature.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"https://en.wikipedia.org/wiki/Theranos#cite_note-Ioannidis2015-38"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In May 2015,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"https://en.wikipedia.org/wiki/University_of_Toronto" </w:instrText>
      </w:r>
      <w:r>
        <w:rPr>
          <w:rFonts w:ascii="Arial" w:hAnsi="Arial" w:eastAsia="Arial"/>
          <w:color w:val="#0645AD"/>
          <w:u w:val="single"/>
        </w:rPr>
        <w:fldChar w:fldCharType="separate"/>
      </w:r>
      <w:r>
        <w:rPr>
          <w:rFonts w:ascii="Arial" w:hAnsi="Arial" w:eastAsia="Arial"/>
          <w:color w:val="#0645AD"/>
          <w:u w:val="single"/>
        </w:rPr>
        <w:t xml:space="preserve">University of Toronto</w:t>
      </w:r>
      <w:r>
        <w:rPr>
          <w:rFonts w:ascii="Arial" w:hAnsi="Arial" w:eastAsia="Arial"/>
          <w:color w:val="#202122"/>
        </w:rPr>
        <w:fldChar w:fldCharType="end"/>
      </w:r>
      <w:r>
        <w:rPr>
          <w:rFonts w:ascii="Arial" w:hAnsi="Arial" w:eastAsia="Arial"/>
          <w:color w:val="#202122"/>
        </w:rPr>
        <w:t xml:space="preserve"> Professor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"https://en.wikipedia.org/wiki/Eleftherios_Diamandis" </w:instrText>
      </w:r>
      <w:r>
        <w:rPr>
          <w:rFonts w:ascii="Arial" w:hAnsi="Arial" w:eastAsia="Arial"/>
          <w:color w:val="#0645AD"/>
          <w:u w:val="single"/>
        </w:rPr>
        <w:fldChar w:fldCharType="separate"/>
      </w:r>
      <w:r>
        <w:rPr>
          <w:rFonts w:ascii="Arial" w:hAnsi="Arial" w:eastAsia="Arial"/>
          <w:color w:val="#0645AD"/>
          <w:u w:val="single"/>
        </w:rPr>
        <w:t xml:space="preserve">Eleftherios Diamandis</w:t>
      </w:r>
      <w:r>
        <w:rPr>
          <w:rFonts w:ascii="Arial" w:hAnsi="Arial" w:eastAsia="Arial"/>
          <w:color w:val="#202122"/>
        </w:rPr>
        <w:fldChar w:fldCharType="end"/>
      </w:r>
      <w:r>
        <w:rPr>
          <w:rFonts w:ascii="Arial" w:hAnsi="Arial" w:eastAsia="Arial"/>
          <w:color w:val="#202122"/>
        </w:rPr>
        <w:t xml:space="preserve"> analyzed Theranos technology and concluded that "most of the company's claims are exaggerated."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"https://en.wikipedia.org/wiki/Theranos#cite_note-Diamandis2015-40"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r>
        <w:rPr>
          <w:rFonts w:ascii="Arial" w:hAnsi="Arial" w:eastAsia="Arial"/>
          <w:color w:val="#202122"/>
        </w:rPr>
        <w:t xml:space="preserve"> Attempting to boost the company's credibility, Holmes invited then U.S. Vice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"https://en.wikipedia.org/wiki/Joe_Biden" </w:instrText>
      </w:r>
      <w:r>
        <w:rPr>
          <w:rFonts w:ascii="Arial" w:hAnsi="Arial" w:eastAsia="Arial"/>
          <w:color w:val="#0645AD"/>
          <w:u w:val="single"/>
        </w:rPr>
        <w:fldChar w:fldCharType="separate"/>
      </w:r>
      <w:r>
        <w:rPr>
          <w:rFonts w:ascii="Arial" w:hAnsi="Arial" w:eastAsia="Arial"/>
          <w:color w:val="#0645AD"/>
          <w:u w:val="single"/>
        </w:rPr>
        <w:t xml:space="preserve">Joe Biden</w:t>
      </w:r>
      <w:r>
        <w:rPr>
          <w:rFonts w:ascii="Arial" w:hAnsi="Arial" w:eastAsia="Arial"/>
          <w:color w:val="#202122"/>
        </w:rPr>
        <w:fldChar w:fldCharType="end"/>
      </w:r>
      <w:r>
        <w:rPr>
          <w:rFonts w:ascii="Arial" w:hAnsi="Arial" w:eastAsia="Arial"/>
          <w:color w:val="#202122"/>
        </w:rPr>
        <w:t xml:space="preserve"> to tour their facility. Biden praised what he saw,</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r>
        <w:rPr>
          <w:rFonts w:ascii="Arial" w:hAnsi="Arial" w:eastAsia="Arial"/>
          <w:color w:val="#202122"/>
        </w:rPr>
        <w:t xml:space="preserve"> but in order to conceal the lab's true operating conditions, Holmes and Balwani had created a fake lab for the Vice President's tour.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rPr>
        <w:fldChar w:fldCharType="end"/>
      </w:r>
      <w:r>
        <w:rPr>
          <w:rFonts w:ascii="Arial" w:hAnsi="Arial" w:eastAsia="Arial"/>
          <w:color w:val="#202122"/>
        </w:rPr>
        <w:t xml:space="preserve"> In October 2015,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"https://en.wikipedia.org/wiki/John_Carreyrou" </w:instrText>
      </w:r>
      <w:r>
        <w:rPr>
          <w:rFonts w:ascii="Arial" w:hAnsi="Arial" w:eastAsia="Arial"/>
          <w:color w:val="#0645AD"/>
          <w:u w:val="single"/>
        </w:rPr>
        <w:fldChar w:fldCharType="separate"/>
      </w:r>
      <w:r>
        <w:rPr>
          <w:rFonts w:ascii="Arial" w:hAnsi="Arial" w:eastAsia="Arial"/>
          <w:color w:val="#0645AD"/>
          <w:u w:val="single"/>
        </w:rPr>
        <w:t xml:space="preserve">John Carreyrou</w:t>
      </w:r>
      <w:r>
        <w:rPr>
          <w:rFonts w:ascii="Arial" w:hAnsi="Arial" w:eastAsia="Arial"/>
          <w:color w:val="#202122"/>
        </w:rPr>
        <w:fldChar w:fldCharType="end"/>
      </w:r>
      <w:r>
        <w:rPr>
          <w:rFonts w:ascii="Arial" w:hAnsi="Arial" w:eastAsia="Arial"/>
          <w:color w:val="#202122"/>
        </w:rPr>
        <w:t xml:space="preserve"> of </w:t>
      </w:r>
      <w:r>
        <w:rPr>
          <w:rFonts w:ascii="Arial" w:hAnsi="Arial" w:eastAsia="Arial"/>
          <w:i w:val="on"/>
          <w:color w:val="#202122"/>
        </w:rPr>
        <w:t xml:space="preserve">The Wall Street Journal</w:t>
      </w:r>
      <w:r>
        <w:rPr>
          <w:rFonts w:ascii="Arial" w:hAnsi="Arial" w:eastAsia="Arial"/>
          <w:color w:val="#202122"/>
        </w:rPr>
        <w:t xml:space="preserve"> reported that Theranos was using traditional blood testing machines instead of the company's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"https://en.wikipedia.org/wiki/Theranos#Technology_and_products" </w:instrText>
      </w:r>
      <w:r>
        <w:rPr>
          <w:rFonts w:ascii="Arial" w:hAnsi="Arial" w:eastAsia="Arial"/>
          <w:color w:val="#0645AD"/>
          <w:u w:val="single"/>
        </w:rPr>
        <w:fldChar w:fldCharType="separate"/>
      </w:r>
      <w:r>
        <w:rPr>
          <w:rFonts w:ascii="Arial" w:hAnsi="Arial" w:eastAsia="Arial"/>
          <w:color w:val="#0645AD"/>
          <w:u w:val="single"/>
        </w:rPr>
        <w:t xml:space="preserve">Edison devices</w:t>
      </w:r>
      <w:r>
        <w:rPr>
          <w:rFonts w:ascii="Arial" w:hAnsi="Arial" w:eastAsia="Arial"/>
          <w:color w:val="#202122"/>
        </w:rPr>
        <w:fldChar w:fldCharType="end"/>
      </w:r>
      <w:r>
        <w:rPr>
          <w:rFonts w:ascii="Arial" w:hAnsi="Arial" w:eastAsia="Arial"/>
          <w:color w:val="#202122"/>
        </w:rPr>
        <w:t xml:space="preserve"> to run its tests, and that the company's Edison machines might provide inaccurate results.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"https://en.wikipedia.org/wiki/Theranos#cite_note-:0-45"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r>
        <w:rPr>
          <w:rFonts w:ascii="Arial" w:hAnsi="Arial" w:eastAsia="Arial"/>
          <w:color w:val="#202122"/>
        </w:rPr>
        <w:t xml:space="preserve"> Tyler Shultz, a Theranos employee from 2013 to 2014 and the grandson of then-Theranos director,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"https://en.wikipedia.org/wiki/United_States_Secretary_of_State" </w:instrText>
      </w:r>
      <w:r>
        <w:rPr>
          <w:rFonts w:ascii="Arial" w:hAnsi="Arial" w:eastAsia="Arial"/>
          <w:color w:val="#0645AD"/>
          <w:u w:val="single"/>
        </w:rPr>
        <w:fldChar w:fldCharType="separate"/>
      </w:r>
      <w:r>
        <w:rPr>
          <w:rFonts w:ascii="Arial" w:hAnsi="Arial" w:eastAsia="Arial"/>
          <w:color w:val="#0645AD"/>
          <w:u w:val="single"/>
        </w:rPr>
        <w:t xml:space="preserve">U.S. Secretary of State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"https://en.wikipedia.org/wiki/George_P._Shultz" </w:instrText>
      </w:r>
      <w:r>
        <w:rPr>
          <w:rFonts w:ascii="Arial" w:hAnsi="Arial" w:eastAsia="Arial"/>
          <w:color w:val="#0645AD"/>
          <w:u w:val="single"/>
        </w:rPr>
        <w:fldChar w:fldCharType="separate"/>
      </w:r>
      <w:r>
        <w:rPr>
          <w:rFonts w:ascii="Arial" w:hAnsi="Arial" w:eastAsia="Arial"/>
          <w:color w:val="#0645AD"/>
          <w:u w:val="single"/>
        </w:rPr>
        <w:t xml:space="preserve">George P. Shultz</w:t>
      </w:r>
      <w:r>
        <w:rPr>
          <w:rFonts w:ascii="Arial" w:hAnsi="Arial" w:eastAsia="Arial"/>
          <w:color w:val="#202122"/>
        </w:rPr>
        <w:fldChar w:fldCharType="end"/>
      </w:r>
      <w:r>
        <w:rPr>
          <w:rFonts w:ascii="Arial" w:hAnsi="Arial" w:eastAsia="Arial"/>
          <w:color w:val="#202122"/>
        </w:rPr>
        <w:t xml:space="preserve">, was a key source for the WSJ story. Shultz had attempted to bring his concerns to company management, and when that had failed, he had spoken to Carreyrou and also, under an alias, reported the company to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"https://en.wikipedia.org/wiki/New_York_State_Department_of_Health" </w:instrText>
      </w:r>
      <w:r>
        <w:rPr>
          <w:rFonts w:ascii="Arial" w:hAnsi="Arial" w:eastAsia="Arial"/>
          <w:color w:val="#0645AD"/>
          <w:u w:val="single"/>
        </w:rPr>
        <w:fldChar w:fldCharType="separate"/>
      </w:r>
      <w:r>
        <w:rPr>
          <w:rFonts w:ascii="Arial" w:hAnsi="Arial" w:eastAsia="Arial"/>
          <w:color w:val="#0645AD"/>
          <w:u w:val="single"/>
        </w:rPr>
        <w:t xml:space="preserve">New York State Department of Health</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"https://en.wikipedia.org/wiki/Theranos#cite_note-WSJ1116-46"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¶66: </w:t>
      </w:r>
      <w:r>
        <w:rPr>
          <w:rFonts w:ascii="Arial" w:hAnsi="Arial" w:eastAsia="Arial"/>
          <w:color w:val="#202122"/>
        </w:rPr>
        <w:t xml:space="preserve">Theranos claimed that the allegations were "factually and scientifically erroneous."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r>
        <w:rPr>
          <w:rFonts w:ascii="Arial" w:hAnsi="Arial" w:eastAsia="Arial"/>
          <w:color w:val="#202122"/>
        </w:rPr>
        <w:t xml:space="preserve"> Walgreens suspended plans to expand blood-testing centers in their stores following the report.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r>
        <w:rPr>
          <w:rFonts w:ascii="Arial" w:hAnsi="Arial" w:eastAsia="Arial"/>
          <w:color w:val="#202122"/>
        </w:rPr>
        <w:t xml:space="preserve"> At that time,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"https://en.wikipedia.org/wiki/Cleveland_Clinic" </w:instrText>
      </w:r>
      <w:r>
        <w:rPr>
          <w:rFonts w:ascii="Arial" w:hAnsi="Arial" w:eastAsia="Arial"/>
          <w:color w:val="#0645AD"/>
          <w:u w:val="single"/>
        </w:rPr>
        <w:fldChar w:fldCharType="separate"/>
      </w:r>
      <w:r>
        <w:rPr>
          <w:rFonts w:ascii="Arial" w:hAnsi="Arial" w:eastAsia="Arial"/>
          <w:color w:val="#0645AD"/>
          <w:u w:val="single"/>
        </w:rPr>
        <w:t xml:space="preserve">Cleveland Clinic</w:t>
      </w:r>
      <w:r>
        <w:rPr>
          <w:rFonts w:ascii="Arial" w:hAnsi="Arial" w:eastAsia="Arial"/>
          <w:color w:val="#202122"/>
        </w:rPr>
        <w:fldChar w:fldCharType="end"/>
      </w:r>
      <w:r>
        <w:rPr>
          <w:rFonts w:ascii="Arial" w:hAnsi="Arial" w:eastAsia="Arial"/>
          <w:color w:val="#202122"/>
        </w:rPr>
        <w:t xml:space="preserve"> announced that it would work to verify Theranos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Theranos fought back against the </w:t>
      </w:r>
      <w:r>
        <w:rPr>
          <w:rFonts w:ascii="Arial" w:hAnsi="Arial" w:eastAsia="Arial"/>
          <w:i w:val="on"/>
          <w:color w:val="#202122"/>
        </w:rPr>
        <w:t xml:space="preserve">Journal's</w:t>
      </w:r>
      <w:r>
        <w:rPr>
          <w:rFonts w:ascii="Arial" w:hAnsi="Arial" w:eastAsia="Arial"/>
          <w:color w:val="#202122"/>
        </w:rPr>
        <w:t xml:space="preserve"> investigation, sending lawyers after sources in the story, including Shultz, in an effort to stop them from providing information to the press.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"https://en.wikipedia.org/wiki/Theranos#cite_note-BadBlood-4"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"https://en.wikipedia.org/wiki/Theranos#cite_note-WSJ1116-46"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Former employees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"https://en.wikipedia.org/wiki/Reputation_management" </w:instrText>
      </w:r>
      <w:r>
        <w:rPr>
          <w:rFonts w:ascii="Arial" w:hAnsi="Arial" w:eastAsia="Arial"/>
          <w:color w:val="#0645AD"/>
          <w:u w:val="single"/>
        </w:rPr>
        <w:fldChar w:fldCharType="separate"/>
      </w:r>
      <w:r>
        <w:rPr>
          <w:rFonts w:ascii="Arial" w:hAnsi="Arial" w:eastAsia="Arial"/>
          <w:color w:val="#0645AD"/>
          <w:u w:val="single"/>
        </w:rPr>
        <w:t xml:space="preserve">reputation management</w:t>
      </w:r>
      <w:r>
        <w:rPr>
          <w:rFonts w:ascii="Arial" w:hAnsi="Arial" w:eastAsia="Arial"/>
          <w:color w:val="#202122"/>
        </w:rPr>
        <w:fldChar w:fldCharType="end"/>
      </w:r>
      <w:r>
        <w:rPr>
          <w:rFonts w:ascii="Arial" w:hAnsi="Arial" w:eastAsia="Arial"/>
          <w:color w:val="#202122"/>
        </w:rPr>
        <w:t xml:space="preserve"> firm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"https://en.wikipedia.org/wiki/Status_Labs" </w:instrText>
      </w:r>
      <w:r>
        <w:rPr>
          <w:rFonts w:ascii="Arial" w:hAnsi="Arial" w:eastAsia="Arial"/>
          <w:color w:val="#0645AD"/>
          <w:u w:val="single"/>
        </w:rPr>
        <w:fldChar w:fldCharType="separate"/>
      </w:r>
      <w:r>
        <w:rPr>
          <w:rFonts w:ascii="Arial" w:hAnsi="Arial" w:eastAsia="Arial"/>
          <w:color w:val="#0645AD"/>
          <w:u w:val="single"/>
        </w:rPr>
        <w:t xml:space="preserve">Status Labs</w:t>
      </w:r>
      <w:r>
        <w:rPr>
          <w:rFonts w:ascii="Arial" w:hAnsi="Arial" w:eastAsia="Arial"/>
          <w:color w:val="#202122"/>
        </w:rPr>
        <w:fldChar w:fldCharType="end"/>
      </w:r>
      <w:r>
        <w:rPr>
          <w:rFonts w:ascii="Arial" w:hAnsi="Arial" w:eastAsia="Arial"/>
          <w:color w:val="#202122"/>
        </w:rPr>
        <w:t xml:space="preserve"> said that Theranos had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"https://en.wikipedia.org/wiki/Conflict-of-interest_editing_on_Wikipedia" </w:instrText>
      </w:r>
      <w:r>
        <w:rPr>
          <w:rFonts w:ascii="Arial" w:hAnsi="Arial" w:eastAsia="Arial"/>
          <w:color w:val="#0645AD"/>
          <w:u w:val="single"/>
        </w:rPr>
        <w:fldChar w:fldCharType="separate"/>
      </w:r>
      <w:r>
        <w:rPr>
          <w:rFonts w:ascii="Arial" w:hAnsi="Arial" w:eastAsia="Arial"/>
          <w:color w:val="#0645AD"/>
          <w:u w:val="single"/>
        </w:rPr>
        <w:t xml:space="preserve">hired the firm to discreetly erase mentions</w:t>
      </w:r>
      <w:r>
        <w:rPr>
          <w:rFonts w:ascii="Arial" w:hAnsi="Arial" w:eastAsia="Arial"/>
          <w:color w:val="#202122"/>
        </w:rPr>
        <w:fldChar w:fldCharType="end"/>
      </w:r>
      <w:r>
        <w:rPr>
          <w:rFonts w:ascii="Arial" w:hAnsi="Arial" w:eastAsia="Arial"/>
          <w:color w:val="#202122"/>
        </w:rPr>
        <w:t xml:space="preserve"> of the </w:t>
      </w:r>
      <w:r>
        <w:rPr>
          <w:rFonts w:ascii="Arial" w:hAnsi="Arial" w:eastAsia="Arial"/>
          <w:i w:val="on"/>
          <w:color w:val="#202122"/>
        </w:rPr>
        <w:t xml:space="preserve">WSJ</w:t>
      </w:r>
      <w:r>
        <w:rPr>
          <w:rFonts w:ascii="Arial" w:hAnsi="Arial" w:eastAsia="Arial"/>
          <w:color w:val="#202122"/>
        </w:rPr>
        <w:t xml:space="preserve">'</w:t>
      </w:r>
      <w:r>
        <w:rPr>
          <w:rFonts w:ascii="Arial" w:hAnsi="Arial" w:eastAsia="Arial"/>
          <w:color w:val="#202122"/>
        </w:rPr>
        <w:t xml:space="preserve">s reporting from its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"https://en.wikipedia.org/wiki/Wikipedia" </w:instrText>
      </w:r>
      <w:r>
        <w:rPr>
          <w:rFonts w:ascii="Arial" w:hAnsi="Arial" w:eastAsia="Arial"/>
          <w:color w:val="#0645AD"/>
          <w:u w:val="single"/>
        </w:rPr>
        <w:fldChar w:fldCharType="separate"/>
      </w:r>
      <w:r>
        <w:rPr>
          <w:rFonts w:ascii="Arial" w:hAnsi="Arial" w:eastAsia="Arial"/>
          <w:color w:val="#0645AD"/>
          <w:u w:val="single"/>
        </w:rPr>
        <w:t xml:space="preserve">Wikipedia</w:t>
      </w:r>
      <w:r>
        <w:rPr>
          <w:rFonts w:ascii="Arial" w:hAnsi="Arial" w:eastAsia="Arial"/>
          <w:color w:val="#202122"/>
        </w:rPr>
        <w:fldChar w:fldCharType="end"/>
      </w:r>
      <w:r>
        <w:rPr>
          <w:rFonts w:ascii="Arial" w:hAnsi="Arial" w:eastAsia="Arial"/>
          <w:color w:val="#202122"/>
        </w:rPr>
        <w:t xml:space="preserve"> article, despite the activity being a violation of the website's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"https://en.wikipedia.org/wiki/Terms_of_use" </w:instrText>
      </w:r>
      <w:r>
        <w:rPr>
          <w:rFonts w:ascii="Arial" w:hAnsi="Arial" w:eastAsia="Arial"/>
          <w:color w:val="#0645AD"/>
          <w:u w:val="single"/>
        </w:rPr>
        <w:fldChar w:fldCharType="separate"/>
      </w:r>
      <w:r>
        <w:rPr>
          <w:rFonts w:ascii="Arial" w:hAnsi="Arial" w:eastAsia="Arial"/>
          <w:color w:val="#0645AD"/>
          <w:u w:val="single"/>
        </w:rPr>
        <w:t xml:space="preserve">terms of use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¶67: </w:t>
      </w:r>
      <w:r>
        <w:rPr>
          <w:rFonts w:ascii="Arial" w:hAnsi="Arial" w:eastAsia="Arial"/>
          <w:color w:val="#202122"/>
        </w:rPr>
        <w:t xml:space="preserve">Following the </w:t>
      </w:r>
      <w:r>
        <w:rPr>
          <w:rFonts w:ascii="Arial" w:hAnsi="Arial" w:eastAsia="Arial"/>
          <w:i w:val="on"/>
          <w:color w:val="#202122"/>
        </w:rPr>
        <w:t xml:space="preserve">WSJ</w:t>
      </w:r>
      <w:r>
        <w:rPr>
          <w:rFonts w:ascii="Arial" w:hAnsi="Arial" w:eastAsia="Arial"/>
          <w:color w:val="#202122"/>
        </w:rPr>
        <w:t xml:space="preserve"> story, the history of FDA interactions with Theranos was scrutinized. The FDA had received a formal inquiry to look at Theranos blood test devices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"https://en.wikipedia.org/wiki/U.S._Department_of_Defense" </w:instrText>
      </w:r>
      <w:r>
        <w:rPr>
          <w:rFonts w:ascii="Arial" w:hAnsi="Arial" w:eastAsia="Arial"/>
          <w:color w:val="#0645AD"/>
          <w:u w:val="single"/>
        </w:rPr>
        <w:fldChar w:fldCharType="separate"/>
      </w:r>
      <w:r>
        <w:rPr>
          <w:rFonts w:ascii="Arial" w:hAnsi="Arial" w:eastAsia="Arial"/>
          <w:color w:val="#0645AD"/>
          <w:u w:val="single"/>
        </w:rPr>
        <w:t xml:space="preserve">U.S. Department of Defense</w:t>
      </w:r>
      <w:r>
        <w:rPr>
          <w:rFonts w:ascii="Arial" w:hAnsi="Arial" w:eastAsia="Arial"/>
          <w:color w:val="#202122"/>
        </w:rPr>
        <w:fldChar w:fldCharType="end"/>
      </w:r>
      <w:r>
        <w:rPr>
          <w:rFonts w:ascii="Arial" w:hAnsi="Arial" w:eastAsia="Arial"/>
          <w:color w:val="#202122"/>
        </w:rPr>
        <w:t xml:space="preserve"> in 2012, before the devices were commercially available and did not require FDA approval.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r>
        <w:rPr>
          <w:rFonts w:ascii="Arial" w:hAnsi="Arial" w:eastAsia="Arial"/>
          <w:color w:val="#202122"/>
        </w:rPr>
        <w:t xml:space="preserve"> FDA inspection reports from 2014 and 2015 stated that its containers for blood collection were "not validated under actual or simulated use conditions" and "were not reviewed and not approved by designated individual(s) prior to issuance".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rPr>
        <w:fldChar w:fldCharType="end"/>
      </w:r>
      <w:r>
        <w:rPr>
          <w:rFonts w:ascii="Arial" w:hAnsi="Arial" w:eastAsia="Arial"/>
          <w:color w:val="#202122"/>
        </w:rPr>
        <w:t xml:space="preserve"> In 2015, an FDA inspection resulted in multiple observed violations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"https://en.wikipedia.org/wiki/Title_21_of_the_Code_of_Federal_Regulations" </w:instrText>
      </w:r>
      <w:r>
        <w:rPr>
          <w:rFonts w:ascii="Arial" w:hAnsi="Arial" w:eastAsia="Arial"/>
          <w:color w:val="#0645AD"/>
          <w:u w:val="single"/>
        </w:rPr>
        <w:fldChar w:fldCharType="separate"/>
      </w:r>
      <w:r>
        <w:rPr>
          <w:rFonts w:ascii="Arial" w:hAnsi="Arial" w:eastAsia="Arial"/>
          <w:color w:val="#0645AD"/>
          <w:u w:val="single"/>
        </w:rPr>
        <w:t xml:space="preserve">FDA Title 21 Regulations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rPr>
        <w:fldChar w:fldCharType="end"/>
      </w:r>
      <w:r>
        <w:rPr>
          <w:rFonts w:ascii="Arial" w:hAnsi="Arial" w:eastAsia="Arial"/>
          <w:color w:val="#202122"/>
        </w:rPr>
        <w:t xml:space="preserve"> It was eventually revealed that the FDA had classified Theranos's device, called a nanotainer,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"https://en.wikipedia.org/wiki/Class_II_medical_device" </w:instrText>
      </w:r>
      <w:r>
        <w:rPr>
          <w:rFonts w:ascii="Arial" w:hAnsi="Arial" w:eastAsia="Arial"/>
          <w:color w:val="#0645AD"/>
          <w:u w:val="single"/>
        </w:rPr>
        <w:fldChar w:fldCharType="separate"/>
      </w:r>
      <w:r>
        <w:rPr>
          <w:rFonts w:ascii="Arial" w:hAnsi="Arial" w:eastAsia="Arial"/>
          <w:color w:val="#0645AD"/>
          <w:u w:val="single"/>
        </w:rPr>
        <w:t xml:space="preserve">Class II medical device</w:t>
      </w:r>
      <w:r>
        <w:rPr>
          <w:rFonts w:ascii="Arial" w:hAnsi="Arial" w:eastAsia="Arial"/>
          <w:color w:val="#202122"/>
        </w:rPr>
        <w:fldChar w:fldCharType="end"/>
      </w:r>
      <w:r>
        <w:rPr>
          <w:rFonts w:ascii="Arial" w:hAnsi="Arial" w:eastAsia="Arial"/>
          <w:color w:val="#202122"/>
        </w:rPr>
        <w:t xml:space="preserve">, meaning that Theranos would need to use special labels, meet certain performance standards and perform post-market surveillance of the device. Theranos asserted that the nanotainer was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"https://en.wikipedia.org/wiki/Class_I_medical_device" </w:instrText>
      </w:r>
      <w:r>
        <w:rPr>
          <w:rFonts w:ascii="Arial" w:hAnsi="Arial" w:eastAsia="Arial"/>
          <w:color w:val="#0645AD"/>
          <w:u w:val="single"/>
        </w:rPr>
        <w:fldChar w:fldCharType="separate"/>
      </w:r>
      <w:r>
        <w:rPr>
          <w:rFonts w:ascii="Arial" w:hAnsi="Arial" w:eastAsia="Arial"/>
          <w:color w:val="#0645AD"/>
          <w:u w:val="single"/>
        </w:rPr>
        <w:t xml:space="preserve">Class I medical device</w:t>
      </w:r>
      <w:r>
        <w:rPr>
          <w:rFonts w:ascii="Arial" w:hAnsi="Arial" w:eastAsia="Arial"/>
          <w:color w:val="#202122"/>
        </w:rPr>
        <w:fldChar w:fldCharType="end"/>
      </w:r>
      <w:r>
        <w:rPr>
          <w:rFonts w:ascii="Arial" w:hAnsi="Arial" w:eastAsia="Arial"/>
          <w:color w:val="#202122"/>
        </w:rPr>
        <w:t xml:space="preserve"> and therefore was not subject to any regulatory requirements.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[56]</w:t>
      </w:r>
      <w:r>
        <w:rPr>
          <w:rFonts w:ascii="Arial" w:hAnsi="Arial" w:eastAsia="Arial"/>
          <w:color w:val="#202122"/>
        </w:rPr>
        <w:fldChar w:fldCharType="end"/>
      </w:r>
      <w:r>
        <w:rPr>
          <w:rFonts w:ascii="Arial" w:hAnsi="Arial" w:eastAsia="Arial"/>
          <w:color w:val="#202122"/>
        </w:rPr>
        <w:t xml:space="preserve"> After the 2015 inspection, Theranos announced that it would voluntarily suspend its tests apart from the FDA-approved herpes simplex virus (HSV-1) test.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¶68: </w:t>
      </w:r>
      <w:r>
        <w:rPr>
          <w:rFonts w:ascii="Arial" w:hAnsi="Arial" w:eastAsia="Arial"/>
          <w:color w:val="#202122"/>
        </w:rPr>
        <w:t xml:space="preserve">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"https://en.wikipedia.org/wiki/Arizona_Department_of_Health_Services" </w:instrText>
      </w:r>
      <w:r>
        <w:rPr>
          <w:rFonts w:ascii="Arial" w:hAnsi="Arial" w:eastAsia="Arial"/>
          <w:color w:val="#0645AD"/>
          <w:u w:val="single"/>
        </w:rPr>
        <w:fldChar w:fldCharType="separate"/>
      </w:r>
      <w:r>
        <w:rPr>
          <w:rFonts w:ascii="Arial" w:hAnsi="Arial" w:eastAsia="Arial"/>
          <w:color w:val="#0645AD"/>
          <w:u w:val="single"/>
        </w:rPr>
        <w:t xml:space="preserve">Arizona Department of Health Services</w:t>
      </w:r>
      <w:r>
        <w:rPr>
          <w:rFonts w:ascii="Arial" w:hAnsi="Arial" w:eastAsia="Arial"/>
          <w:color w:val="#202122"/>
        </w:rPr>
        <w:fldChar w:fldCharType="end"/>
      </w:r>
      <w:r>
        <w:rPr>
          <w:rFonts w:ascii="Arial" w:hAnsi="Arial" w:eastAsia="Arial"/>
          <w:color w:val="#202122"/>
        </w:rPr>
        <w:t xml:space="preserve"> reported issues with the company's Scottsdale lab meeting regulations in September 2015. The reports were revealed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"https://en.wikipedia.org/wiki/Arizona_Republic" </w:instrText>
      </w:r>
      <w:r>
        <w:rPr>
          <w:rFonts w:ascii="Arial" w:hAnsi="Arial" w:eastAsia="Arial"/>
          <w:i w:val="on"/>
          <w:color w:val="#0645AD"/>
          <w:u w:val="single"/>
        </w:rPr>
        <w:fldChar w:fldCharType="separate"/>
      </w:r>
      <w:r>
        <w:rPr>
          <w:rFonts w:ascii="Arial" w:hAnsi="Arial" w:eastAsia="Arial"/>
          <w:i w:val="on"/>
          <w:color w:val="#0645AD"/>
          <w:u w:val="single"/>
        </w:rPr>
        <w:t xml:space="preserve">Arizona Republic</w:t>
      </w:r>
      <w:r>
        <w:rPr>
          <w:rFonts w:ascii="Arial" w:hAnsi="Arial" w:eastAsia="Arial"/>
          <w:color w:val="#202122"/>
        </w:rPr>
        <w:fldChar w:fldCharType="end"/>
      </w:r>
      <w:r>
        <w:rPr>
          <w:rFonts w:ascii="Arial" w:hAnsi="Arial" w:eastAsia="Arial"/>
          <w:color w:val="#202122"/>
        </w:rPr>
        <w:t xml:space="preserve"> in November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¶69: </w:t>
      </w:r>
      <w:r>
        <w:rPr>
          <w:rFonts w:ascii="Arial" w:hAnsi="Arial" w:eastAsia="Arial"/>
          <w:color w:val="#202122"/>
        </w:rPr>
        <w:t xml:space="preserve">In January 2016,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"https://en.wikipedia.org/wiki/Centers_for_Medicare_and_Medicaid_Services" </w:instrText>
      </w:r>
      <w:r>
        <w:rPr>
          <w:rFonts w:ascii="Arial" w:hAnsi="Arial" w:eastAsia="Arial"/>
          <w:color w:val="#0645AD"/>
          <w:u w:val="single"/>
        </w:rPr>
        <w:fldChar w:fldCharType="separate"/>
      </w:r>
      <w:r>
        <w:rPr>
          <w:rFonts w:ascii="Arial" w:hAnsi="Arial" w:eastAsia="Arial"/>
          <w:color w:val="#0645AD"/>
          <w:u w:val="single"/>
        </w:rPr>
        <w:t xml:space="preserve">Centers for Medicare and Medicaid Services</w:t>
      </w:r>
      <w:r>
        <w:rPr>
          <w:rFonts w:ascii="Arial" w:hAnsi="Arial" w:eastAsia="Arial"/>
          <w:color w:val="#202122"/>
        </w:rPr>
        <w:fldChar w:fldCharType="end"/>
      </w:r>
      <w:r>
        <w:rPr>
          <w:rFonts w:ascii="Arial" w:hAnsi="Arial" w:eastAsia="Arial"/>
          <w:color w:val="#202122"/>
        </w:rPr>
        <w:t xml:space="preserve"> (CMS) sent a letter to Theranos based on an inspection of its Newark, California lab in 2015, reporting that the facility caused "immediate jeopardy to patient health and safety" due to a test to determine the correct dose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"https://en.wikipedia.org/wiki/Blood_thinner" </w:instrText>
      </w:r>
      <w:r>
        <w:rPr>
          <w:rFonts w:ascii="Arial" w:hAnsi="Arial" w:eastAsia="Arial"/>
          <w:color w:val="#0645AD"/>
          <w:u w:val="single"/>
        </w:rPr>
        <w:fldChar w:fldCharType="separate"/>
      </w:r>
      <w:r>
        <w:rPr>
          <w:rFonts w:ascii="Arial" w:hAnsi="Arial" w:eastAsia="Arial"/>
          <w:color w:val="#0645AD"/>
          <w:u w:val="single"/>
        </w:rPr>
        <w:t xml:space="preserve">blood-thinning drug</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"https://en.wikipedia.org/wiki/Warfarin" </w:instrText>
      </w:r>
      <w:r>
        <w:rPr>
          <w:rFonts w:ascii="Arial" w:hAnsi="Arial" w:eastAsia="Arial"/>
          <w:color w:val="#0645AD"/>
          <w:u w:val="single"/>
        </w:rPr>
        <w:fldChar w:fldCharType="separate"/>
      </w:r>
      <w:r>
        <w:rPr>
          <w:rFonts w:ascii="Arial" w:hAnsi="Arial" w:eastAsia="Arial"/>
          <w:color w:val="#0645AD"/>
          <w:u w:val="single"/>
        </w:rPr>
        <w:t xml:space="preserve">warfarin</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rPr>
        <w:fldChar w:fldCharType="end"/>
      </w:r>
      <w:r>
        <w:rPr>
          <w:rFonts w:ascii="Arial" w:hAnsi="Arial" w:eastAsia="Arial"/>
          <w:color w:val="#202122"/>
        </w:rPr>
        <w:t xml:space="preserve"> In 2016, Walgreens and Capital BlueCross announced a suspension of Theranos blood tests from the Newark lab.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¶70: </w:t>
      </w:r>
      <w:r>
        <w:rPr>
          <w:rFonts w:ascii="Arial" w:hAnsi="Arial" w:eastAsia="Arial"/>
          <w:color w:val="#202122"/>
        </w:rPr>
        <w:t xml:space="preserve">In March 2016, CMS regulators announced plans to enact sanctions that included suspending Holmes and Balwani from owning or operating any certified clinical laboratory for two years and that they would revoke the facility's certification as a clinical laboratory.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"https://en.wikipedia.org/wiki/Theranos#cite_note-nytimes.com-63"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¶71: </w:t>
      </w:r>
      <w:r>
        <w:rPr>
          <w:rFonts w:ascii="Arial" w:hAnsi="Arial" w:eastAsia="Arial"/>
          <w:color w:val="#202122"/>
        </w:rPr>
        <w:t xml:space="preserve">By April 2016, Theranos came under criminal investigation by federal prosecutors and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SEC</w:t>
      </w:r>
      <w:r>
        <w:rPr>
          <w:rFonts w:ascii="Arial" w:hAnsi="Arial" w:eastAsia="Arial"/>
          <w:color w:val="#202122"/>
        </w:rPr>
        <w:fldChar w:fldCharType="end"/>
      </w:r>
      <w:r>
        <w:rPr>
          <w:rFonts w:ascii="Arial" w:hAnsi="Arial" w:eastAsia="Arial"/>
          <w:color w:val="#202122"/>
        </w:rPr>
        <w:t xml:space="preserve"> for allegedly misleading investors and government officials about its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"https://en.wikipedia.org/wiki/U.S._House_of_Representatives_Committee_on_Energy_and_Commerce" </w:instrText>
      </w:r>
      <w:r>
        <w:rPr>
          <w:rFonts w:ascii="Arial" w:hAnsi="Arial" w:eastAsia="Arial"/>
          <w:color w:val="#0645AD"/>
          <w:u w:val="single"/>
        </w:rPr>
        <w:fldChar w:fldCharType="separate"/>
      </w:r>
      <w:r>
        <w:rPr>
          <w:rFonts w:ascii="Arial" w:hAnsi="Arial" w:eastAsia="Arial"/>
          <w:color w:val="#0645AD"/>
          <w:u w:val="single"/>
        </w:rPr>
        <w:t xml:space="preserve">U.S. House of Representatives Committee on Energy and Commerce</w:t>
      </w:r>
      <w:r>
        <w:rPr>
          <w:rFonts w:ascii="Arial" w:hAnsi="Arial" w:eastAsia="Arial"/>
          <w:color w:val="#202122"/>
        </w:rPr>
        <w:fldChar w:fldCharType="end"/>
      </w:r>
      <w:r>
        <w:rPr>
          <w:rFonts w:ascii="Arial" w:hAnsi="Arial" w:eastAsia="Arial"/>
          <w:color w:val="#202122"/>
        </w:rPr>
        <w:t xml:space="preserve"> requested information on what Theranos was doing to correct its testing inaccuracies and adherence to federal guidelines in June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¶72: </w:t>
      </w:r>
      <w:r>
        <w:rPr>
          <w:rFonts w:ascii="Arial" w:hAnsi="Arial" w:eastAsia="Arial"/>
          <w:color w:val="#202122"/>
        </w:rPr>
        <w:t xml:space="preserve">In May 2016, Theranos announced that it had voided two years of results from its Edison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202122"/>
        </w:rPr>
        <w:fldChar w:fldCharType="end"/>
      </w:r>
      <w:r>
        <w:rPr>
          <w:rFonts w:ascii="Arial" w:hAnsi="Arial" w:eastAsia="Arial"/>
          <w:color w:val="#202122"/>
        </w:rPr>
        <w:t xml:space="preserve"> The company announced that about one percent of test results had been voided or corrected from its proprietary machines in June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¶73: </w:t>
      </w:r>
      <w:r>
        <w:rPr>
          <w:rFonts w:ascii="Arial" w:hAnsi="Arial" w:eastAsia="Arial"/>
          <w:color w:val="#202122"/>
        </w:rPr>
        <w:t xml:space="preserve">In July 2016, Theranos announced that the CMS had revoked its CLIA certificate and issued sanctions prohibiting its owners and operators from owning or operating a clinical laboratory for two years, suspension of approval to receive Medicare and Medicaid payments, and a civil monetary penalty. The company discontinued testing at its Newark location while attempting to resolve the issues.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"https://en.wikipedia.org/wiki/Theranos#cite_note-carreyrou-70"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202122"/>
        </w:rPr>
        <w:fldChar w:fldCharType="end"/>
      </w:r>
      <w:r>
        <w:rPr>
          <w:rFonts w:ascii="Arial" w:hAnsi="Arial" w:eastAsia="Arial"/>
          <w:color w:val="#202122"/>
        </w:rPr>
        <w:t xml:space="preserve"> Theranos announced plans to appeal the decision by regulators to revoke its license to operate a lab in California and other sanctions.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¶74: </w:t>
      </w:r>
      <w:r>
        <w:rPr>
          <w:rFonts w:ascii="Arial" w:hAnsi="Arial" w:eastAsia="Arial"/>
          <w:color w:val="#202122"/>
        </w:rPr>
        <w:t xml:space="preserve">In August 2016, the company withdrew its request for emergency clearance of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"https://en.wikipedia.org/wiki/Zika_virus" </w:instrText>
      </w:r>
      <w:r>
        <w:rPr>
          <w:rFonts w:ascii="Arial" w:hAnsi="Arial" w:eastAsia="Arial"/>
          <w:color w:val="#0645AD"/>
          <w:u w:val="single"/>
        </w:rPr>
        <w:fldChar w:fldCharType="separate"/>
      </w:r>
      <w:r>
        <w:rPr>
          <w:rFonts w:ascii="Arial" w:hAnsi="Arial" w:eastAsia="Arial"/>
          <w:color w:val="#0645AD"/>
          <w:u w:val="single"/>
        </w:rPr>
        <w:t xml:space="preserve">Zika virus</w:t>
      </w:r>
      <w:r>
        <w:rPr>
          <w:rFonts w:ascii="Arial" w:hAnsi="Arial" w:eastAsia="Arial"/>
          <w:color w:val="#202122"/>
        </w:rPr>
        <w:fldChar w:fldCharType="end"/>
      </w:r>
      <w:r>
        <w:rPr>
          <w:rFonts w:ascii="Arial" w:hAnsi="Arial" w:eastAsia="Arial"/>
          <w:color w:val="#202122"/>
        </w:rPr>
        <w:t xml:space="preserve"> blood test after a lack of essential safeguards during the testing process was found by federal inspectors.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¶75: </w:t>
      </w:r>
      <w:r>
        <w:rPr>
          <w:rFonts w:ascii="Arial" w:hAnsi="Arial" w:eastAsia="Arial"/>
          <w:color w:val="#202122"/>
        </w:rPr>
        <w:t xml:space="preserve">Theranos announced that it would close its laboratory operations and wellness centers and lay off about 40 percent of its work force to work on miniature medical testing machines in October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"https://en.wikipedia.org/wiki/Theranos#cite_note-auto-74"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"https://en.wikipedia.org/wiki/Theranos#cite_note-open-75"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¶76: </w:t>
      </w:r>
      <w:r>
        <w:rPr>
          <w:rFonts w:ascii="Arial" w:hAnsi="Arial" w:eastAsia="Arial"/>
          <w:color w:val="#202122"/>
        </w:rPr>
        <w:t xml:space="preserve">In January 2017, Theranos announced that it had laid off 41 percent of its workforce, or approximately 155 people, and closed the last remaining blood-testing facility after the lab failed a second major U.S. regulatory inspection.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202122"/>
        </w:rPr>
        <w:fldChar w:fldCharType="end"/>
      </w:r>
      <w:r>
        <w:rPr>
          <w:rFonts w:ascii="Arial" w:hAnsi="Arial" w:eastAsia="Arial"/>
          <w:color w:val="#202122"/>
        </w:rPr>
        <w:t xml:space="preserve"> Also that month, the company faced lawsuits from several different entities including Walgreens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"https://en.wikipedia.org/wiki/Theranos#cite_note-cnn-wal-80"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"https://en.wikipedia.org/wiki/Theranos#cite_note-chicago-tribune-81"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[81]</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"https://en.wikipedia.org/wiki/Arizona_Attorney_General" </w:instrText>
      </w:r>
      <w:r>
        <w:rPr>
          <w:rFonts w:ascii="Arial" w:hAnsi="Arial" w:eastAsia="Arial"/>
          <w:color w:val="#0645AD"/>
          <w:u w:val="single"/>
        </w:rPr>
        <w:fldChar w:fldCharType="separate"/>
      </w:r>
      <w:r>
        <w:rPr>
          <w:rFonts w:ascii="Arial" w:hAnsi="Arial" w:eastAsia="Arial"/>
          <w:color w:val="#0645AD"/>
          <w:u w:val="single"/>
        </w:rPr>
        <w:t xml:space="preserve">Arizona Attorney General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"https://en.wikipedia.org/wiki/Mark_Brnovich" </w:instrText>
      </w:r>
      <w:r>
        <w:rPr>
          <w:rFonts w:ascii="Arial" w:hAnsi="Arial" w:eastAsia="Arial"/>
          <w:color w:val="#0645AD"/>
          <w:u w:val="single"/>
        </w:rPr>
        <w:fldChar w:fldCharType="separate"/>
      </w:r>
      <w:r>
        <w:rPr>
          <w:rFonts w:ascii="Arial" w:hAnsi="Arial" w:eastAsia="Arial"/>
          <w:color w:val="#0645AD"/>
          <w:u w:val="single"/>
        </w:rPr>
        <w:t xml:space="preserve">Mark Brnovich</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¶77: </w:t>
      </w:r>
      <w:r>
        <w:rPr>
          <w:rFonts w:ascii="Arial" w:hAnsi="Arial" w:eastAsia="Arial"/>
          <w:color w:val="#202122"/>
        </w:rPr>
        <w:t xml:space="preserve">In April 2017, lawyers for Partner Investments LP and two other funds, with combined stakes totaling more than $96 million in Theranos preferred shares, charged that Theranos had threatened to seek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"https://en.wikipedia.org/wiki/Chapter_11_Bankruptcy" </w:instrText>
      </w:r>
      <w:r>
        <w:rPr>
          <w:rFonts w:ascii="Arial" w:hAnsi="Arial" w:eastAsia="Arial"/>
          <w:color w:val="#0645AD"/>
          <w:u w:val="single"/>
        </w:rPr>
        <w:fldChar w:fldCharType="separate"/>
      </w:r>
      <w:r>
        <w:rPr>
          <w:rFonts w:ascii="Arial" w:hAnsi="Arial" w:eastAsia="Arial"/>
          <w:color w:val="#0645AD"/>
          <w:u w:val="single"/>
        </w:rPr>
        <w:t xml:space="preserve">bankruptcy protection</w:t>
      </w:r>
      <w:r>
        <w:rPr>
          <w:rFonts w:ascii="Arial" w:hAnsi="Arial" w:eastAsia="Arial"/>
          <w:color w:val="#202122"/>
        </w:rPr>
        <w:fldChar w:fldCharType="end"/>
      </w:r>
      <w:r>
        <w:rPr>
          <w:rFonts w:ascii="Arial" w:hAnsi="Arial" w:eastAsia="Arial"/>
          <w:color w:val="#202122"/>
        </w:rPr>
        <w:t xml:space="preserve"> if the investors did not agree to accept additional stock equity in lieu of litigation. Theranos officials said the funds had mischaracterized the exchange offer, which was discussed before the suit was filed.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[83]</w:t>
      </w:r>
      <w:r>
        <w:rPr>
          <w:rFonts w:ascii="Arial" w:hAnsi="Arial" w:eastAsia="Arial"/>
          <w:color w:val="#202122"/>
        </w:rPr>
        <w:fldChar w:fldCharType="end"/>
      </w:r>
      <w:r>
        <w:rPr>
          <w:rFonts w:ascii="Arial" w:hAnsi="Arial" w:eastAsia="Arial"/>
          <w:color w:val="#202122"/>
        </w:rPr>
        <w:t xml:space="preserve"> The suit also alleged that Theranos had misled company directors about its practices concerning laboratory testing and that it had secretly bought lab equipment to run fake demonstrations.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"https://en.wikipedia.org/wiki/Theranos#cite_note-wsj-weaver-84"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[84]</w:t>
      </w:r>
      <w:r>
        <w:rPr>
          <w:rFonts w:ascii="Arial" w:hAnsi="Arial" w:eastAsia="Arial"/>
          <w:color w:val="#202122"/>
        </w:rPr>
        <w:fldChar w:fldCharType="end"/>
      </w:r>
      <w:r>
        <w:rPr>
          <w:rFonts w:ascii="Arial" w:hAnsi="Arial" w:eastAsia="Arial"/>
          <w:color w:val="#202122"/>
        </w:rPr>
        <w:t xml:space="preserve"> On May 1, 2017, Theranos announced that it had reached an undisclosed settlement with Partner Fund Management LP (PFM). Theranos's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"https://en.wikipedia.org/wiki/General_Counsel" </w:instrText>
      </w:r>
      <w:r>
        <w:rPr>
          <w:rFonts w:ascii="Arial" w:hAnsi="Arial" w:eastAsia="Arial"/>
          <w:color w:val="#0645AD"/>
          <w:u w:val="single"/>
        </w:rPr>
        <w:fldChar w:fldCharType="separate"/>
      </w:r>
      <w:r>
        <w:rPr>
          <w:rFonts w:ascii="Arial" w:hAnsi="Arial" w:eastAsia="Arial"/>
          <w:color w:val="#0645AD"/>
          <w:u w:val="single"/>
        </w:rPr>
        <w:t xml:space="preserve">General Counsel</w:t>
      </w:r>
      <w:r>
        <w:rPr>
          <w:rFonts w:ascii="Arial" w:hAnsi="Arial" w:eastAsia="Arial"/>
          <w:color w:val="#202122"/>
        </w:rPr>
        <w:fldChar w:fldCharType="end"/>
      </w:r>
      <w:r>
        <w:rPr>
          <w:rFonts w:ascii="Arial" w:hAnsi="Arial" w:eastAsia="Arial"/>
          <w:color w:val="#202122"/>
        </w:rPr>
        <w:t xml:space="preserve">, David Taylor, stated: "Theranos is pleased to have resolved both lawsuits with PFM. Although we are confident that we would have prevailed at trial, resolution of these two cases allows our tender offer to go forward and enables us to return our focus where it belongs, which is on executing our business plans and delivering value for our shareholders."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[85]</w:t>
      </w:r>
      <w:r>
        <w:rPr>
          <w:rFonts w:ascii="Arial" w:hAnsi="Arial" w:eastAsia="Arial"/>
          <w:color w:val="#202122"/>
        </w:rPr>
        <w:fldChar w:fldCharType="end"/>
      </w:r>
      <w:r>
        <w:rPr>
          <w:rFonts w:ascii="Arial" w:hAnsi="Arial" w:eastAsia="Arial"/>
          <w:color w:val="#202122"/>
        </w:rPr>
        <w:t xml:space="preserve"> In April 2017, Theranos reached a settlement with CMS agreeing to stay out of the blood-testing business for at least two years in exchange for reduced penalties,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[86]</w:t>
      </w:r>
      <w:r>
        <w:rPr>
          <w:rFonts w:ascii="Arial" w:hAnsi="Arial" w:eastAsia="Arial"/>
          <w:color w:val="#202122"/>
        </w:rPr>
        <w:fldChar w:fldCharType="end"/>
      </w:r>
      <w:r>
        <w:rPr>
          <w:rFonts w:ascii="Arial" w:hAnsi="Arial" w:eastAsia="Arial"/>
          <w:color w:val="#202122"/>
        </w:rPr>
        <w:t xml:space="preserve"> and signed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"https://en.wikipedia.org/wiki/Consent_decree" </w:instrText>
      </w:r>
      <w:r>
        <w:rPr>
          <w:rFonts w:ascii="Arial" w:hAnsi="Arial" w:eastAsia="Arial"/>
          <w:color w:val="#0645AD"/>
          <w:u w:val="single"/>
        </w:rPr>
        <w:fldChar w:fldCharType="separate"/>
      </w:r>
      <w:r>
        <w:rPr>
          <w:rFonts w:ascii="Arial" w:hAnsi="Arial" w:eastAsia="Arial"/>
          <w:color w:val="#0645AD"/>
          <w:u w:val="single"/>
        </w:rPr>
        <w:t xml:space="preserve">consent decree</w:t>
      </w:r>
      <w:r>
        <w:rPr>
          <w:rFonts w:ascii="Arial" w:hAnsi="Arial" w:eastAsia="Arial"/>
          <w:color w:val="#202122"/>
        </w:rPr>
        <w:fldChar w:fldCharType="end"/>
      </w:r>
      <w:r>
        <w:rPr>
          <w:rFonts w:ascii="Arial" w:hAnsi="Arial" w:eastAsia="Arial"/>
          <w:color w:val="#202122"/>
        </w:rPr>
        <w:t xml:space="preserve"> with Arizona Attorney General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"https://en.wikipedia.org/wiki/Mark_Brnovich" </w:instrText>
      </w:r>
      <w:r>
        <w:rPr>
          <w:rFonts w:ascii="Arial" w:hAnsi="Arial" w:eastAsia="Arial"/>
          <w:color w:val="#0645AD"/>
          <w:u w:val="single"/>
        </w:rPr>
        <w:fldChar w:fldCharType="separate"/>
      </w:r>
      <w:r>
        <w:rPr>
          <w:rFonts w:ascii="Arial" w:hAnsi="Arial" w:eastAsia="Arial"/>
          <w:color w:val="#0645AD"/>
          <w:u w:val="single"/>
        </w:rPr>
        <w:t xml:space="preserve">Mark Brnovich</w:t>
      </w:r>
      <w:r>
        <w:rPr>
          <w:rFonts w:ascii="Arial" w:hAnsi="Arial" w:eastAsia="Arial"/>
          <w:color w:val="#202122"/>
        </w:rPr>
        <w:fldChar w:fldCharType="end"/>
      </w:r>
      <w:r>
        <w:rPr>
          <w:rFonts w:ascii="Arial" w:hAnsi="Arial" w:eastAsia="Arial"/>
          <w:color w:val="#202122"/>
        </w:rPr>
        <w:t xml:space="preserve"> over violations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"https://en.wikipedia.org/wiki/Arizona_Consumer_Fraud_Act" </w:instrText>
      </w:r>
      <w:r>
        <w:rPr>
          <w:rFonts w:ascii="Arial" w:hAnsi="Arial" w:eastAsia="Arial"/>
          <w:color w:val="#0645AD"/>
          <w:u w:val="single"/>
        </w:rPr>
        <w:fldChar w:fldCharType="separate"/>
      </w:r>
      <w:r>
        <w:rPr>
          <w:rFonts w:ascii="Arial" w:hAnsi="Arial" w:eastAsia="Arial"/>
          <w:color w:val="#0645AD"/>
          <w:u w:val="single"/>
        </w:rPr>
        <w:t xml:space="preserve">Arizona Consumer Fraud Act</w:t>
      </w:r>
      <w:r>
        <w:rPr>
          <w:rFonts w:ascii="Arial" w:hAnsi="Arial" w:eastAsia="Arial"/>
          <w:color w:val="#202122"/>
        </w:rPr>
        <w:fldChar w:fldCharType="end"/>
      </w:r>
      <w:r>
        <w:rPr>
          <w:rFonts w:ascii="Arial" w:hAnsi="Arial" w:eastAsia="Arial"/>
          <w:color w:val="#202122"/>
        </w:rPr>
        <w:t xml:space="preserve">. Alleged violations included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"https://en.wikipedia.org/wiki/False_advertisement" </w:instrText>
      </w:r>
      <w:r>
        <w:rPr>
          <w:rFonts w:ascii="Arial" w:hAnsi="Arial" w:eastAsia="Arial"/>
          <w:color w:val="#0645AD"/>
          <w:u w:val="single"/>
        </w:rPr>
        <w:fldChar w:fldCharType="separate"/>
      </w:r>
      <w:r>
        <w:rPr>
          <w:rFonts w:ascii="Arial" w:hAnsi="Arial" w:eastAsia="Arial"/>
          <w:color w:val="#0645AD"/>
          <w:u w:val="single"/>
        </w:rPr>
        <w:t xml:space="preserve">false advertisement</w:t>
      </w:r>
      <w:r>
        <w:rPr>
          <w:rFonts w:ascii="Arial" w:hAnsi="Arial" w:eastAsia="Arial"/>
          <w:color w:val="#202122"/>
        </w:rPr>
        <w:fldChar w:fldCharType="end"/>
      </w:r>
      <w:r>
        <w:rPr>
          <w:rFonts w:ascii="Arial" w:hAnsi="Arial" w:eastAsia="Arial"/>
          <w:color w:val="#202122"/>
        </w:rPr>
        <w:t xml:space="preserve"> and inaccurate blood testing. Theranos agreed to refund $4.65 million to the state's residents for Theranos blood testing services, providing a refund to every resident who had received a test, regardless of whether the test results were voided or corrected.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"https://en.wikipedia.org/wiki/Theranos#cite_note-Mukherjee_fortune-89"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¶78: </w:t>
      </w:r>
      <w:r>
        <w:rPr>
          <w:rFonts w:ascii="Arial" w:hAnsi="Arial" w:eastAsia="Arial"/>
          <w:color w:val="#202122"/>
        </w:rPr>
        <w:t xml:space="preserve">In August 2017, Theranos announced it had reached a settlement with Walgreens.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¶79: </w:t>
      </w:r>
      <w:r>
        <w:rPr>
          <w:rFonts w:ascii="Arial" w:hAnsi="Arial" w:eastAsia="Arial"/>
          <w:color w:val="#202122"/>
        </w:rPr>
        <w:t xml:space="preserve">In December 2017,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"https://en.wikipedia.org/wiki/Fortress_Investment_Group" </w:instrText>
      </w:r>
      <w:r>
        <w:rPr>
          <w:rFonts w:ascii="Arial" w:hAnsi="Arial" w:eastAsia="Arial"/>
          <w:color w:val="#0645AD"/>
          <w:u w:val="single"/>
        </w:rPr>
        <w:fldChar w:fldCharType="separate"/>
      </w:r>
      <w:r>
        <w:rPr>
          <w:rFonts w:ascii="Arial" w:hAnsi="Arial" w:eastAsia="Arial"/>
          <w:color w:val="#0645AD"/>
          <w:u w:val="single"/>
        </w:rPr>
        <w:t xml:space="preserve">Fortress Investment Group</w:t>
      </w:r>
      <w:r>
        <w:rPr>
          <w:rFonts w:ascii="Arial" w:hAnsi="Arial" w:eastAsia="Arial"/>
          <w:color w:val="#202122"/>
        </w:rPr>
        <w:fldChar w:fldCharType="end"/>
      </w:r>
      <w:r>
        <w:rPr>
          <w:rFonts w:ascii="Arial" w:hAnsi="Arial" w:eastAsia="Arial"/>
          <w:color w:val="#202122"/>
        </w:rPr>
        <w:t xml:space="preserve">, a wholly owned company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"https://en.wikipedia.org/wiki/Softbank_Group" </w:instrText>
      </w:r>
      <w:r>
        <w:rPr>
          <w:rFonts w:ascii="Arial" w:hAnsi="Arial" w:eastAsia="Arial"/>
          <w:color w:val="#0645AD"/>
          <w:u w:val="single"/>
        </w:rPr>
        <w:fldChar w:fldCharType="separate"/>
      </w:r>
      <w:r>
        <w:rPr>
          <w:rFonts w:ascii="Arial" w:hAnsi="Arial" w:eastAsia="Arial"/>
          <w:color w:val="#0645AD"/>
          <w:u w:val="single"/>
        </w:rPr>
        <w:t xml:space="preserve">Softbank Group</w:t>
      </w:r>
      <w:r>
        <w:rPr>
          <w:rFonts w:ascii="Arial" w:hAnsi="Arial" w:eastAsia="Arial"/>
          <w:color w:val="#202122"/>
        </w:rPr>
        <w:fldChar w:fldCharType="end"/>
      </w:r>
      <w:r>
        <w:rPr>
          <w:rFonts w:ascii="Arial" w:hAnsi="Arial" w:eastAsia="Arial"/>
          <w:color w:val="#202122"/>
        </w:rPr>
        <w:t xml:space="preserve">, loaned $100 million to Theranos for 4% of the company.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[92]</w:t>
      </w:r>
      <w:r>
        <w:rPr>
          <w:rFonts w:ascii="Arial" w:hAnsi="Arial" w:eastAsia="Arial"/>
          <w:color w:val="#202122"/>
        </w:rPr>
        <w:fldChar w:fldCharType="end"/>
      </w:r>
      <w:r>
        <w:rPr>
          <w:rFonts w:ascii="Arial" w:hAnsi="Arial" w:eastAsia="Arial"/>
          <w:color w:val="#202122"/>
        </w:rPr>
        <w:t xml:space="preserve"> Theranos had reportedly been on the verge of bankruptcy, with the loan meant to keep the company solvent into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"https://en.wikipedia.org/wiki/Theranos#cite_note-WSJ-20171224-93"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"https://en.wikipedia.org/wiki/Theranos#cite_note-fortune-theranos-94"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"https://en.wikipedia.org/wiki/Theranos#cite_note-cnbc-loan-95"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r>
        <w:rPr>
          <w:rFonts w:ascii="Arial" w:hAnsi="Arial" w:eastAsia="Arial"/>
          <w:color w:val="#202122"/>
        </w:rPr>
        <w:t xml:space="preserve"> The loan was secured by Theranos's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[96]</w:t>
      </w:r>
      <w:r>
        <w:rPr>
          <w:rFonts w:ascii="Arial" w:hAnsi="Arial" w:eastAsia="Arial"/>
          <w:color w:val="#202122"/>
        </w:rPr>
        <w:fldChar w:fldCharType="end"/>
      </w:r>
      <w:r>
        <w:rPr>
          <w:rFonts w:ascii="Arial" w:hAnsi="Arial" w:eastAsia="Arial"/>
          <w:color w:val="#202122"/>
        </w:rPr>
        <w:t xml:space="preserve"> On April 10, 2018, the company laid off the majority of workers in a renewed bid to avoid bankruptcy. The company's total headcount was down to fewer than 25 employees, after having 800 employees at its peak.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"https://en.wikipedia.org/wiki/Theranos#cite_note-Mukherjee-1"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[97]</w:t>
      </w:r>
      <w:r>
        <w:rPr>
          <w:rFonts w:ascii="Arial" w:hAnsi="Arial" w:eastAsia="Arial"/>
          <w:color w:val="#202122"/>
        </w:rPr>
        <w:fldChar w:fldCharType="end"/>
      </w:r>
      <w:r>
        <w:rPr>
          <w:rFonts w:ascii="Arial" w:hAnsi="Arial" w:eastAsia="Arial"/>
          <w:color w:val="#202122"/>
        </w:rPr>
        <w:t xml:space="preserve"> Softbank's Fortress bought up Theranos patents and later, taking advantage of the new market conditions in the midst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set up a shell company called Labrador Diagnostics which sued one of the companies making Covid-19 tests, saying that its test violated those Theranos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¶80: </w:t>
      </w:r>
      <w:r>
        <w:rPr>
          <w:rFonts w:ascii="Arial" w:hAnsi="Arial" w:eastAsia="Arial"/>
          <w:color w:val="#000000"/>
          <w:sz w:val="29"/>
        </w:rPr>
        <w:t xml:space="preserve">Criminal proceedings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¶81: </w:t>
      </w:r>
      <w:r>
        <w:rPr>
          <w:rFonts w:ascii="Arial" w:hAnsi="Arial" w:eastAsia="Arial"/>
          <w:color w:val="#202122"/>
        </w:rPr>
        <w:t xml:space="preserve">In March 2018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US Securities and Exchange Commission</w:t>
      </w:r>
      <w:r>
        <w:rPr>
          <w:rFonts w:ascii="Arial" w:hAnsi="Arial" w:eastAsia="Arial"/>
          <w:color w:val="#202122"/>
        </w:rPr>
        <w:fldChar w:fldCharType="end"/>
      </w:r>
      <w:r>
        <w:rPr>
          <w:rFonts w:ascii="Arial" w:hAnsi="Arial" w:eastAsia="Arial"/>
          <w:color w:val="#202122"/>
        </w:rPr>
        <w:t xml:space="preserve"> charged Theranos, its CEO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and former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"https://en.wikipedia.org/wiki/Ramesh_%22Sunny%22_Balwani" </w:instrText>
      </w:r>
      <w:r>
        <w:rPr>
          <w:rFonts w:ascii="Arial" w:hAnsi="Arial" w:eastAsia="Arial"/>
          <w:color w:val="#0645AD"/>
          <w:u w:val="single"/>
        </w:rPr>
        <w:fldChar w:fldCharType="separate"/>
      </w:r>
      <w:r>
        <w:rPr>
          <w:rFonts w:ascii="Arial" w:hAnsi="Arial" w:eastAsia="Arial"/>
          <w:color w:val="#0645AD"/>
          <w:u w:val="single"/>
        </w:rPr>
        <w:t xml:space="preserve">Ramesh "Sunny" Balwani</w:t>
      </w:r>
      <w:r>
        <w:rPr>
          <w:rFonts w:ascii="Arial" w:hAnsi="Arial" w:eastAsia="Arial"/>
          <w:color w:val="#202122"/>
        </w:rPr>
        <w:fldChar w:fldCharType="end"/>
      </w:r>
      <w:r>
        <w:rPr>
          <w:rFonts w:ascii="Arial" w:hAnsi="Arial" w:eastAsia="Arial"/>
          <w:color w:val="#202122"/>
        </w:rPr>
        <w:t xml:space="preserve">, claiming they had engaged in an "elaborate, years-long fraud" wherein they "deceived investors into believing that its key product – a portable blood analyzer – could conduct comprehensive blood tests from finger drops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[100]</w:t>
      </w:r>
      <w:r>
        <w:rPr>
          <w:rFonts w:ascii="Arial" w:hAnsi="Arial" w:eastAsia="Arial"/>
          <w:color w:val="#202122"/>
        </w:rPr>
        <w:fldChar w:fldCharType="end"/>
      </w:r>
      <w:r>
        <w:rPr>
          <w:rFonts w:ascii="Arial" w:hAnsi="Arial" w:eastAsia="Arial"/>
          <w:color w:val="#202122"/>
        </w:rPr>
        <w:t xml:space="preserve"> Holmes reached a settlement with the SEC which required her to pay $500,000, forfeit 19 million shares of company stock, and be barred from having a leadership position in any public company for ten years.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[101]</w:t>
      </w:r>
      <w:r>
        <w:rPr>
          <w:rFonts w:ascii="Arial" w:hAnsi="Arial" w:eastAsia="Arial"/>
          <w:color w:val="#202122"/>
        </w:rPr>
        <w:fldChar w:fldCharType="end"/>
      </w:r>
      <w:r>
        <w:rPr>
          <w:rFonts w:ascii="Arial" w:hAnsi="Arial" w:eastAsia="Arial"/>
          <w:color w:val="#202122"/>
        </w:rPr>
        <w:t xml:space="preserve"> Balwani did not settle with the SEC.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¶82: </w:t>
      </w:r>
      <w:r>
        <w:rPr>
          <w:rFonts w:ascii="Arial" w:hAnsi="Arial" w:eastAsia="Arial"/>
          <w:color w:val="#202122"/>
        </w:rPr>
        <w:t xml:space="preserve">On June 15, 2018, Holmes and Balwani were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"https://en.wikipedia.org/wiki/Indictment" </w:instrText>
      </w:r>
      <w:r>
        <w:rPr>
          <w:rFonts w:ascii="Arial" w:hAnsi="Arial" w:eastAsia="Arial"/>
          <w:color w:val="#0645AD"/>
          <w:u w:val="single"/>
        </w:rPr>
        <w:fldChar w:fldCharType="separate"/>
      </w:r>
      <w:r>
        <w:rPr>
          <w:rFonts w:ascii="Arial" w:hAnsi="Arial" w:eastAsia="Arial"/>
          <w:color w:val="#0645AD"/>
          <w:u w:val="single"/>
        </w:rPr>
        <w:t xml:space="preserve">indicted</w:t>
      </w:r>
      <w:r>
        <w:rPr>
          <w:rFonts w:ascii="Arial" w:hAnsi="Arial" w:eastAsia="Arial"/>
          <w:color w:val="#202122"/>
        </w:rPr>
        <w:fldChar w:fldCharType="end"/>
      </w:r>
      <w:r>
        <w:rPr>
          <w:rFonts w:ascii="Arial" w:hAnsi="Arial" w:eastAsia="Arial"/>
          <w:color w:val="#202122"/>
        </w:rPr>
        <w:t xml:space="preserve"> on multiple counts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"https://en.wikipedia.org/wiki/Mail_and_wire_fraud" </w:instrText>
      </w:r>
      <w:r>
        <w:rPr>
          <w:rFonts w:ascii="Arial" w:hAnsi="Arial" w:eastAsia="Arial"/>
          <w:color w:val="#0645AD"/>
          <w:u w:val="single"/>
        </w:rPr>
        <w:fldChar w:fldCharType="separate"/>
      </w:r>
      <w:r>
        <w:rPr>
          <w:rFonts w:ascii="Arial" w:hAnsi="Arial" w:eastAsia="Arial"/>
          <w:color w:val="#0645AD"/>
          <w:u w:val="single"/>
        </w:rPr>
        <w:t xml:space="preserve">wire fraud</w:t>
      </w:r>
      <w:r>
        <w:rPr>
          <w:rFonts w:ascii="Arial" w:hAnsi="Arial" w:eastAsia="Arial"/>
          <w:color w:val="#202122"/>
        </w:rPr>
        <w:fldChar w:fldCharType="end"/>
      </w:r>
      <w:r>
        <w:rPr>
          <w:rFonts w:ascii="Arial" w:hAnsi="Arial" w:eastAsia="Arial"/>
          <w:color w:val="#202122"/>
        </w:rPr>
        <w:t xml:space="preserve"> and conspiracy to commit wire fraud. According to the indictment, investors, doctors and patients were defrauded. It is alleged the defendants were aware of the unreliability and inaccuracy of their products, but concealed that information. If convicted, they each face a maximum fine of $250,000 and 20 years in prison. The case,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"https://en.wikipedia.org/wiki/United_States_v._Elizabeth_A._Holmes,_et_al." </w:instrText>
      </w:r>
      <w:r>
        <w:rPr>
          <w:rFonts w:ascii="Arial" w:hAnsi="Arial" w:eastAsia="Arial"/>
          <w:i w:val="on"/>
          <w:color w:val="#0645AD"/>
          <w:u w:val="single"/>
        </w:rPr>
        <w:fldChar w:fldCharType="separate"/>
      </w:r>
      <w:r>
        <w:rPr>
          <w:rFonts w:ascii="Arial" w:hAnsi="Arial" w:eastAsia="Arial"/>
          <w:i w:val="on"/>
          <w:color w:val="#0645AD"/>
          <w:u w:val="single"/>
        </w:rPr>
        <w:t xml:space="preserve">United States v. Elizabeth A. Holmes, et al.</w:t>
      </w:r>
      <w:r>
        <w:rPr>
          <w:rFonts w:ascii="Arial" w:hAnsi="Arial" w:eastAsia="Arial"/>
          <w:color w:val="#202122"/>
        </w:rPr>
        <w:fldChar w:fldCharType="end"/>
      </w:r>
      <w:r>
        <w:rPr>
          <w:rFonts w:ascii="Arial" w:hAnsi="Arial" w:eastAsia="Arial"/>
          <w:color w:val="#202122"/>
        </w:rPr>
        <w:t xml:space="preserve">, has been assigned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"https://en.wikipedia.org/wiki/Lucy_H._Koh" </w:instrText>
      </w:r>
      <w:r>
        <w:rPr>
          <w:rFonts w:ascii="Arial" w:hAnsi="Arial" w:eastAsia="Arial"/>
          <w:color w:val="#0645AD"/>
          <w:u w:val="single"/>
        </w:rPr>
        <w:fldChar w:fldCharType="separate"/>
      </w:r>
      <w:r>
        <w:rPr>
          <w:rFonts w:ascii="Arial" w:hAnsi="Arial" w:eastAsia="Arial"/>
          <w:color w:val="#0645AD"/>
          <w:u w:val="single"/>
        </w:rPr>
        <w:t xml:space="preserve">Lucy H. Koh</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"https://en.wikipedia.org/wiki/United_States_federal_judge" </w:instrText>
      </w:r>
      <w:r>
        <w:rPr>
          <w:rFonts w:ascii="Arial" w:hAnsi="Arial" w:eastAsia="Arial"/>
          <w:color w:val="#0645AD"/>
          <w:u w:val="single"/>
        </w:rPr>
        <w:fldChar w:fldCharType="separate"/>
      </w:r>
      <w:r>
        <w:rPr>
          <w:rFonts w:ascii="Arial" w:hAnsi="Arial" w:eastAsia="Arial"/>
          <w:color w:val="#0645AD"/>
          <w:u w:val="single"/>
        </w:rPr>
        <w:t xml:space="preserve">United States District Judge</w:t>
      </w:r>
      <w:r>
        <w:rPr>
          <w:rFonts w:ascii="Arial" w:hAnsi="Arial" w:eastAsia="Arial"/>
          <w:color w:val="#202122"/>
        </w:rPr>
        <w:fldChar w:fldCharType="end"/>
      </w:r>
      <w:r>
        <w:rPr>
          <w:rFonts w:ascii="Arial" w:hAnsi="Arial" w:eastAsia="Arial"/>
          <w:color w:val="#202122"/>
        </w:rPr>
        <w:t xml:space="preserve">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"https://en.wikipedia.org/wiki/United_States_District_Court_for_the_Northern_District_of_California" </w:instrText>
      </w:r>
      <w:r>
        <w:rPr>
          <w:rFonts w:ascii="Arial" w:hAnsi="Arial" w:eastAsia="Arial"/>
          <w:color w:val="#0645AD"/>
          <w:u w:val="single"/>
        </w:rPr>
        <w:fldChar w:fldCharType="separate"/>
      </w:r>
      <w:r>
        <w:rPr>
          <w:rFonts w:ascii="Arial" w:hAnsi="Arial" w:eastAsia="Arial"/>
          <w:color w:val="#0645AD"/>
          <w:u w:val="single"/>
        </w:rPr>
        <w:t xml:space="preserve">United States District Court for the Northern District of California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"https://en.wikipedia.org/wiki/Theranos#cite_note-Justice61618-103"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[104]</w:t>
      </w:r>
      <w:r>
        <w:rPr>
          <w:rFonts w:ascii="Arial" w:hAnsi="Arial" w:eastAsia="Arial"/>
          <w:color w:val="#202122"/>
        </w:rPr>
        <w:fldChar w:fldCharType="end"/>
      </w:r>
      <w:r>
        <w:rPr>
          <w:rFonts w:ascii="Arial" w:hAnsi="Arial" w:eastAsia="Arial"/>
          <w:color w:val="#202122"/>
        </w:rPr>
        <w:t xml:space="preserve"> The jury selection for the trial was to begin on July 28, 2020, and the trial was to have commenced in August 2020; however,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led to a proposed October date,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202122"/>
        </w:rPr>
        <w:fldChar w:fldCharType="end"/>
      </w:r>
      <w:r>
        <w:rPr>
          <w:rFonts w:ascii="Arial" w:hAnsi="Arial" w:eastAsia="Arial"/>
          <w:color w:val="#202122"/>
        </w:rPr>
        <w:t xml:space="preserve"> before the trial for Holmes was rescheduled to begin on August 31, 2021, with Balwani's trial pushed back further to 2022.</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¶83: </w:t>
      </w:r>
      <w:r>
        <w:rPr>
          <w:rFonts w:ascii="Arial" w:hAnsi="Arial" w:eastAsia="Arial"/>
          <w:color w:val="#202122"/>
        </w:rPr>
        <w:t xml:space="preserve">In February 2021, federal prosecutors accused Holmes and other executives of destroying evidence in Theranos's final days in business. The specific evidence in question is the history of internal testing, including accuracy and failure rates of Theranos's blood-testing systems.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¶84: </w:t>
      </w:r>
      <w:r>
        <w:rPr>
          <w:rFonts w:ascii="Arial" w:hAnsi="Arial" w:eastAsia="Arial"/>
          <w:color w:val="#202122"/>
        </w:rPr>
        <w:t xml:space="preserve">On January 3, 2022, Holmes was found guilty of three counts of wire fraud and one count of conspiracy to commit wire fraud.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"https://en.wikipedia.org/wiki/Theranos#cite_note-griffith-18"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¶85: </w:t>
      </w:r>
      <w:r>
        <w:rPr>
          <w:rFonts w:ascii="Arial" w:hAnsi="Arial" w:eastAsia="Arial"/>
          <w:color w:val="#000000"/>
          <w:sz w:val="29"/>
        </w:rPr>
        <w:t xml:space="preserve">Shutdown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¶86: </w:t>
      </w:r>
      <w:r>
        <w:rPr>
          <w:rFonts w:ascii="Arial" w:hAnsi="Arial" w:eastAsia="Arial"/>
          <w:color w:val="#202122"/>
        </w:rPr>
        <w:t xml:space="preserve">On September 4, 2018, Theranos announced in an email to investors that it would cease operations and release its assets and remaining cash to creditors after all efforts to find a buyer came to nothing. Most of the company's remaining employees had been laid off on the previous Friday, August 31. However, Theranos general counsel and new CEO David Taylor and a few support staffers remained on payroll for a few more days.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"https://en.wikipedia.org/wiki/Theranos#cite_note-TheranosShutdown-12"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The Wall Street Journal</w:t>
      </w:r>
      <w:r>
        <w:rPr>
          <w:rFonts w:ascii="Arial" w:hAnsi="Arial" w:eastAsia="Arial"/>
          <w:color w:val="#202122"/>
        </w:rPr>
        <w:t xml:space="preserve"> reported that any equity investments in the company were made worthless by the shutdown.</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¶87: </w:t>
      </w:r>
      <w:r>
        <w:rPr>
          <w:rFonts w:ascii="Georgia" w:hAnsi="Georgia" w:eastAsia="Georgia"/>
          <w:b w:val="off"/>
          <w:color w:val="#000000"/>
        </w:rPr>
        <w:t xml:space="preserve">Technology and products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¶88: </w:t>
      </w:r>
      <w:r>
        <w:rPr>
          <w:rFonts w:ascii="Arial" w:hAnsi="Arial" w:eastAsia="Arial"/>
          <w:color w:val="#202122"/>
        </w:rPr>
        <w:t xml:space="preserve">Theranos claimed to have developed devices to automate and miniaturize blood tests using microscopic blood volumes. Theranos dubbed its blood collection vessel the "nanotainer" and its analysis machine the "Edison".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"https://en.wikipedia.org/wiki/Theranos#cite_note-rago-107"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[109]</w:t>
      </w:r>
      <w:r>
        <w:rPr>
          <w:rFonts w:ascii="Arial" w:hAnsi="Arial" w:eastAsia="Arial"/>
          <w:color w:val="#202122"/>
        </w:rPr>
        <w:fldChar w:fldCharType="end"/>
      </w:r>
      <w:r>
        <w:rPr>
          <w:rFonts w:ascii="Arial" w:hAnsi="Arial" w:eastAsia="Arial"/>
          <w:color w:val="#202122"/>
        </w:rPr>
        <w:t xml:space="preserve"> Holmes reportedly named the device "Edison" after inventor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"https://en.wikipedia.org/wiki/Thomas_Edison" </w:instrText>
      </w:r>
      <w:r>
        <w:rPr>
          <w:rFonts w:ascii="Arial" w:hAnsi="Arial" w:eastAsia="Arial"/>
          <w:color w:val="#0645AD"/>
          <w:u w:val="single"/>
        </w:rPr>
        <w:fldChar w:fldCharType="separate"/>
      </w:r>
      <w:r>
        <w:rPr>
          <w:rFonts w:ascii="Arial" w:hAnsi="Arial" w:eastAsia="Arial"/>
          <w:color w:val="#0645AD"/>
          <w:u w:val="single"/>
        </w:rPr>
        <w:t xml:space="preserve">Thomas Edison</w:t>
      </w:r>
      <w:r>
        <w:rPr>
          <w:rFonts w:ascii="Arial" w:hAnsi="Arial" w:eastAsia="Arial"/>
          <w:color w:val="#202122"/>
        </w:rPr>
        <w:fldChar w:fldCharType="end"/>
      </w:r>
      <w:r>
        <w:rPr>
          <w:rFonts w:ascii="Arial" w:hAnsi="Arial" w:eastAsia="Arial"/>
          <w:color w:val="#202122"/>
        </w:rPr>
        <w:t xml:space="preserve">, stating, "We tried everything else and it failed, so let's call it the Edison." This was likely because of a well-known Edison quote: "I've not failed. I've just found 10,000 ways that won't work."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¶89: </w:t>
      </w:r>
      <w:r>
        <w:rPr>
          <w:rFonts w:ascii="Arial" w:hAnsi="Arial" w:eastAsia="Arial"/>
          <w:color w:val="#202122"/>
        </w:rPr>
        <w:t xml:space="preserve">The blood sample was to be collected via a finger prick and then transferred to the nanotainer through Theranos's sample collection device. At just 12.9 millimetres (0.51 in) in height, the nanotainer held a couple of drops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¶90: </w:t>
      </w:r>
      <w:r>
        <w:rPr>
          <w:rFonts w:ascii="Arial" w:hAnsi="Arial" w:eastAsia="Arial"/>
          <w:color w:val="#202122"/>
        </w:rPr>
        <w:t xml:space="preserve">One of the patents for the Edison described a point of care system that could communicate with the Internet to receive instructions for which blood tests to run on the samples, before communicating these results back through the Internet. The results would then be compared to medical data available on the Internet, with the Edison running supplementary blood tests that were more targeted based on the results of the comparison. The patent was unclear on how much blood the Edison would actually require to conduct these blood tests. In one section, the patent claimed the sample needed to consist of about 10 drops of blood, but in another section, the patent claimed the Edison would need less than one drop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[112]</w:t>
      </w:r>
      <w:r>
        <w:rPr>
          <w:rFonts w:ascii="Arial" w:hAnsi="Arial" w:eastAsia="Arial"/>
          <w:color w:val="#202122"/>
        </w:rPr>
        <w:fldChar w:fldCharType="end"/>
      </w:r>
      <w:r>
        <w:rPr>
          <w:rFonts w:ascii="Arial" w:hAnsi="Arial" w:eastAsia="Arial"/>
          <w:color w:val="#202122"/>
        </w:rPr>
        <w:t xml:space="preserve"> The technology was criticized for not being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"https://en.wikipedia.org/wiki/Peer_review" </w:instrText>
      </w:r>
      <w:r>
        <w:rPr>
          <w:rFonts w:ascii="Arial" w:hAnsi="Arial" w:eastAsia="Arial"/>
          <w:color w:val="#0645AD"/>
          <w:u w:val="single"/>
        </w:rPr>
        <w:fldChar w:fldCharType="separate"/>
      </w:r>
      <w:r>
        <w:rPr>
          <w:rFonts w:ascii="Arial" w:hAnsi="Arial" w:eastAsia="Arial"/>
          <w:color w:val="#0645AD"/>
          <w:u w:val="single"/>
        </w:rPr>
        <w:t xml:space="preserve">peer reviewed</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"https://en.wikipedia.org/wiki/Theranos#cite_note-Issie-114"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[114]</w:t>
      </w:r>
      <w:r>
        <w:rPr>
          <w:rFonts w:ascii="Arial" w:hAnsi="Arial" w:eastAsia="Arial"/>
          <w:color w:val="#202122"/>
        </w:rPr>
        <w:fldChar w:fldCharType="end"/>
      </w:r>
      <w:r>
        <w:rPr>
          <w:rFonts w:ascii="Arial" w:hAnsi="Arial" w:eastAsia="Arial"/>
          <w:color w:val="#202122"/>
        </w:rPr>
        <w:t xml:space="preserve"> Theranos claimed to have data verifying the accuracy and reliability of its tests that would be published.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[115]</w:t>
      </w:r>
      <w:r>
        <w:rPr>
          <w:rFonts w:ascii="Arial" w:hAnsi="Arial" w:eastAsia="Arial"/>
          <w:color w:val="#202122"/>
        </w:rPr>
        <w:fldChar w:fldCharType="end"/>
      </w:r>
      <w:r>
        <w:rPr>
          <w:rFonts w:ascii="Arial" w:hAnsi="Arial" w:eastAsia="Arial"/>
          <w:color w:val="#202122"/>
        </w:rPr>
        <w:t xml:space="preserve"> In February 2016, Theranos announced that it would permit the Cleveland Clinic to complete a validation study of its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[116]</w:t>
      </w:r>
      <w:r>
        <w:rPr>
          <w:rFonts w:ascii="Arial" w:hAnsi="Arial" w:eastAsia="Arial"/>
          <w:color w:val="#202122"/>
        </w:rPr>
        <w:fldChar w:fldCharType="end"/>
      </w:r>
      <w:r>
        <w:rPr>
          <w:rFonts w:ascii="Arial" w:hAnsi="Arial" w:eastAsia="Arial"/>
          <w:color w:val="#202122"/>
        </w:rPr>
        <w:t xml:space="preserve"> In March 2016, a study authored by 13 scientists appeared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"https://en.wikipedia.org/wiki/Journal_of_Clinical_Investigation" </w:instrText>
      </w:r>
      <w:r>
        <w:rPr>
          <w:rFonts w:ascii="Arial" w:hAnsi="Arial" w:eastAsia="Arial"/>
          <w:i w:val="on"/>
          <w:color w:val="#0645AD"/>
          <w:u w:val="single"/>
        </w:rPr>
        <w:fldChar w:fldCharType="separate"/>
      </w:r>
      <w:r>
        <w:rPr>
          <w:rFonts w:ascii="Arial" w:hAnsi="Arial" w:eastAsia="Arial"/>
          <w:i w:val="on"/>
          <w:color w:val="#0645AD"/>
          <w:u w:val="single"/>
        </w:rPr>
        <w:t xml:space="preserve">Journal of Clinical Investigation</w:t>
      </w:r>
      <w:r>
        <w:rPr>
          <w:rFonts w:ascii="Arial" w:hAnsi="Arial" w:eastAsia="Arial"/>
          <w:color w:val="#202122"/>
        </w:rPr>
        <w:fldChar w:fldCharType="end"/>
      </w:r>
      <w:r>
        <w:rPr>
          <w:rFonts w:ascii="Arial" w:hAnsi="Arial" w:eastAsia="Arial"/>
          <w:color w:val="#202122"/>
        </w:rPr>
        <w:t xml:space="preserve">, where it was stated that the company's blood test results were flagged "outside their normal range 1.6x more often than other testing services", that 68 percent of lab measurements evaluated "showed significant interservice variability", and that "lipid panel test results between Theranos and other clinical services" were "nonequivalent".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¶91: </w:t>
      </w:r>
      <w:r>
        <w:rPr>
          <w:rFonts w:ascii="Arial" w:hAnsi="Arial" w:eastAsia="Arial"/>
          <w:color w:val="#202122"/>
        </w:rPr>
        <w:t xml:space="preserve">In August 2016, the company introduced a new robotic capillary blood testing unit named "miniLab" at the 2016 annual meeting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 but did not present any data supporting the claimed abilities of the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[120]</w:t>
      </w:r>
      <w:r>
        <w:rPr>
          <w:rFonts w:ascii="Arial" w:hAnsi="Arial" w:eastAsia="Arial"/>
          <w:color w:val="#202122"/>
        </w:rPr>
        <w:fldChar w:fldCharType="end"/>
      </w:r>
      <w:r>
        <w:rPr>
          <w:rFonts w:ascii="Arial" w:hAnsi="Arial" w:eastAsia="Arial"/>
          <w:color w:val="#202122"/>
        </w:rPr>
        <w:t xml:space="preserve"> The miniLab was allegedly capable of carrying out a range of tests from a small amount of blood. After failing to address concerns that Theranos exaggerated the capabilities of the miniLab, Walgreens withdrew from their partnership. It was later revealed that Theranos had voided two years of test results showing inaccuracies with the Edison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[121]</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¶92: </w:t>
      </w:r>
      <w:r>
        <w:rPr>
          <w:rFonts w:ascii="Georgia" w:hAnsi="Georgia" w:eastAsia="Georgia"/>
          <w:b w:val="off"/>
          <w:color w:val="#000000"/>
        </w:rPr>
        <w:t xml:space="preserve">Corporate affairs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Calibri" w:hAnsi="Calibri" w:eastAsia="Calibri"/>
          <w:color w:val="#000000"/>
          <w:sz w:val="18"/>
          <w:shd w:val="clear" w:fill="#D3D3D3"/>
        </w:rPr>
        <w:t xml:space="preserve">¶93: </w:t>
      </w:r>
      <w:r>
        <w:rPr>
          <w:rFonts w:ascii="Arial" w:hAnsi="Arial" w:eastAsia="Arial"/>
          <w:color w:val="#000000"/>
          <w:sz w:val="29"/>
        </w:rPr>
        <w:t xml:space="preserve">Location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¶94: </w:t>
      </w:r>
      <w:r>
        <w:rPr>
          <w:rFonts w:ascii="Arial" w:hAnsi="Arial" w:eastAsia="Arial"/>
          <w:color w:val="#202122"/>
        </w:rPr>
        <w:t xml:space="preserve">Theranos was headquartered in Palo Alto, California. It previously had laboratories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"https://en.wikipedia.org/wiki/Newark,_California" </w:instrText>
      </w:r>
      <w:r>
        <w:rPr>
          <w:rFonts w:ascii="Arial" w:hAnsi="Arial" w:eastAsia="Arial"/>
          <w:color w:val="#0645AD"/>
          <w:u w:val="single"/>
        </w:rPr>
        <w:fldChar w:fldCharType="separate"/>
      </w:r>
      <w:r>
        <w:rPr>
          <w:rFonts w:ascii="Arial" w:hAnsi="Arial" w:eastAsia="Arial"/>
          <w:color w:val="#0645AD"/>
          <w:u w:val="single"/>
        </w:rPr>
        <w:t xml:space="preserve">Newark, California</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"https://en.wikipedia.org/wiki/Scottsdale,_Arizona" </w:instrText>
      </w:r>
      <w:r>
        <w:rPr>
          <w:rFonts w:ascii="Arial" w:hAnsi="Arial" w:eastAsia="Arial"/>
          <w:color w:val="#0645AD"/>
          <w:u w:val="single"/>
        </w:rPr>
        <w:fldChar w:fldCharType="separate"/>
      </w:r>
      <w:r>
        <w:rPr>
          <w:rFonts w:ascii="Arial" w:hAnsi="Arial" w:eastAsia="Arial"/>
          <w:color w:val="#0645AD"/>
          <w:u w:val="single"/>
        </w:rPr>
        <w:t xml:space="preserve">Scottsdale, Arizona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[122]</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¶95: </w:t>
      </w:r>
      <w:r>
        <w:rPr>
          <w:rFonts w:ascii="Arial" w:hAnsi="Arial" w:eastAsia="Arial"/>
          <w:color w:val="#000000"/>
          <w:sz w:val="29"/>
        </w:rPr>
        <w:t xml:space="preserve">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¶96: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"https://en.wikipedia.org/wiki/File:Elizabeth_Holmes_at_a_Nuclear_nonproliferation_discussion_in_2013_-_130417-D-NI589-107_(cropped).jpg" </w:instrText>
      </w:r>
      <w:r>
        <w:rPr>
          <w:rFonts w:ascii="Arial" w:hAnsi="Arial" w:eastAsia="Arial"/>
          <w:color w:val="#0645AD"/>
          <w:sz w:val="20"/>
        </w:rPr>
        <w:fldChar w:fldCharType="separate"/>
      </w:r>
      <w:r>
        <w:drawing>
          <wp:inline distT="0" distB="0" distL="0" distR="0">
            <wp:extent cx="2095500" cy="1390650"/>
            <wp:docPr id="5" name="Picture 4"/>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5500" cy="13906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¶97: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"https://en.wikipedia.org/wiki/Elizabeth_Holmes" </w:instrText>
      </w:r>
      <w:r>
        <w:rPr>
          <w:rFonts w:ascii="Arial" w:hAnsi="Arial" w:eastAsia="Arial"/>
          <w:color w:val="#0645AD"/>
          <w:sz w:val="19"/>
          <w:u w:val="single"/>
        </w:rPr>
        <w:fldChar w:fldCharType="separate"/>
      </w:r>
      <w:r>
        <w:rPr>
          <w:rFonts w:ascii="Arial" w:hAnsi="Arial" w:eastAsia="Arial"/>
          <w:color w:val="#0645AD"/>
          <w:sz w:val="19"/>
          <w:u w:val="single"/>
        </w:rPr>
        <w:t xml:space="preserve">Elizabeth Holmes</w:t>
      </w:r>
      <w:r>
        <w:rPr>
          <w:rFonts w:ascii="Arial" w:hAnsi="Arial" w:eastAsia="Arial"/>
          <w:color w:val="#202122"/>
          <w:sz w:val="19"/>
        </w:rPr>
        <w:fldChar w:fldCharType="end"/>
      </w:r>
      <w:r>
        <w:rPr>
          <w:rFonts w:ascii="Arial" w:hAnsi="Arial" w:eastAsia="Arial"/>
          <w:color w:val="#202122"/>
          <w:sz w:val="19"/>
        </w:rPr>
        <w:t xml:space="preserve">, the chief executive officer and founder of Theranos in 2013</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¶98: </w:t>
      </w:r>
      <w:r>
        <w:rPr>
          <w:rFonts w:ascii="Arial" w:hAnsi="Arial" w:eastAsia="Arial"/>
          <w:color w:val="#202122"/>
        </w:rPr>
        <w:t xml:space="preserve">From its incorporation in 2003 until 2018, Holmes was the company's chief executive officer. She recruited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"https://en.wikipedia.org/wiki/Channing_Robertson" </w:instrText>
      </w:r>
      <w:r>
        <w:rPr>
          <w:rFonts w:ascii="Arial" w:hAnsi="Arial" w:eastAsia="Arial"/>
          <w:color w:val="#0645AD"/>
          <w:u w:val="single"/>
        </w:rPr>
        <w:fldChar w:fldCharType="separate"/>
      </w:r>
      <w:r>
        <w:rPr>
          <w:rFonts w:ascii="Arial" w:hAnsi="Arial" w:eastAsia="Arial"/>
          <w:color w:val="#0645AD"/>
          <w:u w:val="single"/>
        </w:rPr>
        <w:t xml:space="preserve">Channing Robertson</w:t>
      </w:r>
      <w:r>
        <w:rPr>
          <w:rFonts w:ascii="Arial" w:hAnsi="Arial" w:eastAsia="Arial"/>
          <w:color w:val="#202122"/>
        </w:rPr>
        <w:fldChar w:fldCharType="end"/>
      </w:r>
      <w:r>
        <w:rPr>
          <w:rFonts w:ascii="Arial" w:hAnsi="Arial" w:eastAsia="Arial"/>
          <w:color w:val="#202122"/>
        </w:rPr>
        <w:t xml:space="preserve">, a chemical-engineering professor at Stanford, to be a technical advisor and the company's first board member during its early years. Holmes's then-boyfriend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"https://en.wikipedia.org/wiki/Ramesh_Balwani" </w:instrText>
      </w:r>
      <w:r>
        <w:rPr>
          <w:rFonts w:ascii="Arial" w:hAnsi="Arial" w:eastAsia="Arial"/>
          <w:color w:val="#0645AD"/>
          <w:u w:val="single"/>
        </w:rPr>
        <w:fldChar w:fldCharType="separate"/>
      </w:r>
      <w:r>
        <w:rPr>
          <w:rFonts w:ascii="Arial" w:hAnsi="Arial" w:eastAsia="Arial"/>
          <w:color w:val="#0645AD"/>
          <w:u w:val="single"/>
        </w:rPr>
        <w:t xml:space="preserve">Ramesh Balwani</w:t>
      </w:r>
      <w:r>
        <w:rPr>
          <w:rFonts w:ascii="Arial" w:hAnsi="Arial" w:eastAsia="Arial"/>
          <w:color w:val="#202122"/>
        </w:rPr>
        <w:fldChar w:fldCharType="end"/>
      </w:r>
      <w:r>
        <w:rPr>
          <w:rFonts w:ascii="Arial" w:hAnsi="Arial" w:eastAsia="Arial"/>
          <w:color w:val="#202122"/>
        </w:rPr>
        <w:t xml:space="preserve">, a software engineer whom Holmes had met during high school, joined the company as its president and chief operating officer in 2009.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"https://en.wikipedia.org/wiki/Theranos#cite_note-auletta-123"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[123]</w:t>
      </w:r>
      <w:r>
        <w:rPr>
          <w:rFonts w:ascii="Arial" w:hAnsi="Arial" w:eastAsia="Arial"/>
          <w:color w:val="#202122"/>
        </w:rPr>
        <w:fldChar w:fldCharType="end"/>
      </w:r>
      <w:r>
        <w:rPr>
          <w:rFonts w:ascii="Arial" w:hAnsi="Arial" w:eastAsia="Arial"/>
          <w:color w:val="#202122"/>
        </w:rPr>
        <w:t xml:space="preserve"> In July 2011, Holmes was introduced to former U.S. Secretary of State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"https://en.wikipedia.org/wiki/George_Shultz" </w:instrText>
      </w:r>
      <w:r>
        <w:rPr>
          <w:rFonts w:ascii="Arial" w:hAnsi="Arial" w:eastAsia="Arial"/>
          <w:color w:val="#0645AD"/>
          <w:u w:val="single"/>
        </w:rPr>
        <w:fldChar w:fldCharType="separate"/>
      </w:r>
      <w:r>
        <w:rPr>
          <w:rFonts w:ascii="Arial" w:hAnsi="Arial" w:eastAsia="Arial"/>
          <w:color w:val="#0645AD"/>
          <w:u w:val="single"/>
        </w:rPr>
        <w:t xml:space="preserve">George Shultz</w:t>
      </w:r>
      <w:r>
        <w:rPr>
          <w:rFonts w:ascii="Arial" w:hAnsi="Arial" w:eastAsia="Arial"/>
          <w:color w:val="#202122"/>
        </w:rPr>
        <w:fldChar w:fldCharType="end"/>
      </w:r>
      <w:r>
        <w:rPr>
          <w:rFonts w:ascii="Arial" w:hAnsi="Arial" w:eastAsia="Arial"/>
          <w:color w:val="#202122"/>
        </w:rPr>
        <w:t xml:space="preserve">, who joined the Theranos board of directors that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"https://en.wikipedia.org/wiki/Theranos#cite_note-fortune-124"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[124]</w:t>
      </w:r>
      <w:r>
        <w:rPr>
          <w:rFonts w:ascii="Arial" w:hAnsi="Arial" w:eastAsia="Arial"/>
          <w:color w:val="#202122"/>
        </w:rPr>
        <w:fldChar w:fldCharType="end"/>
      </w:r>
      <w:r>
        <w:rPr>
          <w:rFonts w:ascii="Arial" w:hAnsi="Arial" w:eastAsia="Arial"/>
          <w:color w:val="#202122"/>
        </w:rPr>
        <w:t xml:space="preserve"> Over the next three years, Shultz helped to introduce almost all the outside directors on the "all-star board", which included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"https://en.wikipedia.org/wiki/William_J._Perry" </w:instrText>
      </w:r>
      <w:r>
        <w:rPr>
          <w:rFonts w:ascii="Arial" w:hAnsi="Arial" w:eastAsia="Arial"/>
          <w:color w:val="#0645AD"/>
          <w:u w:val="single"/>
        </w:rPr>
        <w:fldChar w:fldCharType="separate"/>
      </w:r>
      <w:r>
        <w:rPr>
          <w:rFonts w:ascii="Arial" w:hAnsi="Arial" w:eastAsia="Arial"/>
          <w:color w:val="#0645AD"/>
          <w:u w:val="single"/>
        </w:rPr>
        <w:t xml:space="preserve">William Perry</w:t>
      </w:r>
      <w:r>
        <w:rPr>
          <w:rFonts w:ascii="Arial" w:hAnsi="Arial" w:eastAsia="Arial"/>
          <w:color w:val="#202122"/>
        </w:rPr>
        <w:fldChar w:fldCharType="end"/>
      </w:r>
      <w:r>
        <w:rPr>
          <w:rFonts w:ascii="Arial" w:hAnsi="Arial" w:eastAsia="Arial"/>
          <w:color w:val="#202122"/>
        </w:rPr>
        <w:t xml:space="preserve">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"https://en.wikipedia.org/wiki/United_States_Secretary_of_Defense" </w:instrText>
      </w:r>
      <w:r>
        <w:rPr>
          <w:rFonts w:ascii="Arial" w:hAnsi="Arial" w:eastAsia="Arial"/>
          <w:color w:val="#0645AD"/>
          <w:u w:val="single"/>
        </w:rPr>
        <w:fldChar w:fldCharType="separate"/>
      </w:r>
      <w:r>
        <w:rPr>
          <w:rFonts w:ascii="Arial" w:hAnsi="Arial" w:eastAsia="Arial"/>
          <w:color w:val="#0645AD"/>
          <w:u w:val="single"/>
        </w:rPr>
        <w:t xml:space="preserve">U.S. Secretary of Defense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"https://en.wikipedia.org/wiki/Henry_Kissinger" </w:instrText>
      </w:r>
      <w:r>
        <w:rPr>
          <w:rFonts w:ascii="Arial" w:hAnsi="Arial" w:eastAsia="Arial"/>
          <w:color w:val="#0645AD"/>
          <w:u w:val="single"/>
        </w:rPr>
        <w:fldChar w:fldCharType="separate"/>
      </w:r>
      <w:r>
        <w:rPr>
          <w:rFonts w:ascii="Arial" w:hAnsi="Arial" w:eastAsia="Arial"/>
          <w:color w:val="#0645AD"/>
          <w:u w:val="single"/>
        </w:rPr>
        <w:t xml:space="preserve">Henry Kissinger</w:t>
      </w:r>
      <w:r>
        <w:rPr>
          <w:rFonts w:ascii="Arial" w:hAnsi="Arial" w:eastAsia="Arial"/>
          <w:color w:val="#202122"/>
        </w:rPr>
        <w:fldChar w:fldCharType="end"/>
      </w:r>
      <w:r>
        <w:rPr>
          <w:rFonts w:ascii="Arial" w:hAnsi="Arial" w:eastAsia="Arial"/>
          <w:color w:val="#202122"/>
        </w:rPr>
        <w:t xml:space="preserve"> (former U.S. Secretary of State),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"https://en.wikipedia.org/wiki/Sam_Nunn" </w:instrText>
      </w:r>
      <w:r>
        <w:rPr>
          <w:rFonts w:ascii="Arial" w:hAnsi="Arial" w:eastAsia="Arial"/>
          <w:color w:val="#0645AD"/>
          <w:u w:val="single"/>
        </w:rPr>
        <w:fldChar w:fldCharType="separate"/>
      </w:r>
      <w:r>
        <w:rPr>
          <w:rFonts w:ascii="Arial" w:hAnsi="Arial" w:eastAsia="Arial"/>
          <w:color w:val="#0645AD"/>
          <w:u w:val="single"/>
        </w:rPr>
        <w:t xml:space="preserve">Sam Nunn</w:t>
      </w:r>
      <w:r>
        <w:rPr>
          <w:rFonts w:ascii="Arial" w:hAnsi="Arial" w:eastAsia="Arial"/>
          <w:color w:val="#202122"/>
        </w:rPr>
        <w:fldChar w:fldCharType="end"/>
      </w:r>
      <w:r>
        <w:rPr>
          <w:rFonts w:ascii="Arial" w:hAnsi="Arial" w:eastAsia="Arial"/>
          <w:color w:val="#202122"/>
        </w:rPr>
        <w:t xml:space="preserve"> (former U.S. Senator),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"https://en.wikipedia.org/wiki/Bill_Frist" </w:instrText>
      </w:r>
      <w:r>
        <w:rPr>
          <w:rFonts w:ascii="Arial" w:hAnsi="Arial" w:eastAsia="Arial"/>
          <w:color w:val="#0645AD"/>
          <w:u w:val="single"/>
        </w:rPr>
        <w:fldChar w:fldCharType="separate"/>
      </w:r>
      <w:r>
        <w:rPr>
          <w:rFonts w:ascii="Arial" w:hAnsi="Arial" w:eastAsia="Arial"/>
          <w:color w:val="#0645AD"/>
          <w:u w:val="single"/>
        </w:rPr>
        <w:t xml:space="preserve">Bill Frist</w:t>
      </w:r>
      <w:r>
        <w:rPr>
          <w:rFonts w:ascii="Arial" w:hAnsi="Arial" w:eastAsia="Arial"/>
          <w:color w:val="#202122"/>
        </w:rPr>
        <w:fldChar w:fldCharType="end"/>
      </w:r>
      <w:r>
        <w:rPr>
          <w:rFonts w:ascii="Arial" w:hAnsi="Arial" w:eastAsia="Arial"/>
          <w:color w:val="#202122"/>
        </w:rPr>
        <w:t xml:space="preserve"> (former U.S. Senator, senate majority leader and heart-transplant surgeon),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"https://en.wikipedia.org/wiki/Gary_Roughead" </w:instrText>
      </w:r>
      <w:r>
        <w:rPr>
          <w:rFonts w:ascii="Arial" w:hAnsi="Arial" w:eastAsia="Arial"/>
          <w:color w:val="#0645AD"/>
          <w:u w:val="single"/>
        </w:rPr>
        <w:fldChar w:fldCharType="separate"/>
      </w:r>
      <w:r>
        <w:rPr>
          <w:rFonts w:ascii="Arial" w:hAnsi="Arial" w:eastAsia="Arial"/>
          <w:color w:val="#0645AD"/>
          <w:u w:val="single"/>
        </w:rPr>
        <w:t xml:space="preserve">Gary Roughead</w:t>
      </w:r>
      <w:r>
        <w:rPr>
          <w:rFonts w:ascii="Arial" w:hAnsi="Arial" w:eastAsia="Arial"/>
          <w:color w:val="#202122"/>
        </w:rPr>
        <w:fldChar w:fldCharType="end"/>
      </w:r>
      <w:r>
        <w:rPr>
          <w:rFonts w:ascii="Arial" w:hAnsi="Arial" w:eastAsia="Arial"/>
          <w:color w:val="#202122"/>
        </w:rPr>
        <w:t xml:space="preserve"> (Admiral,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"https://en.wikipedia.org/wiki/United_States_Navy" </w:instrText>
      </w:r>
      <w:r>
        <w:rPr>
          <w:rFonts w:ascii="Arial" w:hAnsi="Arial" w:eastAsia="Arial"/>
          <w:color w:val="#0645AD"/>
          <w:u w:val="single"/>
        </w:rPr>
        <w:fldChar w:fldCharType="separate"/>
      </w:r>
      <w:r>
        <w:rPr>
          <w:rFonts w:ascii="Arial" w:hAnsi="Arial" w:eastAsia="Arial"/>
          <w:color w:val="#0645AD"/>
          <w:u w:val="single"/>
        </w:rPr>
        <w:t xml:space="preserve">USN</w:t>
      </w:r>
      <w:r>
        <w:rPr>
          <w:rFonts w:ascii="Arial" w:hAnsi="Arial" w:eastAsia="Arial"/>
          <w:color w:val="#202122"/>
        </w:rPr>
        <w:fldChar w:fldCharType="end"/>
      </w:r>
      <w:r>
        <w:rPr>
          <w:rFonts w:ascii="Arial" w:hAnsi="Arial" w:eastAsia="Arial"/>
          <w:color w:val="#202122"/>
        </w:rPr>
        <w:t xml:space="preserve">, retired),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"https://en.wikipedia.org/wiki/Jim_Mattis" </w:instrText>
      </w:r>
      <w:r>
        <w:rPr>
          <w:rFonts w:ascii="Arial" w:hAnsi="Arial" w:eastAsia="Arial"/>
          <w:color w:val="#0645AD"/>
          <w:u w:val="single"/>
        </w:rPr>
        <w:fldChar w:fldCharType="separate"/>
      </w:r>
      <w:r>
        <w:rPr>
          <w:rFonts w:ascii="Arial" w:hAnsi="Arial" w:eastAsia="Arial"/>
          <w:color w:val="#0645AD"/>
          <w:u w:val="single"/>
        </w:rPr>
        <w:t xml:space="preserve">Jim Mattis</w:t>
      </w:r>
      <w:r>
        <w:rPr>
          <w:rFonts w:ascii="Arial" w:hAnsi="Arial" w:eastAsia="Arial"/>
          <w:color w:val="#202122"/>
        </w:rPr>
        <w:fldChar w:fldCharType="end"/>
      </w:r>
      <w:r>
        <w:rPr>
          <w:rFonts w:ascii="Arial" w:hAnsi="Arial" w:eastAsia="Arial"/>
          <w:color w:val="#202122"/>
        </w:rPr>
        <w:t xml:space="preserve"> (General,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"https://en.wikipedia.org/wiki/United_States_Marine_Corps" </w:instrText>
      </w:r>
      <w:r>
        <w:rPr>
          <w:rFonts w:ascii="Arial" w:hAnsi="Arial" w:eastAsia="Arial"/>
          <w:color w:val="#0645AD"/>
          <w:u w:val="single"/>
        </w:rPr>
        <w:fldChar w:fldCharType="separate"/>
      </w:r>
      <w:r>
        <w:rPr>
          <w:rFonts w:ascii="Arial" w:hAnsi="Arial" w:eastAsia="Arial"/>
          <w:color w:val="#0645AD"/>
          <w:u w:val="single"/>
        </w:rPr>
        <w:t xml:space="preserve">USMC</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"https://en.wikipedia.org/wiki/Richard_Kovacevich" </w:instrText>
      </w:r>
      <w:r>
        <w:rPr>
          <w:rFonts w:ascii="Arial" w:hAnsi="Arial" w:eastAsia="Arial"/>
          <w:color w:val="#0645AD"/>
          <w:u w:val="single"/>
        </w:rPr>
        <w:fldChar w:fldCharType="separate"/>
      </w:r>
      <w:r>
        <w:rPr>
          <w:rFonts w:ascii="Arial" w:hAnsi="Arial" w:eastAsia="Arial"/>
          <w:color w:val="#0645AD"/>
          <w:u w:val="single"/>
        </w:rPr>
        <w:t xml:space="preserve">Richard Kovacevich</w:t>
      </w:r>
      <w:r>
        <w:rPr>
          <w:rFonts w:ascii="Arial" w:hAnsi="Arial" w:eastAsia="Arial"/>
          <w:color w:val="#202122"/>
        </w:rPr>
        <w:fldChar w:fldCharType="end"/>
      </w:r>
      <w:r>
        <w:rPr>
          <w:rFonts w:ascii="Arial" w:hAnsi="Arial" w:eastAsia="Arial"/>
          <w:color w:val="#202122"/>
        </w:rPr>
        <w:t xml:space="preserve"> (former Wells Fargo Chairman and CEO)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"https://en.wikipedia.org/wiki/Riley_P._Bechtel" </w:instrText>
      </w:r>
      <w:r>
        <w:rPr>
          <w:rFonts w:ascii="Arial" w:hAnsi="Arial" w:eastAsia="Arial"/>
          <w:color w:val="#0645AD"/>
          <w:u w:val="single"/>
        </w:rPr>
        <w:fldChar w:fldCharType="separate"/>
      </w:r>
      <w:r>
        <w:rPr>
          <w:rFonts w:ascii="Arial" w:hAnsi="Arial" w:eastAsia="Arial"/>
          <w:color w:val="#0645AD"/>
          <w:u w:val="single"/>
        </w:rPr>
        <w:t xml:space="preserve">Riley P. Bechtel</w:t>
      </w:r>
      <w:r>
        <w:rPr>
          <w:rFonts w:ascii="Arial" w:hAnsi="Arial" w:eastAsia="Arial"/>
          <w:color w:val="#202122"/>
        </w:rPr>
        <w:fldChar w:fldCharType="end"/>
      </w:r>
      <w:r>
        <w:rPr>
          <w:rFonts w:ascii="Arial" w:hAnsi="Arial" w:eastAsia="Arial"/>
          <w:color w:val="#202122"/>
        </w:rPr>
        <w:t xml:space="preserve"> (chairman of the board and former CEO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"https://en.wikipedia.org/wiki/Bechtel_Group" </w:instrText>
      </w:r>
      <w:r>
        <w:rPr>
          <w:rFonts w:ascii="Arial" w:hAnsi="Arial" w:eastAsia="Arial"/>
          <w:color w:val="#0645AD"/>
          <w:u w:val="single"/>
        </w:rPr>
        <w:fldChar w:fldCharType="separate"/>
      </w:r>
      <w:r>
        <w:rPr>
          <w:rFonts w:ascii="Arial" w:hAnsi="Arial" w:eastAsia="Arial"/>
          <w:color w:val="#0645AD"/>
          <w:u w:val="single"/>
        </w:rPr>
        <w:t xml:space="preserve">Bechtel Group</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"https://en.wikipedia.org/wiki/Theranos#cite_note-fortune-124"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[126]</w:t>
      </w:r>
      <w:r>
        <w:rPr>
          <w:rFonts w:ascii="Arial" w:hAnsi="Arial" w:eastAsia="Arial"/>
          <w:color w:val="#202122"/>
        </w:rPr>
        <w:fldChar w:fldCharType="end"/>
      </w:r>
      <w:r>
        <w:rPr>
          <w:rFonts w:ascii="Arial" w:hAnsi="Arial" w:eastAsia="Arial"/>
          <w:color w:val="#202122"/>
        </w:rPr>
        <w:t xml:space="preserve"> The board was criticized for consisting "mainly of directors with diplomatic or military backgrounds".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¶99: </w:t>
      </w:r>
      <w:r>
        <w:rPr>
          <w:rFonts w:ascii="Arial" w:hAnsi="Arial" w:eastAsia="Arial"/>
          <w:color w:val="#202122"/>
        </w:rPr>
        <w:t xml:space="preserve">In April 2016, Theranos announced its medical advisory board which included past presidents or board members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"https://en.wikipedia.org/wiki/Theranos#cite_note-fortuneparloff-127"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[127]</w:t>
      </w:r>
      <w:r>
        <w:rPr>
          <w:rFonts w:ascii="Arial" w:hAnsi="Arial" w:eastAsia="Arial"/>
          <w:color w:val="#202122"/>
        </w:rPr>
        <w:fldChar w:fldCharType="end"/>
      </w:r>
      <w:r>
        <w:rPr>
          <w:rFonts w:ascii="Arial" w:hAnsi="Arial" w:eastAsia="Arial"/>
          <w:color w:val="#202122"/>
        </w:rPr>
        <w:t xml:space="preserve"> Members were invited to review the company's proprietary technologies and advise on the integration into clinical practice.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"https://en.wikipedia.org/wiki/Theranos#cite_note-fortuneparloff-127"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[127]</w:t>
      </w:r>
      <w:r>
        <w:rPr>
          <w:rFonts w:ascii="Arial" w:hAnsi="Arial" w:eastAsia="Arial"/>
          <w:color w:val="#202122"/>
        </w:rPr>
        <w:fldChar w:fldCharType="end"/>
      </w:r>
      <w:r>
        <w:rPr>
          <w:rFonts w:ascii="Arial" w:hAnsi="Arial" w:eastAsia="Arial"/>
          <w:color w:val="#202122"/>
        </w:rPr>
        <w:t xml:space="preserve"> The board included members with relevant biomedical expertise such as past president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 Susan A. Evans;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"https://en.wikipedia.org/wiki/William_Foege" </w:instrText>
      </w:r>
      <w:r>
        <w:rPr>
          <w:rFonts w:ascii="Arial" w:hAnsi="Arial" w:eastAsia="Arial"/>
          <w:color w:val="#0645AD"/>
          <w:u w:val="single"/>
        </w:rPr>
        <w:fldChar w:fldCharType="separate"/>
      </w:r>
      <w:r>
        <w:rPr>
          <w:rFonts w:ascii="Arial" w:hAnsi="Arial" w:eastAsia="Arial"/>
          <w:color w:val="#0645AD"/>
          <w:u w:val="single"/>
        </w:rPr>
        <w:t xml:space="preserve">William Foege</w:t>
      </w:r>
      <w:r>
        <w:rPr>
          <w:rFonts w:ascii="Arial" w:hAnsi="Arial" w:eastAsia="Arial"/>
          <w:color w:val="#202122"/>
        </w:rPr>
        <w:fldChar w:fldCharType="end"/>
      </w:r>
      <w:r>
        <w:rPr>
          <w:rFonts w:ascii="Arial" w:hAnsi="Arial" w:eastAsia="Arial"/>
          <w:color w:val="#202122"/>
        </w:rPr>
        <w:t xml:space="preserve">, former director of the 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"https://en.wikipedia.org/wiki/Centers_for_Disease_Control_and_Prevention" </w:instrText>
      </w:r>
      <w:r>
        <w:rPr>
          <w:rFonts w:ascii="Arial" w:hAnsi="Arial" w:eastAsia="Arial"/>
          <w:color w:val="#0645AD"/>
          <w:u w:val="single"/>
        </w:rPr>
        <w:fldChar w:fldCharType="separate"/>
      </w:r>
      <w:r>
        <w:rPr>
          <w:rFonts w:ascii="Arial" w:hAnsi="Arial" w:eastAsia="Arial"/>
          <w:color w:val="#0645AD"/>
          <w:u w:val="single"/>
        </w:rPr>
        <w:t xml:space="preserve">Centers for Disease Control and Prevention</w:t>
      </w:r>
      <w:r>
        <w:rPr>
          <w:rFonts w:ascii="Arial" w:hAnsi="Arial" w:eastAsia="Arial"/>
          <w:color w:val="#202122"/>
        </w:rPr>
        <w:fldChar w:fldCharType="end"/>
      </w:r>
      <w:r>
        <w:rPr>
          <w:rFonts w:ascii="Arial" w:hAnsi="Arial" w:eastAsia="Arial"/>
          <w:color w:val="#202122"/>
        </w:rPr>
        <w:t xml:space="preserve"> (CDC); David Helfet, director of the Orthopedic Trauma Service at the Hospital for Special Surgery; and professors Ann M. Gronowski, Larry J. Kricka, Jack Ladenson, Andy O. Miller and Steven Spitalnik.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¶100: </w:t>
      </w:r>
      <w:r>
        <w:rPr>
          <w:rFonts w:ascii="Arial" w:hAnsi="Arial" w:eastAsia="Arial"/>
          <w:color w:val="#202122"/>
        </w:rPr>
        <w:t xml:space="preserve">Balwani left his position as president and COO in May 2016. At that time, the company announced its new board members, Fabrizio Bonanni (former executive vice president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"https://en.wikipedia.org/wiki/Amgen" </w:instrText>
      </w:r>
      <w:r>
        <w:rPr>
          <w:rFonts w:ascii="Arial" w:hAnsi="Arial" w:eastAsia="Arial"/>
          <w:color w:val="#0645AD"/>
          <w:u w:val="single"/>
        </w:rPr>
        <w:fldChar w:fldCharType="separate"/>
      </w:r>
      <w:r>
        <w:rPr>
          <w:rFonts w:ascii="Arial" w:hAnsi="Arial" w:eastAsia="Arial"/>
          <w:color w:val="#0645AD"/>
          <w:u w:val="single"/>
        </w:rPr>
        <w:t xml:space="preserve">Amgen</w:t>
      </w:r>
      <w:r>
        <w:rPr>
          <w:rFonts w:ascii="Arial" w:hAnsi="Arial" w:eastAsia="Arial"/>
          <w:color w:val="#202122"/>
        </w:rPr>
        <w:fldChar w:fldCharType="end"/>
      </w:r>
      <w:r>
        <w:rPr>
          <w:rFonts w:ascii="Arial" w:hAnsi="Arial" w:eastAsia="Arial"/>
          <w:color w:val="#202122"/>
        </w:rPr>
        <w:t xml:space="preserve">), Richard Kovacevich and William Foege, who would help to publicly introduce its technologies.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¶101: </w:t>
      </w:r>
      <w:r>
        <w:rPr>
          <w:rFonts w:ascii="Arial" w:hAnsi="Arial" w:eastAsia="Arial"/>
          <w:color w:val="#202122"/>
        </w:rPr>
        <w:t xml:space="preserve">In May 2016 members of the Theranos board of directors were: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[133]</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¶102: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founder and CEO</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¶103: </w:t>
      </w:r>
      <w:r>
        <w:rPr>
          <w:rFonts w:ascii="Arial" w:hAnsi="Arial" w:eastAsia="Arial"/>
          <w:color w:val="#202122"/>
        </w:rPr>
        <w:t xml:space="preserve">Riley Bechtel,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"https://en.wikipedia.org/wiki/Bechtel_Group" </w:instrText>
      </w:r>
      <w:r>
        <w:rPr>
          <w:rFonts w:ascii="Arial" w:hAnsi="Arial" w:eastAsia="Arial"/>
          <w:color w:val="#0645AD"/>
          <w:u w:val="single"/>
        </w:rPr>
        <w:fldChar w:fldCharType="separate"/>
      </w:r>
      <w:r>
        <w:rPr>
          <w:rFonts w:ascii="Arial" w:hAnsi="Arial" w:eastAsia="Arial"/>
          <w:color w:val="#0645AD"/>
          <w:u w:val="single"/>
        </w:rPr>
        <w:t xml:space="preserve">Bechtel Group</w:t>
      </w:r>
      <w:r>
        <w:rPr>
          <w:rFonts w:ascii="Arial" w:hAnsi="Arial" w:eastAsia="Arial"/>
          <w:color w:val="#202122"/>
        </w:rPr>
        <w:fldChar w:fldCharType="end"/>
      </w:r>
      <w:r>
        <w:rPr>
          <w:rFonts w:ascii="Arial" w:hAnsi="Arial" w:eastAsia="Arial"/>
          <w:color w:val="#202122"/>
        </w:rPr>
        <w:t xml:space="preserve"> CEO</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¶104: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"https://en.wikipedia.org/wiki/David_Boies" </w:instrText>
      </w:r>
      <w:r>
        <w:rPr>
          <w:rFonts w:ascii="Arial" w:hAnsi="Arial" w:eastAsia="Arial"/>
          <w:color w:val="#0645AD"/>
          <w:u w:val="single"/>
        </w:rPr>
        <w:fldChar w:fldCharType="separate"/>
      </w:r>
      <w:r>
        <w:rPr>
          <w:rFonts w:ascii="Arial" w:hAnsi="Arial" w:eastAsia="Arial"/>
          <w:color w:val="#0645AD"/>
          <w:u w:val="single"/>
        </w:rPr>
        <w:t xml:space="preserve">David Boies</w:t>
      </w:r>
      <w:r>
        <w:rPr>
          <w:rFonts w:ascii="Arial" w:hAnsi="Arial" w:eastAsia="Arial"/>
          <w:color w:val="#202122"/>
        </w:rPr>
        <w:fldChar w:fldCharType="end"/>
      </w:r>
      <w:r>
        <w:rPr>
          <w:rFonts w:ascii="Arial" w:hAnsi="Arial" w:eastAsia="Arial"/>
          <w:color w:val="#202122"/>
        </w:rPr>
        <w:t xml:space="preserve">, a founder and the chairman of Boies Schiller Flexner</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"https://en.wikipedia.org/wiki/William_Foege" </w:instrText>
      </w:r>
      <w:r>
        <w:rPr>
          <w:rFonts w:ascii="Arial" w:hAnsi="Arial" w:eastAsia="Arial"/>
          <w:color w:val="#0645AD"/>
          <w:u w:val="single"/>
        </w:rPr>
        <w:fldChar w:fldCharType="separate"/>
      </w:r>
      <w:r>
        <w:rPr>
          <w:rFonts w:ascii="Arial" w:hAnsi="Arial" w:eastAsia="Arial"/>
          <w:color w:val="#0645AD"/>
          <w:u w:val="single"/>
        </w:rPr>
        <w:t xml:space="preserve">William Foege</w:t>
      </w:r>
      <w:r>
        <w:rPr>
          <w:rFonts w:ascii="Arial" w:hAnsi="Arial" w:eastAsia="Arial"/>
          <w:color w:val="#202122"/>
        </w:rPr>
        <w:fldChar w:fldCharType="end"/>
      </w:r>
      <w:r>
        <w:rPr>
          <w:rFonts w:ascii="Arial" w:hAnsi="Arial" w:eastAsia="Arial"/>
          <w:color w:val="#202122"/>
        </w:rPr>
        <w:t xml:space="preserve">, former director of the CDC</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¶106: </w:t>
      </w:r>
      <w:r>
        <w:rPr>
          <w:rFonts w:ascii="Arial" w:hAnsi="Arial" w:eastAsia="Arial"/>
          <w:color w:val="#202122"/>
        </w:rPr>
        <w:t xml:space="preserve">Richard Kovacevich, former CEO and chairman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"https://en.wikipedia.org/wiki/Wells_Fargo" </w:instrText>
      </w:r>
      <w:r>
        <w:rPr>
          <w:rFonts w:ascii="Arial" w:hAnsi="Arial" w:eastAsia="Arial"/>
          <w:color w:val="#0645AD"/>
          <w:u w:val="single"/>
        </w:rPr>
        <w:fldChar w:fldCharType="separate"/>
      </w:r>
      <w:r>
        <w:rPr>
          <w:rFonts w:ascii="Arial" w:hAnsi="Arial" w:eastAsia="Arial"/>
          <w:color w:val="#0645AD"/>
          <w:u w:val="single"/>
        </w:rPr>
        <w:t xml:space="preserve">Wells Fargo</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¶107: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"https://en.wikipedia.org/wiki/Jim_Mattis" </w:instrText>
      </w:r>
      <w:r>
        <w:rPr>
          <w:rFonts w:ascii="Arial" w:hAnsi="Arial" w:eastAsia="Arial"/>
          <w:color w:val="#0645AD"/>
          <w:u w:val="single"/>
        </w:rPr>
        <w:fldChar w:fldCharType="separate"/>
      </w:r>
      <w:r>
        <w:rPr>
          <w:rFonts w:ascii="Arial" w:hAnsi="Arial" w:eastAsia="Arial"/>
          <w:color w:val="#0645AD"/>
          <w:u w:val="single"/>
        </w:rPr>
        <w:t xml:space="preserve">Jim Mattis</w:t>
      </w:r>
      <w:r>
        <w:rPr>
          <w:rFonts w:ascii="Arial" w:hAnsi="Arial" w:eastAsia="Arial"/>
          <w:color w:val="#202122"/>
        </w:rPr>
        <w:fldChar w:fldCharType="end"/>
      </w:r>
      <w:r>
        <w:rPr>
          <w:rFonts w:ascii="Arial" w:hAnsi="Arial" w:eastAsia="Arial"/>
          <w:color w:val="#202122"/>
        </w:rPr>
        <w:t xml:space="preserve">, later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"https://en.wikipedia.org/wiki/United_States_Secretary_of_Defense" </w:instrText>
      </w:r>
      <w:r>
        <w:rPr>
          <w:rFonts w:ascii="Arial" w:hAnsi="Arial" w:eastAsia="Arial"/>
          <w:color w:val="#0645AD"/>
          <w:u w:val="single"/>
        </w:rPr>
        <w:fldChar w:fldCharType="separate"/>
      </w:r>
      <w:r>
        <w:rPr>
          <w:rFonts w:ascii="Arial" w:hAnsi="Arial" w:eastAsia="Arial"/>
          <w:color w:val="#0645AD"/>
          <w:u w:val="single"/>
        </w:rPr>
        <w:t xml:space="preserve">U.S. Secretary of Defense</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¶108: </w:t>
      </w:r>
      <w:r>
        <w:rPr>
          <w:rFonts w:ascii="Arial" w:hAnsi="Arial" w:eastAsia="Arial"/>
          <w:color w:val="#202122"/>
        </w:rPr>
        <w:t xml:space="preserve">Fabrizio Bonanni, former executive vice president of Amgen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¶109: </w:t>
      </w:r>
      <w:r>
        <w:rPr>
          <w:rFonts w:ascii="Arial" w:hAnsi="Arial" w:eastAsia="Arial"/>
          <w:color w:val="#202122"/>
        </w:rPr>
        <w:t xml:space="preserve">In December 2016, it was announced the Theranos management team would be restructured with the departure of Riley Bechtel. In January 2017, incoming U.S. Secretary of Defense nominee James Mattis resigned from the Theranos board. In January 2017 the Theranos board of directors included: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[134]</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¶110: </w:t>
      </w:r>
      <w:r>
        <w:rPr>
          <w:rFonts w:ascii="Arial" w:hAnsi="Arial" w:eastAsia="Arial"/>
          <w:color w:val="#202122"/>
        </w:rPr>
        <w:t xml:space="preserve">Elizabeth Holmes</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¶111: </w:t>
      </w:r>
      <w:r>
        <w:rPr>
          <w:rFonts w:ascii="Arial" w:hAnsi="Arial" w:eastAsia="Arial"/>
          <w:color w:val="#202122"/>
        </w:rPr>
        <w:t xml:space="preserve">William Foege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¶112: </w:t>
      </w:r>
      <w:r>
        <w:rPr>
          <w:rFonts w:ascii="Arial" w:hAnsi="Arial" w:eastAsia="Arial"/>
          <w:color w:val="#202122"/>
          <w:sz w:val="22"/>
        </w:rPr>
        <w:t xml:space="preserve">Fabrizio Bonanni</w:t>
      </w:r>
      <w:r>
        <w:rPr>
          <w:rFonts w:ascii="Arial" w:hAnsi="Arial" w:eastAsia="Arial"/>
          <w:color w:val="#000000"/>
          <w:sz w:val="29"/>
        </w:rPr>
        <w:t xml:space="preserve">Valuation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¶113: </w:t>
      </w:r>
      <w:r>
        <w:rPr>
          <w:rFonts w:ascii="Arial" w:hAnsi="Arial" w:eastAsia="Arial"/>
          <w:color w:val="#202122"/>
        </w:rPr>
        <w:t xml:space="preserve">Theranos raised</w:t>
      </w:r>
      <w:r>
        <w:rPr>
          <w:rFonts w:ascii="Arial" w:hAnsi="Arial" w:eastAsia="Arial"/>
          <w:b w:val="on"/>
          <w:color w:val="#FF0000"/>
          <w:u w:val="single"/>
        </w:rPr>
        <w:t xml:space="preserve"> millions of dollars in its first years</w:t>
      </w:r>
      <w:r>
        <w:rPr>
          <w:rFonts w:ascii="Arial" w:hAnsi="Arial" w:eastAsia="Arial"/>
          <w:color w:val="#202122"/>
        </w:rPr>
        <w:t xml:space="preserve">. In 2004, Theranos was based in a rented basement near the Stanford campus.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[136]</w:t>
      </w:r>
      <w:r>
        <w:rPr>
          <w:rFonts w:ascii="Arial" w:hAnsi="Arial" w:eastAsia="Arial"/>
          <w:color w:val="#202122"/>
        </w:rPr>
        <w:fldChar w:fldCharType="end"/>
      </w:r>
      <w:r>
        <w:rPr>
          <w:rFonts w:ascii="Arial" w:hAnsi="Arial" w:eastAsia="Arial"/>
          <w:color w:val="#202122"/>
        </w:rPr>
        <w:t xml:space="preserve"> By </w:t>
      </w:r>
      <w:r>
        <w:rPr>
          <w:rFonts w:ascii="Arial" w:hAnsi="Arial" w:eastAsia="Arial"/>
          <w:b w:val="on"/>
          <w:color w:val="#FF0000"/>
        </w:rPr>
        <w:t xml:space="preserve">December 2004, the company had raised more than $6 million from investors at a valuation of $30 million</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"https://en.wikipedia.org/wiki/Theranos#cite_note-WSJDec-137"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[137]</w:t>
      </w:r>
      <w:r>
        <w:rPr>
          <w:rFonts w:ascii="Arial" w:hAnsi="Arial" w:eastAsia="Arial"/>
          <w:color w:val="#202122"/>
        </w:rPr>
        <w:fldChar w:fldCharType="end"/>
      </w:r>
      <w:r>
        <w:rPr>
          <w:rFonts w:ascii="Arial" w:hAnsi="Arial" w:eastAsia="Arial"/>
          <w:color w:val="#202122"/>
        </w:rPr>
        <w:t xml:space="preserve"> </w:t>
      </w:r>
      <w:r>
        <w:rPr>
          <w:rFonts w:ascii="Arial" w:hAnsi="Arial" w:eastAsia="Arial"/>
          <w:b w:val="on"/>
          <w:color w:val="#FF0000"/>
          <w:u w:val="single"/>
        </w:rPr>
        <w:t xml:space="preserve">The company had about $45 million total fundraising after </w:t>
      </w:r>
      <w:r>
        <w:rPr>
          <w:rFonts w:ascii="Arial" w:hAnsi="Arial" w:eastAsia="Arial"/>
          <w:b w:val="on"/>
          <w:color w:val="#FF0000"/>
          <w:u w:val="single"/>
        </w:rPr>
        <w:fldChar w:fldCharType="begin"/>
      </w:r>
      <w:r>
        <w:rPr>
          <w:rFonts w:ascii="Arial" w:hAnsi="Arial" w:eastAsia="Arial"/>
          <w:b w:val="on"/>
          <w:color w:val="#FF0000"/>
          <w:u w:val="single"/>
        </w:rPr>
        <w:instrText xml:space="preserve"> HYPERLINK "https://en.wikipedia.org/wiki/Series_B" </w:instrText>
      </w:r>
      <w:r>
        <w:rPr>
          <w:rFonts w:ascii="Arial" w:hAnsi="Arial" w:eastAsia="Arial"/>
          <w:b w:val="on"/>
          <w:color w:val="#FF0000"/>
          <w:u w:val="single"/>
        </w:rPr>
        <w:fldChar w:fldCharType="separate"/>
      </w:r>
      <w:r>
        <w:rPr>
          <w:rFonts w:ascii="Arial" w:hAnsi="Arial" w:eastAsia="Arial"/>
          <w:b w:val="on"/>
          <w:color w:val="#FF0000"/>
          <w:u w:val="single"/>
        </w:rPr>
        <w:t xml:space="preserve">Series B and Series C</w:t>
      </w:r>
      <w:r>
        <w:rPr>
          <w:rFonts w:ascii="Arial" w:hAnsi="Arial" w:eastAsia="Arial"/>
          <w:b w:val="on"/>
          <w:color w:val="#FF0000"/>
          <w:u w:val="single"/>
        </w:rPr>
        <w:fldChar w:fldCharType="end"/>
      </w:r>
      <w:r>
        <w:rPr>
          <w:rFonts w:ascii="Arial" w:hAnsi="Arial" w:eastAsia="Arial"/>
          <w:b w:val="on"/>
          <w:color w:val="#FF0000"/>
          <w:u w:val="single"/>
        </w:rPr>
        <w:t xml:space="preserve"> funding in 2006.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[138]</w:t>
      </w:r>
      <w:r>
        <w:rPr>
          <w:rFonts w:ascii="Arial" w:hAnsi="Arial" w:eastAsia="Arial"/>
          <w:color w:val="#202122"/>
        </w:rPr>
        <w:fldChar w:fldCharType="end"/>
      </w:r>
      <w:r>
        <w:rPr>
          <w:rFonts w:ascii="Arial" w:hAnsi="Arial" w:eastAsia="Arial"/>
          <w:color w:val="#202122"/>
        </w:rPr>
        <w:t xml:space="preserve"> </w:t>
      </w:r>
      <w:r>
        <w:rPr>
          <w:rFonts w:ascii="Arial" w:hAnsi="Arial" w:eastAsia="Arial"/>
          <w:b w:val="on"/>
          <w:color w:val="#FF0000"/>
        </w:rPr>
        <w:t xml:space="preserve">Theranos raised an additional $45 million in 2010 at a valuation of $1 billion</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"https://en.wikipedia.org/wiki/Theranos#cite_note-WSJDec-137"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[139]</w:t>
      </w:r>
      <w:r>
        <w:rPr>
          <w:rFonts w:ascii="Arial" w:hAnsi="Arial" w:eastAsia="Arial"/>
          <w:color w:val="#202122"/>
        </w:rPr>
        <w:fldChar w:fldCharType="end"/>
      </w:r>
      <w:r>
        <w:rPr>
          <w:rFonts w:ascii="Arial" w:hAnsi="Arial" w:eastAsia="Arial"/>
          <w:color w:val="#202122"/>
        </w:rPr>
        <w:t xml:space="preserve"> The company moved to the former headquarters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"https://en.wikipedia.org/wiki/Facebook" </w:instrText>
      </w:r>
      <w:r>
        <w:rPr>
          <w:rFonts w:ascii="Arial" w:hAnsi="Arial" w:eastAsia="Arial"/>
          <w:color w:val="#0645AD"/>
          <w:u w:val="single"/>
        </w:rPr>
        <w:fldChar w:fldCharType="separate"/>
      </w:r>
      <w:r>
        <w:rPr>
          <w:rFonts w:ascii="Arial" w:hAnsi="Arial" w:eastAsia="Arial"/>
          <w:color w:val="#0645AD"/>
          <w:u w:val="single"/>
        </w:rPr>
        <w:t xml:space="preserve">Facebook</w:t>
      </w:r>
      <w:r>
        <w:rPr>
          <w:rFonts w:ascii="Arial" w:hAnsi="Arial" w:eastAsia="Arial"/>
          <w:color w:val="#202122"/>
        </w:rPr>
        <w:fldChar w:fldCharType="end"/>
      </w:r>
      <w:r>
        <w:rPr>
          <w:rFonts w:ascii="Arial" w:hAnsi="Arial" w:eastAsia="Arial"/>
          <w:color w:val="#202122"/>
        </w:rPr>
        <w:t xml:space="preserve"> in June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[141]</w:t>
      </w:r>
      <w:r>
        <w:rPr>
          <w:rFonts w:ascii="Arial" w:hAnsi="Arial" w:eastAsia="Arial"/>
          <w:color w:val="#202122"/>
        </w:rPr>
        <w:fldChar w:fldCharType="end"/>
      </w:r>
      <w:r>
        <w:rPr>
          <w:rFonts w:ascii="Arial" w:hAnsi="Arial" w:eastAsia="Arial"/>
          <w:color w:val="#202122"/>
        </w:rPr>
        <w:t xml:space="preserve"> The company had significant news coverage starting in September 2013 after profiles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"https://en.wikipedia.org/wiki/San_Francisco_Business_Times" </w:instrText>
      </w:r>
      <w:r>
        <w:rPr>
          <w:rFonts w:ascii="Arial" w:hAnsi="Arial" w:eastAsia="Arial"/>
          <w:i w:val="on"/>
          <w:color w:val="#0645AD"/>
          <w:u w:val="single"/>
        </w:rPr>
        <w:fldChar w:fldCharType="separate"/>
      </w:r>
      <w:r>
        <w:rPr>
          <w:rFonts w:ascii="Arial" w:hAnsi="Arial" w:eastAsia="Arial"/>
          <w:i w:val="on"/>
          <w:color w:val="#0645AD"/>
          <w:u w:val="single"/>
        </w:rPr>
        <w:t xml:space="preserve">San Francisco Business Times</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The Wall Street Journal</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By 2014, </w:t>
      </w:r>
      <w:r>
        <w:rPr>
          <w:rFonts w:ascii="Arial" w:hAnsi="Arial" w:eastAsia="Arial"/>
          <w:b w:val="on"/>
          <w:color w:val="#FF0000"/>
          <w:u w:val="single"/>
        </w:rPr>
        <w:t xml:space="preserve">Theranos had raised more than $400 million with an estimated value of $9 billion.</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"https://en.wikipedia.org/wiki/Theranos#cite_note-142"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[142]</w:t>
      </w:r>
      <w:r>
        <w:rPr>
          <w:rFonts w:ascii="Arial" w:hAnsi="Arial" w:eastAsia="Arial"/>
          <w:b w:val="on"/>
          <w:color w:val="#FF0000"/>
          <w:u w:val="single"/>
        </w:rPr>
        <w:fldChar w:fldCharType="end"/>
      </w:r>
      <w:r>
        <w:rPr>
          <w:rFonts w:ascii="Arial" w:hAnsi="Arial" w:eastAsia="Arial"/>
          <w:b w:val="on"/>
          <w:color w:val="#FF0000"/>
          <w:u w:val="single"/>
        </w:rPr>
        <w:t xml:space="preserve"> In 2016,</w:t>
      </w:r>
      <w:r>
        <w:rPr>
          <w:rFonts w:ascii="Arial" w:hAnsi="Arial" w:eastAsia="Arial"/>
          <w:color w:val="#202122"/>
        </w:rPr>
        <w:t xml:space="preserve"> </w:t>
      </w:r>
      <w:r>
        <w:rPr>
          <w:rFonts w:ascii="Arial" w:hAnsi="Arial" w:eastAsia="Arial"/>
          <w:b w:val="on"/>
          <w:i w:val="on"/>
          <w:color w:val="#FF0000"/>
          <w:u w:val="single"/>
        </w:rPr>
        <w:fldChar w:fldCharType="begin"/>
      </w:r>
      <w:r>
        <w:rPr>
          <w:rFonts w:ascii="Arial" w:hAnsi="Arial" w:eastAsia="Arial"/>
          <w:b w:val="on"/>
          <w:i w:val="on"/>
          <w:color w:val="#FF0000"/>
          <w:u w:val="single"/>
        </w:rPr>
        <w:instrText xml:space="preserve"> HYPERLINK "https://en.wikipedia.org/wiki/Forbes" </w:instrText>
      </w:r>
      <w:r>
        <w:rPr>
          <w:rFonts w:ascii="Arial" w:hAnsi="Arial" w:eastAsia="Arial"/>
          <w:b w:val="on"/>
          <w:i w:val="on"/>
          <w:color w:val="#FF0000"/>
          <w:u w:val="single"/>
        </w:rPr>
        <w:fldChar w:fldCharType="separate"/>
      </w:r>
      <w:r>
        <w:rPr>
          <w:rFonts w:ascii="Arial" w:hAnsi="Arial" w:eastAsia="Arial"/>
          <w:b w:val="on"/>
          <w:i w:val="on"/>
          <w:color w:val="#FF0000"/>
          <w:u w:val="single"/>
        </w:rPr>
        <w:t xml:space="preserve">Forbes</w:t>
      </w:r>
      <w:r>
        <w:rPr>
          <w:rFonts w:ascii="Arial" w:hAnsi="Arial" w:eastAsia="Arial"/>
          <w:b w:val="on"/>
          <w:color w:val="#FF0000"/>
          <w:u w:val="single"/>
        </w:rPr>
        <w:fldChar w:fldCharType="end"/>
      </w:r>
      <w:r>
        <w:rPr>
          <w:rFonts w:ascii="Arial" w:hAnsi="Arial" w:eastAsia="Arial"/>
          <w:b w:val="on"/>
          <w:color w:val="#FF0000"/>
          <w:u w:val="single"/>
        </w:rPr>
        <w:t xml:space="preserve"> revised the estimated net worth of the company to $800 million taking into account the $724 million of capital raised.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"https://en.wikipedia.org/wiki/Theranos#cite_note-Forbes_nothing-11"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¶114: </w:t>
      </w:r>
      <w:r>
        <w:rPr>
          <w:rFonts w:ascii="Arial" w:hAnsi="Arial" w:eastAsia="Arial"/>
          <w:color w:val="#202122"/>
        </w:rPr>
        <w:t xml:space="preserve">In May 2017, participating shareholders provided a release of any potential claims against Theranos in exchange for shares of the company's new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"https://en.wikipedia.org/wiki/Preferred_stock" </w:instrText>
      </w:r>
      <w:r>
        <w:rPr>
          <w:rFonts w:ascii="Arial" w:hAnsi="Arial" w:eastAsia="Arial"/>
          <w:color w:val="#0645AD"/>
          <w:u w:val="single"/>
        </w:rPr>
        <w:fldChar w:fldCharType="separate"/>
      </w:r>
      <w:r>
        <w:rPr>
          <w:rFonts w:ascii="Arial" w:hAnsi="Arial" w:eastAsia="Arial"/>
          <w:color w:val="#0645AD"/>
          <w:u w:val="single"/>
        </w:rPr>
        <w:t xml:space="preserve">preferred stock</w:t>
      </w:r>
      <w:r>
        <w:rPr>
          <w:rFonts w:ascii="Arial" w:hAnsi="Arial" w:eastAsia="Arial"/>
          <w:color w:val="#202122"/>
        </w:rPr>
        <w:fldChar w:fldCharType="end"/>
      </w:r>
      <w:r>
        <w:rPr>
          <w:rFonts w:ascii="Arial" w:hAnsi="Arial" w:eastAsia="Arial"/>
          <w:color w:val="#202122"/>
        </w:rPr>
        <w:t xml:space="preserve">. Holders of more than 99 percent of the shares elected to participate. Holmes contributed shares to the company and gave up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"https://en.wikipedia.org/wiki/Equity_(finance)" </w:instrText>
      </w:r>
      <w:r>
        <w:rPr>
          <w:rFonts w:ascii="Arial" w:hAnsi="Arial" w:eastAsia="Arial"/>
          <w:color w:val="#0645AD"/>
          <w:u w:val="single"/>
        </w:rPr>
        <w:fldChar w:fldCharType="separate"/>
      </w:r>
      <w:r>
        <w:rPr>
          <w:rFonts w:ascii="Arial" w:hAnsi="Arial" w:eastAsia="Arial"/>
          <w:color w:val="#0645AD"/>
          <w:u w:val="single"/>
        </w:rPr>
        <w:t xml:space="preserve">equity</w:t>
      </w:r>
      <w:r>
        <w:rPr>
          <w:rFonts w:ascii="Arial" w:hAnsi="Arial" w:eastAsia="Arial"/>
          <w:color w:val="#202122"/>
        </w:rPr>
        <w:fldChar w:fldCharType="end"/>
      </w:r>
      <w:r>
        <w:rPr>
          <w:rFonts w:ascii="Arial" w:hAnsi="Arial" w:eastAsia="Arial"/>
          <w:color w:val="#202122"/>
        </w:rPr>
        <w:t xml:space="preserve"> to offset potential dilution to non-participating shareholders.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[143]</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¶115: </w:t>
      </w:r>
      <w:r>
        <w:rPr>
          <w:rFonts w:ascii="Arial" w:hAnsi="Arial" w:eastAsia="Arial"/>
          <w:b w:val="on"/>
          <w:color w:val="#FF0000"/>
          <w:sz w:val="24"/>
          <w:u w:val="single"/>
        </w:rPr>
        <w:t xml:space="preserve">In May 2018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"https://en.wikipedia.org/wiki/John_Carreyrou"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John Carreyrou</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reported that American business and government leaders lost more than $600 million by privately investing in Theranos.</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"https://en.wikipedia.org/wiki/Theranos#cite_note-carreyrou3-144"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[144]</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Major investments had been made by the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"https://en.wikipedia.org/wiki/Walton_family"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Walton family</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($150 million)</w:t>
      </w:r>
      <w:r>
        <w:rPr>
          <w:rFonts w:ascii="Arial" w:hAnsi="Arial" w:eastAsia="Arial"/>
          <w:color w:val="#202122"/>
          <w:sz w:val="24"/>
        </w:rPr>
        <w:t xml:space="preserv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"https://en.wikipedia.org/wiki/Rupert_Murdoch"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Rupert Murdoch</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($121 million),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"https://en.wikipedia.org/wiki/Betsy_DeVos"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Betsy DeVos</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($100 million), and the Cox family (of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"https://en.wikipedia.org/wiki/Cox_Media_Group"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Cox Media Group</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($100 million).</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"https://en.wikipedia.org/wiki/Theranos#cite_note-carreyrou-70"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[70]</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The final liquidation of the company in September 2018 rendered these investments worthless.</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"https://en.wikipedia.org/wiki/Theranos#cite_note-TheranosShutdown-12"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[12]</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¶116: </w:t>
      </w:r>
      <w:r>
        <w:rPr>
          <w:rFonts w:ascii="Arial" w:hAnsi="Arial" w:eastAsia="Arial"/>
          <w:color w:val="#202122"/>
        </w:rPr>
        <w:t xml:space="preserve">Daniel Warmenhoven,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"https://en.wikipedia.org/wiki/NetApp" </w:instrText>
      </w:r>
      <w:r>
        <w:rPr>
          <w:rFonts w:ascii="Arial" w:hAnsi="Arial" w:eastAsia="Arial"/>
          <w:color w:val="#0645AD"/>
          <w:u w:val="single"/>
        </w:rPr>
        <w:fldChar w:fldCharType="separate"/>
      </w:r>
      <w:r>
        <w:rPr>
          <w:rFonts w:ascii="Arial" w:hAnsi="Arial" w:eastAsia="Arial"/>
          <w:color w:val="#0645AD"/>
          <w:u w:val="single"/>
        </w:rPr>
        <w:t xml:space="preserve">NetApp</w:t>
      </w:r>
      <w:r>
        <w:rPr>
          <w:rFonts w:ascii="Arial" w:hAnsi="Arial" w:eastAsia="Arial"/>
          <w:color w:val="#202122"/>
        </w:rPr>
        <w:fldChar w:fldCharType="end"/>
      </w:r>
      <w:r>
        <w:rPr>
          <w:rFonts w:ascii="Arial" w:hAnsi="Arial" w:eastAsia="Arial"/>
          <w:color w:val="#202122"/>
        </w:rPr>
        <w:t xml:space="preserve"> CEO, replacing Riley Bechtel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¶117: </w:t>
      </w:r>
      <w:r>
        <w:rPr>
          <w:rFonts w:ascii="Arial" w:hAnsi="Arial" w:eastAsia="Arial"/>
          <w:color w:val="#202122"/>
        </w:rPr>
        <w:t xml:space="preserve">It was also announced in November 2016 that the celebrity-studded "board of counselors" would be scrapped in January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Calibri" w:hAnsi="Calibri" w:eastAsia="Calibri"/>
          <w:color w:val="#000000"/>
          <w:sz w:val="18"/>
          <w:shd w:val="clear" w:fill="#D3D3D3"/>
        </w:rPr>
      </w:pPr>
      <w:r>
        <w:rPr>
          <w:rFonts w:ascii="Calibri" w:hAnsi="Calibri" w:eastAsia="Calibri"/>
          <w:color w:val="#000000"/>
          <w:sz w:val="18"/>
          <w:shd w:val="clear" w:fill="#D3D3D3"/>
        </w:rPr>
        <w:t xml:space="preserve">¶118: </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shd w:val="clear" w:fill="#D3D3D3"/>
        </w:rPr>
        <w:t xml:space="preserve">¶119: </w:t>
      </w:r>
      <w:r>
        <w:rPr>
          <w:rFonts w:ascii="Georgia" w:hAnsi="Georgia" w:eastAsia="Georgia"/>
          <w:b w:val="off"/>
          <w:color w:val="#000000"/>
        </w:rPr>
        <w:t xml:space="preserve">Books and documentaries</w:t>
      </w:r>
      <w:r>
        <w:rPr>
          <w:rFonts w:ascii="Arial" w:hAnsi="Arial" w:eastAsia="Arial"/>
          <w:b w:val="off"/>
          <w:color w:val="#54595D"/>
          <w:sz w:val="24"/>
        </w:rPr>
        <w:t xml:space="preserve">[</w:t>
      </w:r>
      <w:r>
        <w:rPr>
          <w:rFonts w:ascii="Arial" w:hAnsi="Arial" w:eastAsia="Arial"/>
          <w:b w:val="off"/>
          <w:color w:val="#0645AD"/>
          <w:u w:val="single"/>
        </w:rPr>
        <w:fldChar w:fldCharType="begin"/>
      </w:r>
      <w:r>
        <w:rPr>
          <w:rFonts w:ascii="Arial" w:hAnsi="Arial" w:eastAsia="Arial"/>
          <w:b w:val="off"/>
          <w:color w:val="#0645AD"/>
          <w:u w:val="single"/>
        </w:rPr>
        <w:instrText xml:space="preserve"> HYPERLINK "https://en.wikipedia.org/w/index.php?title=Theranos&amp;action=edit&amp;section=11" </w:instrText>
      </w:r>
      <w:r>
        <w:rPr>
          <w:rFonts w:ascii="Arial" w:hAnsi="Arial" w:eastAsia="Arial"/>
          <w:b w:val="off"/>
          <w:color w:val="#0645AD"/>
          <w:u w:val="single"/>
        </w:rPr>
        <w:fldChar w:fldCharType="separate"/>
      </w:r>
      <w:r>
        <w:rPr>
          <w:rFonts w:ascii="Arial" w:hAnsi="Arial" w:eastAsia="Arial"/>
          <w:b w:val="off"/>
          <w:color w:val="#0645AD"/>
          <w:u w:val="single"/>
        </w:rPr>
        <w:t xml:space="preserve">edit</w:t>
      </w:r>
      <w:r>
        <w:rPr>
          <w:rFonts w:ascii="Arial" w:hAnsi="Arial" w:eastAsia="Arial"/>
          <w:b w:val="off"/>
          <w:color w:val="#54595D"/>
          <w:sz w:val="24"/>
        </w:rPr>
        <w:fldChar w:fldCharType="end"/>
      </w:r>
      <w:r>
        <w:rPr>
          <w:rFonts w:ascii="Arial" w:hAnsi="Arial" w:eastAsia="Arial"/>
          <w:b w:val="off"/>
          <w:color w:val="#54595D"/>
          <w:sz w:val="24"/>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¶120: </w:t>
      </w:r>
      <w:r>
        <w:rPr>
          <w:rFonts w:ascii="Arial" w:hAnsi="Arial" w:eastAsia="Arial"/>
          <w:color w:val="#202122"/>
        </w:rPr>
        <w:t xml:space="preserve">John Carreyrou, a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Wall Street Journal</w:t>
      </w:r>
      <w:r>
        <w:rPr>
          <w:rFonts w:ascii="Arial" w:hAnsi="Arial" w:eastAsia="Arial"/>
          <w:color w:val="#202122"/>
        </w:rPr>
        <w:fldChar w:fldCharType="end"/>
      </w:r>
      <w:r>
        <w:rPr>
          <w:rFonts w:ascii="Arial" w:hAnsi="Arial" w:eastAsia="Arial"/>
          <w:color w:val="#202122"/>
        </w:rPr>
        <w:t xml:space="preserve"> journalist whose work exposed Theranos, published a book-length treatment in May 2018 titled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"https://en.wikipedia.org/wiki/Bad_Blood:_Secrets_and_Lies_in_a_Silicon_Valley_Startup" </w:instrText>
      </w:r>
      <w:r>
        <w:rPr>
          <w:rFonts w:ascii="Arial" w:hAnsi="Arial" w:eastAsia="Arial"/>
          <w:i w:val="on"/>
          <w:color w:val="#0645AD"/>
          <w:u w:val="single"/>
        </w:rPr>
        <w:fldChar w:fldCharType="separate"/>
      </w:r>
      <w:r>
        <w:rPr>
          <w:rFonts w:ascii="Arial" w:hAnsi="Arial" w:eastAsia="Arial"/>
          <w:i w:val="on"/>
          <w:color w:val="#0645AD"/>
          <w:u w:val="single"/>
        </w:rPr>
        <w:t xml:space="preserve">Bad Blood: Secrets and Lies in a Silicon Valley Startup</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[145]</w:t>
      </w:r>
      <w:r>
        <w:rPr>
          <w:rFonts w:ascii="Arial" w:hAnsi="Arial" w:eastAsia="Arial"/>
          <w:color w:val="#202122"/>
        </w:rPr>
        <w:fldChar w:fldCharType="end"/>
      </w:r>
      <w:r>
        <w:rPr>
          <w:rFonts w:ascii="Arial" w:hAnsi="Arial" w:eastAsia="Arial"/>
          <w:color w:val="#202122"/>
        </w:rPr>
        <w:t xml:space="preserve"> A film version was reportedly scheduled for release in 2020, starring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"https://en.wikipedia.org/wiki/Jennifer_Lawrence" </w:instrText>
      </w:r>
      <w:r>
        <w:rPr>
          <w:rFonts w:ascii="Arial" w:hAnsi="Arial" w:eastAsia="Arial"/>
          <w:color w:val="#0645AD"/>
          <w:u w:val="single"/>
        </w:rPr>
        <w:fldChar w:fldCharType="separate"/>
      </w:r>
      <w:r>
        <w:rPr>
          <w:rFonts w:ascii="Arial" w:hAnsi="Arial" w:eastAsia="Arial"/>
          <w:color w:val="#0645AD"/>
          <w:u w:val="single"/>
        </w:rPr>
        <w:t xml:space="preserve">Jennifer Lawrence</w:t>
      </w:r>
      <w:r>
        <w:rPr>
          <w:rFonts w:ascii="Arial" w:hAnsi="Arial" w:eastAsia="Arial"/>
          <w:color w:val="#202122"/>
        </w:rPr>
        <w:fldChar w:fldCharType="end"/>
      </w:r>
      <w:r>
        <w:rPr>
          <w:rFonts w:ascii="Arial" w:hAnsi="Arial" w:eastAsia="Arial"/>
          <w:color w:val="#202122"/>
        </w:rPr>
        <w:t xml:space="preserve"> as Elizabeth Holmes, written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"https://en.wikipedia.org/wiki/Vanessa_Taylor" </w:instrText>
      </w:r>
      <w:r>
        <w:rPr>
          <w:rFonts w:ascii="Arial" w:hAnsi="Arial" w:eastAsia="Arial"/>
          <w:color w:val="#0645AD"/>
          <w:u w:val="single"/>
        </w:rPr>
        <w:fldChar w:fldCharType="separate"/>
      </w:r>
      <w:r>
        <w:rPr>
          <w:rFonts w:ascii="Arial" w:hAnsi="Arial" w:eastAsia="Arial"/>
          <w:color w:val="#0645AD"/>
          <w:u w:val="single"/>
        </w:rPr>
        <w:t xml:space="preserve">Vanessa Taylor</w:t>
      </w:r>
      <w:r>
        <w:rPr>
          <w:rFonts w:ascii="Arial" w:hAnsi="Arial" w:eastAsia="Arial"/>
          <w:color w:val="#202122"/>
        </w:rPr>
        <w:fldChar w:fldCharType="end"/>
      </w:r>
      <w:r>
        <w:rPr>
          <w:rFonts w:ascii="Arial" w:hAnsi="Arial" w:eastAsia="Arial"/>
          <w:color w:val="#202122"/>
        </w:rPr>
        <w:t xml:space="preserve"> and directed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"https://en.wikipedia.org/wiki/Adam_McKay" </w:instrText>
      </w:r>
      <w:r>
        <w:rPr>
          <w:rFonts w:ascii="Arial" w:hAnsi="Arial" w:eastAsia="Arial"/>
          <w:color w:val="#0645AD"/>
          <w:u w:val="single"/>
        </w:rPr>
        <w:fldChar w:fldCharType="separate"/>
      </w:r>
      <w:r>
        <w:rPr>
          <w:rFonts w:ascii="Arial" w:hAnsi="Arial" w:eastAsia="Arial"/>
          <w:color w:val="#0645AD"/>
          <w:u w:val="single"/>
        </w:rPr>
        <w:t xml:space="preserve">Adam McKay</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[147]</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"https://en.wikipedia.org/wiki/Wikipedia:Manual_of_Style/Dates_and_numbers#Chronological_items"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needs update</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¶121: </w:t>
      </w:r>
      <w:r>
        <w:rPr>
          <w:rFonts w:ascii="Arial" w:hAnsi="Arial" w:eastAsia="Arial"/>
          <w:color w:val="#202122"/>
        </w:rPr>
        <w:t xml:space="preserve">In January 2019,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"https://en.wikipedia.org/wiki/ABC_News" </w:instrText>
      </w:r>
      <w:r>
        <w:rPr>
          <w:rFonts w:ascii="Arial" w:hAnsi="Arial" w:eastAsia="Arial"/>
          <w:color w:val="#0645AD"/>
          <w:u w:val="single"/>
        </w:rPr>
        <w:fldChar w:fldCharType="separate"/>
      </w:r>
      <w:r>
        <w:rPr>
          <w:rFonts w:ascii="Arial" w:hAnsi="Arial" w:eastAsia="Arial"/>
          <w:color w:val="#0645AD"/>
          <w:u w:val="single"/>
        </w:rPr>
        <w:t xml:space="preserve">ABC News</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"https://en.wikipedia.org/wiki/Nightline" </w:instrText>
      </w:r>
      <w:r>
        <w:rPr>
          <w:rFonts w:ascii="Arial" w:hAnsi="Arial" w:eastAsia="Arial"/>
          <w:i w:val="on"/>
          <w:color w:val="#0645AD"/>
          <w:u w:val="single"/>
        </w:rPr>
        <w:fldChar w:fldCharType="separate"/>
      </w:r>
      <w:r>
        <w:rPr>
          <w:rFonts w:ascii="Arial" w:hAnsi="Arial" w:eastAsia="Arial"/>
          <w:i w:val="on"/>
          <w:color w:val="#0645AD"/>
          <w:u w:val="single"/>
        </w:rPr>
        <w:t xml:space="preserve">Nightline</w:t>
      </w:r>
      <w:r>
        <w:rPr>
          <w:rFonts w:ascii="Arial" w:hAnsi="Arial" w:eastAsia="Arial"/>
          <w:color w:val="#202122"/>
        </w:rPr>
        <w:fldChar w:fldCharType="end"/>
      </w:r>
      <w:r>
        <w:rPr>
          <w:rFonts w:ascii="Arial" w:hAnsi="Arial" w:eastAsia="Arial"/>
          <w:color w:val="#202122"/>
        </w:rPr>
        <w:t xml:space="preserve"> released a podcast and documentary about the Holmes/Theranos story called </w:t>
      </w:r>
      <w:r>
        <w:rPr>
          <w:rFonts w:ascii="Arial" w:hAnsi="Arial" w:eastAsia="Arial"/>
          <w:i w:val="on"/>
          <w:color w:val="#202122"/>
        </w:rPr>
        <w:t xml:space="preserve">The Dropout</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¶122: </w:t>
      </w:r>
      <w:r>
        <w:rPr>
          <w:rFonts w:ascii="Arial" w:hAnsi="Arial" w:eastAsia="Arial"/>
          <w:color w:val="#202122"/>
        </w:rPr>
        <w:t xml:space="preserve">Also in January 2019,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"https://en.wikipedia.org/wiki/Documentary_film" </w:instrText>
      </w:r>
      <w:r>
        <w:rPr>
          <w:rFonts w:ascii="Arial" w:hAnsi="Arial" w:eastAsia="Arial"/>
          <w:color w:val="#0645AD"/>
          <w:u w:val="single"/>
        </w:rPr>
        <w:fldChar w:fldCharType="separate"/>
      </w:r>
      <w:r>
        <w:rPr>
          <w:rFonts w:ascii="Arial" w:hAnsi="Arial" w:eastAsia="Arial"/>
          <w:color w:val="#0645AD"/>
          <w:u w:val="single"/>
        </w:rPr>
        <w:t xml:space="preserve">documentary film</w:t>
      </w:r>
      <w:r>
        <w:rPr>
          <w:rFonts w:ascii="Arial" w:hAnsi="Arial" w:eastAsia="Arial"/>
          <w:color w:val="#202122"/>
        </w:rPr>
        <w:fldChar w:fldCharType="end"/>
      </w:r>
      <w:r>
        <w:rPr>
          <w:rFonts w:ascii="Arial" w:hAnsi="Arial" w:eastAsia="Arial"/>
          <w:color w:val="#202122"/>
        </w:rPr>
        <w:t xml:space="preserve"> entitled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"https://en.wikipedia.org/wiki/The_Inventor:_Out_for_Blood_in_Silicon_Valley" </w:instrText>
      </w:r>
      <w:r>
        <w:rPr>
          <w:rFonts w:ascii="Arial" w:hAnsi="Arial" w:eastAsia="Arial"/>
          <w:i w:val="on"/>
          <w:color w:val="#0645AD"/>
          <w:u w:val="single"/>
        </w:rPr>
        <w:fldChar w:fldCharType="separate"/>
      </w:r>
      <w:r>
        <w:rPr>
          <w:rFonts w:ascii="Arial" w:hAnsi="Arial" w:eastAsia="Arial"/>
          <w:i w:val="on"/>
          <w:color w:val="#0645AD"/>
          <w:u w:val="single"/>
        </w:rPr>
        <w:t xml:space="preserve">The Inventor: Out for Blood in Silicon Valley</w:t>
      </w:r>
      <w:r>
        <w:rPr>
          <w:rFonts w:ascii="Arial" w:hAnsi="Arial" w:eastAsia="Arial"/>
          <w:color w:val="#202122"/>
        </w:rPr>
        <w:fldChar w:fldCharType="end"/>
      </w:r>
      <w:r>
        <w:rPr>
          <w:rFonts w:ascii="Arial" w:hAnsi="Arial" w:eastAsia="Arial"/>
          <w:color w:val="#202122"/>
        </w:rPr>
        <w:t xml:space="preserve"> about Holmes and Theranos was released. Directed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"https://en.wikipedia.org/wiki/Alex_Gibney" </w:instrText>
      </w:r>
      <w:r>
        <w:rPr>
          <w:rFonts w:ascii="Arial" w:hAnsi="Arial" w:eastAsia="Arial"/>
          <w:color w:val="#0645AD"/>
          <w:u w:val="single"/>
        </w:rPr>
        <w:fldChar w:fldCharType="separate"/>
      </w:r>
      <w:r>
        <w:rPr>
          <w:rFonts w:ascii="Arial" w:hAnsi="Arial" w:eastAsia="Arial"/>
          <w:color w:val="#0645AD"/>
          <w:u w:val="single"/>
        </w:rPr>
        <w:t xml:space="preserve">Alex Gibney</w:t>
      </w:r>
      <w:r>
        <w:rPr>
          <w:rFonts w:ascii="Arial" w:hAnsi="Arial" w:eastAsia="Arial"/>
          <w:color w:val="#202122"/>
        </w:rPr>
        <w:fldChar w:fldCharType="end"/>
      </w:r>
      <w:r>
        <w:rPr>
          <w:rFonts w:ascii="Arial" w:hAnsi="Arial" w:eastAsia="Arial"/>
          <w:color w:val="#202122"/>
        </w:rPr>
        <w:t xml:space="preserve">, it made its debut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"https://en.wikipedia.org/wiki/Sundance_Film_Festival" </w:instrText>
      </w:r>
      <w:r>
        <w:rPr>
          <w:rFonts w:ascii="Arial" w:hAnsi="Arial" w:eastAsia="Arial"/>
          <w:color w:val="#0645AD"/>
          <w:u w:val="single"/>
        </w:rPr>
        <w:fldChar w:fldCharType="separate"/>
      </w:r>
      <w:r>
        <w:rPr>
          <w:rFonts w:ascii="Arial" w:hAnsi="Arial" w:eastAsia="Arial"/>
          <w:color w:val="#0645AD"/>
          <w:u w:val="single"/>
        </w:rPr>
        <w:t xml:space="preserve">Sundance Film Festival</w:t>
      </w:r>
      <w:r>
        <w:rPr>
          <w:rFonts w:ascii="Arial" w:hAnsi="Arial" w:eastAsia="Arial"/>
          <w:color w:val="#202122"/>
        </w:rPr>
        <w:fldChar w:fldCharType="end"/>
      </w:r>
      <w:r>
        <w:rPr>
          <w:rFonts w:ascii="Arial" w:hAnsi="Arial" w:eastAsia="Arial"/>
          <w:color w:val="#202122"/>
        </w:rPr>
        <w:t xml:space="preserve"> and was released to the general public in March 2019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"https://en.wikipedia.org/wiki/HBO" </w:instrText>
      </w:r>
      <w:r>
        <w:rPr>
          <w:rFonts w:ascii="Arial" w:hAnsi="Arial" w:eastAsia="Arial"/>
          <w:color w:val="#0645AD"/>
          <w:u w:val="single"/>
        </w:rPr>
        <w:fldChar w:fldCharType="separate"/>
      </w:r>
      <w:r>
        <w:rPr>
          <w:rFonts w:ascii="Arial" w:hAnsi="Arial" w:eastAsia="Arial"/>
          <w:color w:val="#0645AD"/>
          <w:u w:val="single"/>
        </w:rPr>
        <w:t xml:space="preserve">HBO</w:t>
      </w:r>
      <w:r>
        <w:rPr>
          <w:rFonts w:ascii="Arial" w:hAnsi="Arial" w:eastAsia="Arial"/>
          <w:color w:val="#202122"/>
        </w:rPr>
        <w:fldChar w:fldCharType="end"/>
      </w:r>
      <w:r>
        <w:rPr>
          <w:rFonts w:ascii="Arial" w:hAnsi="Arial" w:eastAsia="Arial"/>
          <w:color w:val="#202122"/>
        </w:rPr>
        <w:t xml:space="preserve"> platforms.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[150]</w:t>
      </w:r>
      <w:r>
        <w:rPr>
          <w:rFonts w:ascii="Arial" w:hAnsi="Arial" w:eastAsia="Arial"/>
          <w:color w:val="#202122"/>
        </w:rPr>
        <w:fldChar w:fldCharType="end"/>
      </w:r>
    </w:p>
    <w:p>
      <w:pPr>
        <w:pStyle w:val="Normal"/>
        <w:rPr>
          <w:sz w:val="18"/>
          <w:shd w:val="clear" w:fill="#D3D3D3"/>
        </w:rPr>
      </w:pPr>
      <w:r>
        <w:rPr>
          <w:sz w:val="18"/>
          <w:shd w:val="clear" w:fill="#D3D3D3"/>
        </w:rPr>
        <w:t xml:space="preserve">¶123: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rPr>
          <w:rFonts w:ascii="Helvetica" w:hAnsi="Helvetica" w:eastAsia="Helvetica"/>
          <w:b w:val="on"/>
          <w:color w:val="#404040"/>
          <w:sz w:val="60"/>
        </w:rPr>
      </w:pPr>
      <w:r>
        <w:rPr>
          <w:rFonts w:ascii="Helvetica" w:hAnsi="Helvetica" w:eastAsia="Helvetica"/>
          <w:b w:val="on"/>
          <w:sz w:val="60"/>
          <w:shd w:val="clear" w:fill="#D3D3D3"/>
        </w:rPr>
        <w:t xml:space="preserve">¶124: </w:t>
      </w:r>
      <w:r>
        <w:rPr>
          <w:rFonts w:ascii="Helvetica" w:hAnsi="Helvetica" w:eastAsia="Helvetica"/>
          <w:b w:val="on"/>
          <w:color w:val="#404040"/>
          <w:sz w:val="60"/>
        </w:rPr>
        <w:t xml:space="preserve">Startup Failure Post-Mortems 2018 Third Update (11/14/2018)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¶125: </w:t>
      </w:r>
      <w:r>
        <w:rPr>
          <w:rFonts w:ascii="Helvetica" w:hAnsi="Helvetica" w:eastAsia="Helvetica"/>
          <w:b w:val="on"/>
          <w:color w:val="#404040"/>
          <w:sz w:val="36"/>
        </w:rPr>
        <w:t xml:space="preserve">Theranos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¶126: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"https://www.nytimes.com/2018/09/05/health/theranos-shutting-down.html?login=smartlock&amp;auth=login-smartlock" </w:instrText>
      </w:r>
      <w:r>
        <w:rPr>
          <w:rFonts w:ascii="Helvetica" w:hAnsi="Helvetica" w:eastAsia="Helvetica"/>
          <w:color w:val="#FF6633"/>
          <w:u w:val="single"/>
        </w:rPr>
        <w:fldChar w:fldCharType="separate"/>
      </w:r>
      <w:r>
        <w:rPr>
          <w:rFonts w:ascii="Helvetica" w:hAnsi="Helvetica" w:eastAsia="Helvetica"/>
          <w:color w:val="#FF6633"/>
          <w:u w:val="single"/>
        </w:rPr>
        <w:t xml:space="preserve">Theranos is shutting down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¶127: </w:t>
      </w:r>
      <w:r>
        <w:rPr>
          <w:rFonts w:ascii="Helvetica" w:hAnsi="Helvetica" w:eastAsia="Helvetica"/>
          <w:color w:val="#757575"/>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"https://www.nytimes.com/2018/09/05/health/theranos-shutting-down.html?login=smartlock&amp;auth=login-smartlock"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https://www.nytimes.com/2018/09/05/health/theranos-shutting-down.html?login=smartlock&amp;auth=login-smartlock</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¶128: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"https://www.cbinsights.com/company/theranos" </w:instrText>
      </w:r>
      <w:r>
        <w:rPr>
          <w:rFonts w:ascii="Helvetica" w:hAnsi="Helvetica" w:eastAsia="Helvetica"/>
          <w:color w:val="#FF6633"/>
          <w:u w:val="single"/>
        </w:rPr>
        <w:fldChar w:fldCharType="separate"/>
      </w:r>
      <w:r>
        <w:rPr>
          <w:rFonts w:ascii="Helvetica" w:hAnsi="Helvetica" w:eastAsia="Helvetica"/>
          <w:color w:val="#FF6633"/>
          <w:u w:val="single"/>
        </w:rPr>
        <w:t xml:space="preserve">Theranos</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¶129: </w:t>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"https://www.cbinsights.com/company/theranos"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https://www.cbinsights.com/company/theranos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757575"/>
        </w:rPr>
      </w:pPr>
      <w:r>
        <w:rPr>
          <w:rFonts w:ascii="Calibri" w:hAnsi="Calibri" w:eastAsia="Calibri"/>
          <w:color w:val="#000000"/>
          <w:sz w:val="18"/>
          <w:shd w:val="clear" w:fill="#D3D3D3"/>
        </w:rPr>
        <w:t xml:space="preserve">¶130: </w:t>
      </w:r>
      <w:r>
        <w:rPr>
          <w:rFonts w:ascii="Helvetica" w:hAnsi="Helvetica" w:eastAsia="Helvetica"/>
          <w:color w:val="#000000"/>
        </w:rPr>
        <w:t xml:space="preserve">The New York Times wrote about the blood testing company and its plans to shutter operations: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line="240" w:lineRule="atLeast"/>
        <w:rPr>
          <w:rFonts w:ascii="Helvetica" w:hAnsi="Helvetica" w:eastAsia="Helvetica"/>
          <w:color w:val="#404040"/>
          <w:sz w:val="36"/>
        </w:rPr>
      </w:pPr>
      <w:r>
        <w:rPr>
          <w:rFonts w:ascii="Calibri" w:hAnsi="Calibri" w:eastAsia="Calibri"/>
          <w:color w:val="#000000"/>
          <w:sz w:val="18"/>
          <w:shd w:val="clear" w:fill="#D3D3D3"/>
        </w:rPr>
        <w:t xml:space="preserve">¶131: </w:t>
      </w:r>
      <w:r>
        <w:rPr>
          <w:rFonts w:ascii="Helvetica" w:hAnsi="Helvetica" w:eastAsia="Helvetica"/>
          <w:color w:val="#404040"/>
          <w:sz w:val="36"/>
        </w:rPr>
        <w:t xml:space="preserve">‘We are now out of time,’ David Taylor, the company’s chief executive and general counsel, informed investors in an email first reported on Tuesday by The Wall Street Journal, whose in-depth investigation unraveled the company’s claims. Mr. Taylor declined to comment further, saying the letter spoke for itself.</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¶132: </w:t>
      </w:r>
      <w:r>
        <w:rPr>
          <w:rFonts w:ascii="Helvetica" w:hAnsi="Helvetica" w:eastAsia="Helvetica"/>
        </w:rPr>
        <w:t xml:space="preserve">Theranos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auto"/>
        </w:rPr>
      </w:pPr>
      <w:r>
        <w:rPr>
          <w:sz w:val="18"/>
          <w:shd w:val="clear" w:fill="#D3D3D3"/>
        </w:rPr>
        <w:t xml:space="preserve">¶133: </w:t>
      </w:r>
      <w:r>
        <w:rPr>
          <w:rFonts w:ascii="Helvetica" w:hAnsi="Helvetica" w:eastAsia="Helvetica"/>
          <w:color w:val="auto"/>
        </w:rPr>
        <w:t xml:space="preserve">HEALTHCARE | Medical Devices &amp; Equipment / Patient Monitoring</w:t>
        <w:br w:type="textWrapping"/>
      </w:r>
      <w:r>
        <w:rPr>
          <w:sz w:val="18"/>
          <w:shd w:val="clear" w:fill="#D3D3D3"/>
        </w:rPr>
        <w:t xml:space="preserve">¶134: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"https://theranos.com/" </w:instrText>
      </w:r>
      <w:r>
        <w:rPr>
          <w:rFonts w:ascii="Helvetica" w:hAnsi="Helvetica" w:eastAsia="Helvetica"/>
          <w:color w:val="#0563C1"/>
          <w:u w:val="single"/>
        </w:rPr>
        <w:fldChar w:fldCharType="separate"/>
      </w:r>
      <w:r>
        <w:rPr>
          <w:rFonts w:ascii="Helvetica" w:hAnsi="Helvetica" w:eastAsia="Helvetica"/>
          <w:color w:val="#0563C1"/>
          <w:u w:val="single"/>
        </w:rPr>
        <w:t xml:space="preserve">theranos.com</w:t>
      </w:r>
      <w:r>
        <w:rPr>
          <w:rFonts w:ascii="Helvetica" w:hAnsi="Helvetica" w:eastAsia="Helvetica"/>
          <w:color w:val="auto"/>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color w:val="#000000"/>
        </w:rPr>
      </w:pPr>
      <w:r>
        <w:rPr>
          <w:rFonts w:ascii="Calibri" w:hAnsi="Calibri" w:eastAsia="Calibri"/>
          <w:b w:val="off"/>
          <w:color w:val="#000000"/>
          <w:sz w:val="18"/>
          <w:shd w:val="clear" w:fill="#D3D3D3"/>
        </w:rPr>
        <w:t xml:space="preserve">¶135: </w:t>
      </w: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¶136: </w:t>
      </w:r>
      <w:r>
        <w:rPr>
          <w:rFonts w:ascii="Times New Roman" w:hAnsi="Times New Roman" w:eastAsia="Times New Roman"/>
        </w:rPr>
        <w:t xml:space="preserve">2004</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color w:val="#000000"/>
        </w:rPr>
      </w:pPr>
      <w:r>
        <w:rPr>
          <w:rFonts w:ascii="Calibri" w:hAnsi="Calibri" w:eastAsia="Calibri"/>
          <w:b w:val="off"/>
          <w:color w:val="#000000"/>
          <w:sz w:val="18"/>
          <w:shd w:val="clear" w:fill="#D3D3D3"/>
        </w:rPr>
        <w:t xml:space="preserve">¶137: </w:t>
      </w: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¶138: </w:t>
      </w:r>
      <w:r>
        <w:rPr>
          <w:rFonts w:ascii="Times New Roman" w:hAnsi="Times New Roman" w:eastAsia="Times New Roman"/>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color w:val="#000000"/>
        </w:rPr>
      </w:pPr>
      <w:r>
        <w:rPr>
          <w:rFonts w:ascii="Calibri" w:hAnsi="Calibri" w:eastAsia="Calibri"/>
          <w:b w:val="off"/>
          <w:color w:val="#000000"/>
          <w:sz w:val="18"/>
          <w:shd w:val="clear" w:fill="#D3D3D3"/>
        </w:rPr>
        <w:t xml:space="preserve">¶139: </w:t>
      </w: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¶140: </w:t>
      </w:r>
      <w:r>
        <w:rPr>
          <w:rFonts w:ascii="Times New Roman" w:hAnsi="Times New Roman" w:eastAsia="Times New Roman"/>
        </w:rPr>
        <w:t xml:space="preserve">$500M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rPr>
      </w:pPr>
      <w:r>
        <w:rPr>
          <w:rFonts w:ascii="Calibri" w:hAnsi="Calibri" w:eastAsia="Calibri"/>
          <w:b w:val="off"/>
          <w:color w:val="#000000"/>
          <w:sz w:val="18"/>
          <w:shd w:val="clear" w:fill="#D3D3D3"/>
        </w:rPr>
        <w:t xml:space="preserve">¶141: </w:t>
      </w:r>
      <w:r>
        <w:rPr>
          <w:rFonts w:ascii="Helvetica" w:hAnsi="Helvetica" w:eastAsia="Helvetica"/>
          <w:color w:val="#000000"/>
        </w:rPr>
        <w:t xml:space="preserve">About Theranos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¶142: </w:t>
      </w:r>
      <w:r>
        <w:rPr>
          <w:rFonts w:ascii="Helvetica" w:hAnsi="Helvetica" w:eastAsia="Helvetica"/>
        </w:rPr>
        <w:t xml:space="preserve">Theranos is a biomedical device company working on the field of Theranostics, the integration of technology with medical therapies to deliver the RIGHT drug, in the RIGHT dose, to the RIGHT patient at the RIGHT time. Theranos aims to provide clinical decision-support systems that enable pharmaceutical companies to develop safer, more efficacious drugs for individualized patient treatment.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240" w:lineRule="atLeast"/>
        <w:rPr>
          <w:rFonts w:ascii="Helvetica" w:hAnsi="Helvetica" w:eastAsia="Helvetica"/>
        </w:rPr>
      </w:pPr>
      <w:r>
        <w:rPr>
          <w:rFonts w:ascii="Calibri" w:hAnsi="Calibri" w:eastAsia="Calibri"/>
          <w:b w:val="off"/>
          <w:color w:val="#000000"/>
          <w:sz w:val="18"/>
          <w:shd w:val="clear" w:fill="#D3D3D3"/>
        </w:rPr>
        <w:t xml:space="preserve">¶143: </w:t>
      </w:r>
      <w:r>
        <w:rPr>
          <w:rFonts w:ascii="Helvetica" w:hAnsi="Helvetica" w:eastAsia="Helvetica"/>
        </w:rPr>
        <w:t xml:space="preserve">Theranos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¶144: </w:t>
      </w:r>
      <w:r>
        <w:rPr>
          <w:rFonts w:ascii="Helvetica" w:hAnsi="Helvetica" w:eastAsia="Helvetica"/>
        </w:rPr>
        <w:t xml:space="preserve">1701 Page Mill Road</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¶145: </w:t>
      </w:r>
      <w:r>
        <w:rPr>
          <w:rFonts w:ascii="Helvetica" w:hAnsi="Helvetica" w:eastAsia="Helvetica"/>
        </w:rPr>
        <w:t xml:space="preserve">Palo Alto, California, 94304,</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¶146: </w:t>
      </w: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¶147: </w:t>
      </w:r>
      <w:r>
        <w:rPr>
          <w:rFonts w:ascii="Helvetica" w:hAnsi="Helvetica" w:eastAsia="Helvetica"/>
        </w:rPr>
        <w:t xml:space="preserve">650-838-9292</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rPr>
      </w:pPr>
      <w:r>
        <w:rPr>
          <w:rFonts w:ascii="Calibri" w:hAnsi="Calibri" w:eastAsia="Calibri"/>
          <w:color w:val="#000000"/>
          <w:sz w:val="18"/>
          <w:shd w:val="clear" w:fill="#D3D3D3"/>
        </w:rPr>
        <w:t xml:space="preserve">¶148: </w:t>
      </w:r>
      <w:r>
        <w:rPr>
          <w:rFonts w:ascii="Georgia" w:hAnsi="Georgia" w:eastAsia="Georgia"/>
          <w:b w:val="on"/>
          <w:color w:val="#000000"/>
          <w:sz w:val="60"/>
        </w:rPr>
        <w:t xml:space="preserve">Theranos Is Shutting Down</w:t>
      </w:r>
    </w:p>
    <w:p>
      <w:pPr>
        <w:pStyle w:val="css-w6ymp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rPr>
      </w:pPr>
      <w:r>
        <w:rPr>
          <w:rFonts w:ascii="Calibri" w:hAnsi="Calibri" w:eastAsia="Calibri"/>
          <w:color w:val="#000000"/>
          <w:sz w:val="18"/>
          <w:shd w:val="clear" w:fill="#D3D3D3"/>
        </w:rPr>
        <w:t xml:space="preserve">¶149: </w:t>
      </w:r>
      <w:r>
        <w:rPr>
          <w:rFonts w:ascii="Helvetica" w:hAnsi="Helvetica" w:eastAsia="Helvetica"/>
          <w:color w:val="#000000"/>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"https://www.nytimes.com/2018/09/05/health/theranos-shutting-down.html?login=smartlock&amp;auth=login-smartlock"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https://www.nytimes.com/2018/09/05/health/theranos-shutting-down.html?login=smartlock&amp;auth=login-smartlock</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¶150: </w:t>
      </w:r>
      <w:r>
        <w:rPr>
          <w:rFonts w:ascii="Georgia" w:hAnsi="Georgia" w:eastAsia="Georgia"/>
          <w:color w:val="#000000"/>
        </w:rPr>
        <w:t xml:space="preserve">The Silicon Valley startup is expected to shutter its operations after it failed to deliver revolutionary lab-testing amid allegations of fraud.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tLeast"/>
        <w:rPr>
          <w:color w:val="#3366FF"/>
          <w:sz w:val="16"/>
        </w:rPr>
      </w:pPr>
      <w:r>
        <w:rPr>
          <w:rFonts w:ascii="Calibri" w:hAnsi="Calibri" w:eastAsia="Calibri"/>
          <w:color w:val="#000000"/>
          <w:sz w:val="18"/>
          <w:shd w:val="clear" w:fill="#D3D3D3"/>
        </w:rPr>
        <w:t xml:space="preserve">¶151: </w:t>
      </w:r>
      <w:r>
        <w:drawing>
          <wp:inline distT="0" distB="0" distL="0" distR="0">
            <wp:extent cx="4381500" cy="2921000"/>
            <wp:docPr id="6" name="_tx_id_1_"/>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4381500" cy="2921000"/>
                    </a:xfrm>
                    <a:prstGeom prst="rect">
                      <a:avLst/>
                    </a:prstGeom>
                  </pic:spPr>
                </pic:pic>
              </a:graphicData>
            </a:graphic>
          </wp:inline>
        </w:drawing>
      </w:r>
      <w:r>
        <w:rPr>
          <w:sz w:val="16"/>
        </w:rPr>
        <w:t xml:space="preserve">Image: A blood-testing machine developed by Theranos in Palo Alto.JIM WILSON/THE NEW YORK TIMES/RE, source link: </w:t>
      </w:r>
      <w:r>
        <w:rPr>
          <w:color w:val="#0000FF"/>
          <w:sz w:val="16"/>
          <w:u w:val="single"/>
        </w:rPr>
        <w:fldChar w:fldCharType="begin"/>
      </w:r>
      <w:r>
        <w:rPr>
          <w:color w:val="#0000FF"/>
          <w:sz w:val="16"/>
          <w:u w:val="single"/>
        </w:rPr>
        <w:instrText xml:space="preserve"> HYPERLINK "https://www.wired.com/2016/10/theranos-blew-didnt-ruin-biotech-startups-everyone/" </w:instrText>
      </w:r>
      <w:r>
        <w:rPr>
          <w:color w:val="#0000FF"/>
          <w:sz w:val="16"/>
          <w:u w:val="single"/>
        </w:rPr>
        <w:fldChar w:fldCharType="separate"/>
      </w:r>
      <w:r>
        <w:rPr>
          <w:color w:val="#0000FF"/>
          <w:sz w:val="16"/>
          <w:u w:val="single"/>
        </w:rPr>
        <w:t xml:space="preserve">https://www.wired.com/2016/10/theranos-blew-didnt-ruin-biotech-startups-everyone/</w:t>
      </w:r>
      <w:r>
        <w:rPr>
          <w:color w:val="#3366FF"/>
          <w:sz w:val="16"/>
        </w:rPr>
        <w:fldChar w:fldCharType="end"/>
      </w:r>
    </w:p>
    <w:p>
      <w:pPr>
        <w:pStyle w:val="Normal"/>
        <w:rPr>
          <w:rFonts w:ascii="Arial" w:hAnsi="Arial" w:eastAsia="Arial"/>
          <w:color w:val="#3366FF"/>
          <w:sz w:val="16"/>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abstractNum w:abstractNumId="1">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character" w:styleId="Hyperlink">
    <w:name w:val="Hyperlink"/>
    <w:qFormat/>
    <w:rPr>
      <w:color w:val="#0000FF"/>
      <w:u w:val="single"/>
    </w:rPr>
  </w:style>
  <w:style w:type="character" w:styleId="HTML Cite">
    <w:name w:val="HTML Cite"/>
    <w:qFormat/>
    <w:rPr>
      <w:i w:val="on"/>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headline">
    <w:name w:val="mw-headline"/>
    <w:qFormat/>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heading 3">
    <w:name w:val="heading 3"/>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nowrap">
    <w:name w:val="nowrap"/>
    <w:qFormat/>
    <w:rPr/>
  </w:style>
  <w:style w:type="character" w:styleId="mw-editsection-bracket">
    <w:name w:val="mw-editsection-bracket"/>
    <w:qFormat/>
    <w:rPr/>
  </w:style>
  <w:style w:type="character" w:styleId="kpi_kpivalue__rkt7k">
    <w:name w:val="kpi_kpivalue__rkt7k"/>
    <w:qFormat/>
    <w:rPr/>
  </w:style>
  <w:style w:type="paragraph" w:styleId="margin--y--s">
    <w:name w:val="margin--y--s"/>
    <w:basedOn w:val="Normal"/>
    <w:next w:val="margin--y--s"/>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fontsize--default">
    <w:name w:val="fontsize--default"/>
    <w:basedOn w:val="Normal"/>
    <w:next w:val="fontsize--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paragraph" w:styleId="css-w6ymp8">
    <w:name w:val="css-w6ymp8"/>
    <w:basedOn w:val="Normal"/>
    <w:next w:val="css-w6ymp8"/>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line="240" w:lineRule="atLeast"/>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