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Name: </w:t>
      </w:r>
      <w:r>
        <w:rPr>
          <w:color w:val="#000000"/>
          <w:shd w:val="clear" w:fill="#D3D3D3"/>
        </w:rPr>
        <w:t xml:space="preserve">Berg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Created On: </w:t>
      </w:r>
      <w:r>
        <w:rPr>
          <w:color w:val="#000000"/>
          <w:shd w:val="clear" w:fill="#D3D3D3"/>
        </w:rPr>
        <w:t xml:space="preserve">02-Jul-21 8:14:20 PM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Created By: </w:t>
      </w:r>
      <w:r>
        <w:rPr>
          <w:color w:val="#000000"/>
          <w:shd w:val="clear" w:fill="#D3D3D3"/>
        </w:rPr>
        <w:t xml:space="preserve">HEIDER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Modified On: </w:t>
      </w:r>
      <w:r>
        <w:rPr>
          <w:color w:val="#000000"/>
          <w:shd w:val="clear" w:fill="#D3D3D3"/>
        </w:rPr>
        <w:t xml:space="preserve">25-Feb-22 7:11:42 AM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Modified By: </w:t>
      </w:r>
      <w:r>
        <w:rPr>
          <w:color w:val="#000000"/>
          <w:shd w:val="clear" w:fill="#D3D3D3"/>
        </w:rPr>
        <w:t xml:space="preserve">HEIDER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Size: </w:t>
      </w:r>
      <w:r>
        <w:rPr>
          <w:color w:val="#000000"/>
          <w:shd w:val="clear" w:fill="#D3D3D3"/>
        </w:rPr>
        <w:t xml:space="preserve">4 KB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rFonts w:ascii="Helvetica" w:hAnsi="Helvetica" w:eastAsia="Helvetica"/>
          <w:b w:val="on"/>
          <w:color w:val="#000000"/>
          <w:sz w:val="60"/>
          <w:shd w:val="clear" w:fill="#D3D3D3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rFonts w:ascii="Helvetica" w:hAnsi="Helvetica" w:eastAsia="Helvetica"/>
          <w:b w:val="on"/>
          <w:color w:val="#404040"/>
          <w:sz w:val="60"/>
        </w:rPr>
      </w:pPr>
      <w:r>
        <w:rPr>
          <w:rFonts w:ascii="Helvetica" w:hAnsi="Helvetica" w:eastAsia="Helvetica"/>
          <w:b w:val="on"/>
          <w:color w:val="#404040"/>
          <w:sz w:val="60"/>
        </w:rPr>
        <w:t xml:space="preserve">Startup Failure Post-Mortems 2014 Second Update (9/24/2014)</w:t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  <w:color w:val="#404040"/>
          <w:sz w:val="36"/>
        </w:rPr>
      </w:pPr>
      <w:r>
        <w:rPr>
          <w:rFonts w:ascii="Helvetica" w:hAnsi="Helvetica" w:eastAsia="Helvetica"/>
          <w:color w:val="#404040"/>
          <w:sz w:val="36"/>
        </w:rPr>
        <w:t xml:space="preserve">Berg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strike w:val="on"/>
          <w:color w:val="#757575"/>
        </w:rPr>
      </w:pPr>
      <w:r>
        <w:rPr>
          <w:rFonts w:ascii="Helvetica" w:hAnsi="Helvetica" w:eastAsia="Helvetica"/>
          <w:strike w:val="on"/>
          <w:color w:val="#757575"/>
        </w:rPr>
        <w:t xml:space="preserve">Title: </w:t>
      </w:r>
      <w:r>
        <w:rPr>
          <w:rFonts w:ascii="Helvetica" w:hAnsi="Helvetica" w:eastAsia="Helvetica"/>
          <w:strike w:val="on"/>
          <w:color w:val="#FF6633"/>
          <w:u w:val="single"/>
        </w:rPr>
        <w:fldChar w:fldCharType="begin"/>
      </w:r>
      <w:r>
        <w:rPr>
          <w:rFonts w:ascii="Helvetica" w:hAnsi="Helvetica" w:eastAsia="Helvetica"/>
          <w:strike w:val="on"/>
          <w:color w:val="#FF6633"/>
          <w:u w:val="single"/>
        </w:rPr>
        <w:instrText xml:space="preserve"> HYPERLINK "http://blog.bergcloud.com/2014/09/09/week-483/" </w:instrText>
      </w:r>
      <w:r>
        <w:rPr>
          <w:rFonts w:ascii="Helvetica" w:hAnsi="Helvetica" w:eastAsia="Helvetica"/>
          <w:strike w:val="on"/>
          <w:color w:val="#FF6633"/>
          <w:u w:val="single"/>
        </w:rPr>
        <w:fldChar w:fldCharType="separate"/>
      </w:r>
      <w:r>
        <w:rPr>
          <w:rFonts w:ascii="Helvetica" w:hAnsi="Helvetica" w:eastAsia="Helvetica"/>
          <w:strike w:val="on"/>
          <w:color w:val="#FF6633"/>
          <w:u w:val="single"/>
        </w:rPr>
        <w:t xml:space="preserve">Week 483</w:t>
      </w:r>
      <w:r>
        <w:rPr>
          <w:rFonts w:ascii="Helvetica" w:hAnsi="Helvetica" w:eastAsia="Helvetica"/>
          <w:strike w:val="on"/>
          <w:color w:val="#757575"/>
        </w:rPr>
        <w:fldChar w:fldCharType="end"/>
      </w:r>
      <w:r>
        <w:rPr>
          <w:rFonts w:ascii="Helvetica" w:hAnsi="Helvetica" w:eastAsia="Helvetica"/>
          <w:strike w:val="on"/>
          <w:color w:val="#757575"/>
        </w:rPr>
        <w:t xml:space="preserve"> </w:t>
      </w:r>
      <w:r>
        <w:rPr>
          <w:rFonts w:ascii="Helvetica" w:hAnsi="Helvetica" w:eastAsia="Helvetica"/>
          <w:b w:val="on"/>
          <w:color w:val="#757575"/>
        </w:rPr>
        <w:t xml:space="preserve">(NOT WORKING)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757575"/>
        </w:rPr>
      </w:pPr>
      <w:r>
        <w:rPr>
          <w:rFonts w:ascii="Helvetica" w:hAnsi="Helvetica" w:eastAsia="Helvetica"/>
          <w:color w:val="#757575"/>
        </w:rPr>
        <w:t xml:space="preserve">Product: </w:t>
      </w:r>
      <w:r>
        <w:rPr>
          <w:rFonts w:ascii="Helvetica" w:hAnsi="Helvetica" w:eastAsia="Helvetica"/>
          <w:color w:val="#FF6633"/>
          <w:u w:val="single"/>
        </w:rPr>
        <w:fldChar w:fldCharType="begin"/>
      </w:r>
      <w:r>
        <w:rPr>
          <w:rFonts w:ascii="Helvetica" w:hAnsi="Helvetica" w:eastAsia="Helvetica"/>
          <w:color w:val="#FF6633"/>
          <w:u w:val="single"/>
        </w:rPr>
        <w:instrText xml:space="preserve"> HYPERLINK "https://www.cbinsights.com/company/berg" </w:instrText>
      </w:r>
      <w:r>
        <w:rPr>
          <w:rFonts w:ascii="Helvetica" w:hAnsi="Helvetica" w:eastAsia="Helvetica"/>
          <w:color w:val="#FF6633"/>
          <w:u w:val="single"/>
        </w:rPr>
        <w:fldChar w:fldCharType="separate"/>
      </w:r>
      <w:r>
        <w:rPr>
          <w:rFonts w:ascii="Helvetica" w:hAnsi="Helvetica" w:eastAsia="Helvetica"/>
          <w:color w:val="#FF6633"/>
          <w:u w:val="single"/>
        </w:rPr>
        <w:t xml:space="preserve">Berg</w:t>
      </w:r>
      <w:r>
        <w:rPr>
          <w:rFonts w:ascii="Helvetica" w:hAnsi="Helvetica" w:eastAsia="Helvetica"/>
          <w:color w:val="#757575"/>
        </w:rPr>
        <w:fldChar w:fldCharType="end"/>
      </w:r>
      <w:r>
        <w:rPr>
          <w:rFonts w:ascii="Helvetica" w:hAnsi="Helvetica" w:eastAsia="Helvetica"/>
          <w:color w:val="#757575"/>
        </w:rPr>
        <w:br w:type="textWrapping"/>
      </w:r>
      <w:r>
        <w:rPr>
          <w:rFonts w:ascii="Helvetica" w:hAnsi="Helvetica" w:eastAsia="Helvetica"/>
          <w:color w:val="#757575"/>
        </w:rPr>
        <w:t xml:space="preserve">Product Link: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404040"/>
          <w:sz w:val="36"/>
        </w:rPr>
      </w:pPr>
      <w:r>
        <w:rPr>
          <w:rFonts w:ascii="Helvetica" w:hAnsi="Helvetica" w:eastAsia="Helvetica"/>
          <w:color w:val="#404040"/>
          <w:sz w:val="36"/>
        </w:rPr>
        <w:t xml:space="preserve">We’ve not reached a sustainable business in connected products. But: There’s our troop!</w:t>
        <w:br w:type="textWrapping"/>
      </w:r>
      <w:r>
        <w:rPr>
          <w:rFonts w:ascii="Helvetica" w:hAnsi="Helvetica" w:eastAsia="Helvetica"/>
          <w:color w:val="#404040"/>
          <w:sz w:val="36"/>
        </w:rPr>
        <w:t xml:space="preserve">Cultural inventions! I’m proud of this British Experimental Rocket Group. Thank you fellow travellers, in your thousands. Behind the mountains, there are more mountains.</w:t>
      </w:r>
    </w:p>
    <w:p>
      <w:pPr>
        <w:pStyle w:val="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Berg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FOOD &amp; BEVERAGES | Alcoholic Beverages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  <w:color w:val="#0563C1"/>
          <w:u w:val="single"/>
        </w:rPr>
        <w:fldChar w:fldCharType="begin"/>
      </w:r>
      <w:r>
        <w:rPr>
          <w:rFonts w:ascii="Helvetica" w:hAnsi="Helvetica" w:eastAsia="Helvetica"/>
          <w:color w:val="#0563C1"/>
          <w:u w:val="single"/>
        </w:rPr>
        <w:instrText xml:space="preserve"> HYPERLINK "https://bergliquorcontrols.com/" </w:instrText>
      </w:r>
      <w:r>
        <w:rPr>
          <w:rFonts w:ascii="Helvetica" w:hAnsi="Helvetica" w:eastAsia="Helvetica"/>
          <w:color w:val="#0563C1"/>
          <w:u w:val="single"/>
        </w:rPr>
        <w:fldChar w:fldCharType="separate"/>
      </w:r>
      <w:r>
        <w:rPr>
          <w:rFonts w:ascii="Helvetica" w:hAnsi="Helvetica" w:eastAsia="Helvetica"/>
          <w:color w:val="#0563C1"/>
          <w:u w:val="single"/>
        </w:rPr>
        <w:t xml:space="preserve">bergliquorcontrols.com</w:t>
      </w:r>
      <w:r>
        <w:rPr>
          <w:rFonts w:ascii="Helvetica" w:hAnsi="Helvetica" w:eastAsia="Helvetica"/>
        </w:rPr>
        <w:fldChar w:fldCharType="end"/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About Berg</w:t>
      </w:r>
    </w:p>
    <w:p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Berg manufactures a complete range of beverage and liquor control systems for liquor, beer, wine, and other beverages. It is based in Monona, Wisconsin.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Berg Headquarter Location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2160 Industrial Drive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Monona, Wisconsin, 53713,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United States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hAnsi="Times New Roman" w:eastAsia="Times New Roman"/>
          <w:b w:val="on"/>
          <w:sz w:val="60"/>
        </w:rPr>
        <w:t xml:space="preserve">People </w:t>
      </w:r>
    </w:p>
    <w:tbl>
      <w:tblPr>
        <w:tblW w:w="0" w:type="auto"/>
        <w:jc w:val="left"/>
        <w:tblInd w:w="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4545"/>
        <w:gridCol w:w="2611"/>
        <w:gridCol w:w="830"/>
      </w:tblGrid>
      <w:tr>
        <w:trPr>
          <w:trHeight w:val="254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Matt Webb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Chief Executive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Current</w:t>
            </w:r>
          </w:p>
        </w:tc>
      </w:tr>
      <w:tr>
        <w:trPr>
          <w:trHeight w:val="263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Nick Ludlam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Chief Technology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Current</w:t>
            </w:r>
          </w:p>
        </w:tc>
      </w:tr>
      <w:tr>
        <w:trPr>
          <w:trHeight w:val="254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Mark Cridge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begin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instrText xml:space="preserve"> HYPERLINK "https://www.cbinsights.com/investor/blue-state-digital" </w:instrTex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separate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t xml:space="preserve">Blue State Digital</w:t>
            </w:r>
            <w:r>
              <w:rPr>
                <w:rFonts w:ascii="Times New Roman" w:hAnsi="Times New Roman" w:eastAsia="Times New Roman"/>
                <w:sz w:val="20"/>
              </w:rPr>
              <w:fldChar w:fldCharType="end"/>
            </w:r>
            <w:r>
              <w:rPr>
                <w:rFonts w:ascii="Times New Roman" w:hAnsi="Times New Roman" w:eastAsia="Times New Roman"/>
                <w:sz w:val="20"/>
              </w:rPr>
              <w:t xml:space="preserve">, </w: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begin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instrText xml:space="preserve"> HYPERLINK "https://www.cbinsights.com/investor/isobar" </w:instrTex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separate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t xml:space="preserve">Isobar</w:t>
            </w:r>
            <w:r>
              <w:rPr>
                <w:rFonts w:ascii="Times New Roman" w:hAnsi="Times New Roman" w:eastAsia="Times New Roman"/>
                <w:sz w:val="20"/>
              </w:rPr>
              <w:fldChar w:fldCharType="end"/>
            </w:r>
            <w:r>
              <w:rPr>
                <w:rFonts w:ascii="Times New Roman" w:hAnsi="Times New Roman" w:eastAsia="Times New Roman"/>
                <w:sz w:val="20"/>
              </w:rPr>
              <w:t xml:space="preserve">, and Modem Media</w:t>
            </w: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Chief Operating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Former</w:t>
            </w:r>
          </w:p>
        </w:tc>
      </w:tr>
    </w:tbl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eastAsia="Times New Roman"/>
          <w:b w:val="on"/>
          <w:sz w:val="20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eastAsia="Times New Roman"/>
          <w:b w:val="on"/>
          <w:sz w:val="60"/>
        </w:rPr>
      </w:pP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Arial" w:hAnsi="Arial" w:eastAsia="Arial"/>
          <w:b w:val="on"/>
          <w:sz w:val="60"/>
        </w:rPr>
        <w:t xml:space="preserve">Competitors &amp; Partners</w:t>
      </w:r>
    </w:p>
    <w:tbl>
      <w:tblPr>
        <w:tblW w:w="0" w:type="auto"/>
        <w:jc w:val="left"/>
        <w:tblInd w:w="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0"/>
        <w:gridCol w:w="950"/>
        <w:gridCol w:w="2147"/>
        <w:gridCol w:w="1675"/>
        <w:gridCol w:w="1739"/>
        <w:gridCol w:w="1079"/>
      </w:tblGrid>
      <w:tr>
        <w:trPr>
          <w:trHeight w:val="209" w:hRule="atLeast"/>
        </w:trPr>
        <w:tc>
          <w:tcPr>
            <w:tcW w:w="152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Date</w:t>
            </w:r>
          </w:p>
        </w:tc>
        <w:tc>
          <w:tcPr>
            <w:tcW w:w="95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Type</w:t>
            </w:r>
          </w:p>
        </w:tc>
        <w:tc>
          <w:tcPr>
            <w:tcW w:w="2147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Business Partner</w:t>
            </w:r>
          </w:p>
        </w:tc>
        <w:tc>
          <w:tcPr>
            <w:tcW w:w="1675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Country</w:t>
            </w:r>
          </w:p>
        </w:tc>
        <w:tc>
          <w:tcPr>
            <w:tcW w:w="173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News Snippet</w:t>
            </w:r>
          </w:p>
        </w:tc>
        <w:tc>
          <w:tcPr>
            <w:tcW w:w="107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righ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Sources</w:t>
            </w:r>
          </w:p>
        </w:tc>
      </w:tr>
      <w:tr>
        <w:trPr>
          <w:trHeight w:val="217" w:hRule="atLeast"/>
        </w:trPr>
        <w:tc>
          <w:tcPr>
            <w:tcW w:w="152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rFonts w:ascii="Arial" w:hAnsi="Arial" w:eastAsia="Arial"/>
                <w:sz w:val="20"/>
              </w:rPr>
              <w:t xml:space="preserve">11/24/2020</w:t>
            </w:r>
          </w:p>
        </w:tc>
        <w:tc>
          <w:tcPr>
            <w:tcW w:w="95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rFonts w:ascii="Arial" w:hAnsi="Arial" w:eastAsia="Arial"/>
                <w:sz w:val="20"/>
              </w:rPr>
              <w:t xml:space="preserve">Partner</w:t>
            </w:r>
          </w:p>
        </w:tc>
        <w:tc>
          <w:tcPr>
            <w:tcW w:w="2147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rFonts w:ascii="Arial" w:hAnsi="Arial" w:eastAsia="Arial"/>
                <w:sz w:val="20"/>
              </w:rPr>
              <w:t xml:space="preserve">AdventHealth</w:t>
            </w:r>
          </w:p>
        </w:tc>
        <w:tc>
          <w:tcPr>
            <w:tcW w:w="1675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rFonts w:ascii="Arial" w:hAnsi="Arial" w:eastAsia="Arial"/>
                <w:sz w:val="20"/>
              </w:rPr>
              <w:t xml:space="preserve">United States</w:t>
            </w:r>
          </w:p>
        </w:tc>
        <w:tc>
          <w:tcPr>
            <w:tcW w:w="173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</w:p>
        </w:tc>
        <w:tc>
          <w:tcPr>
            <w:tcW w:w="107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Helvetica">
    <w:charset w:val="00"/>
    <w:family w:val="swiss"/>
    <w:pitch w:val="variable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/>
      <w:sz w:val="22"/>
    </w:rPr>
  </w:style>
  <w:style w:type="paragraph" w:styleId="heading 3">
    <w:name w:val="heading 3"/>
    <w:basedOn w:val="Normal"/>
    <w:next w:val="heading 3"/>
    <w:qFormat/>
    <w:pPr>
      <w:keepNext/>
      <w:keepLines/>
      <w:spacing w:before="40" w:after="0"/>
    </w:pPr>
    <w:rPr>
      <w:rFonts w:ascii="Calibri Light" w:hAnsi="Calibri Light" w:eastAsia="Calibri Light"/>
      <w:color w:val="#1F3763"/>
      <w:sz w:val="24"/>
    </w:rPr>
  </w:style>
  <w:style w:type="paragraph" w:styleId="Normal (Web)">
    <w:name w:val="Normal (Web)"/>
    <w:basedOn w:val="Normal"/>
    <w:next w:val="Normal (Web)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character" w:styleId="Hyperlink">
    <w:name w:val="Hyperlink"/>
    <w:qFormat/>
    <w:rPr>
      <w:color w:val="#0563C1"/>
      <w:u w:val="single"/>
    </w:rPr>
  </w:style>
  <w:style w:type="paragraph" w:styleId="heading 1">
    <w:name w:val="heading 1"/>
    <w:basedOn w:val="Normal"/>
    <w:next w:val="heading 3"/>
    <w:qFormat/>
    <w:pPr>
      <w:keepNext/>
      <w:keepLines/>
      <w:spacing w:before="240" w:after="0"/>
    </w:pPr>
    <w:rPr>
      <w:rFonts w:ascii="Calibri Light" w:hAnsi="Calibri Light" w:eastAsia="Calibri Light"/>
      <w:color w:val="#2F5496"/>
      <w:sz w:val="32"/>
    </w:rPr>
  </w:style>
  <w:style w:type="paragraph" w:styleId="heading 2">
    <w:name w:val="heading 2"/>
    <w:basedOn w:val="Normal"/>
    <w:next w:val="heading 2"/>
    <w:qFormat/>
    <w:pPr>
      <w:spacing w:before="100" w:after="100" w:line="240" w:lineRule="atLeast"/>
    </w:pPr>
    <w:rPr>
      <w:rFonts w:ascii="Times New Roman" w:hAnsi="Times New Roman" w:eastAsia="Times New Roman"/>
      <w:b w:val="on"/>
      <w:sz w:val="36"/>
    </w:rPr>
  </w:style>
  <w:style w:type="paragraph" w:styleId="margin--y--s">
    <w:name w:val="margin--y--s"/>
    <w:basedOn w:val="Normal"/>
    <w:next w:val="margin--y--s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fontsize--default">
    <w:name w:val="fontsize--default"/>
    <w:basedOn w:val="Normal"/>
    <w:next w:val="fontsize--default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Title">
    <w:name w:val="Title"/>
    <w:basedOn w:val="Normal"/>
    <w:next w:val="heading 3"/>
    <w:qFormat/>
    <w:pPr>
      <w:spacing w:after="0" w:line="240" w:lineRule="atLeast"/>
    </w:pPr>
    <w:rPr>
      <w:rFonts w:ascii="Calibri Light" w:hAnsi="Calibri Light" w:eastAsia="Calibri Light"/>
      <w:sz w:val="56"/>
    </w:rPr>
  </w:style>
  <w:style w:type="paragraph" w:styleId="BODY">
    <w:name w:val="BODY"/>
    <w:basedOn w:val="Normal"/>
    <w:next w:val="BODY"/>
    <w:qFormat/>
    <w:pPr>
      <w:spacing w:before="134" w:after="134" w:line="240" w:lineRule="atLeast"/>
    </w:pPr>
    <w:rPr>
      <w:rFonts w:ascii="Arial" w:hAnsi="Arial" w:eastAsia="Arial"/>
      <w:sz w:val="24"/>
    </w:rPr>
  </w:style>
  <w:style w:type="paragraph" w:styleId="H2">
    <w:name w:val="H2"/>
    <w:basedOn w:val="BODY"/>
    <w:next w:val="H2"/>
    <w:qFormat/>
    <w:pPr>
      <w:spacing w:before="120" w:after="240"/>
    </w:pPr>
    <w:rPr>
      <w:b w:val="on"/>
      <w:sz w:val="36"/>
    </w:rPr>
  </w:style>
  <w:style w:type="paragraph" w:styleId="H3">
    <w:name w:val="H3"/>
    <w:basedOn w:val="BODY"/>
    <w:next w:val="H3"/>
    <w:qFormat/>
    <w:pPr>
      <w:widowControl w:val="off"/>
      <w:spacing w:before="93" w:after="186"/>
    </w:pPr>
    <w:rPr>
      <w:b w:val="on"/>
      <w:sz w:val="28"/>
    </w:rPr>
  </w:style>
  <w:style w:type="paragraph" w:styleId="BLOCKQUOTE">
    <w:name w:val="BLOCKQUOTE"/>
    <w:basedOn w:val="BODY"/>
    <w:next w:val="BLOCKQUOTE"/>
    <w:qFormat/>
    <w:pPr>
      <w:widowControl w:val="off"/>
      <w:spacing w:before="0" w:after="0"/>
      <w:ind w:left="720" w:right="720"/>
    </w:pPr>
    <w:rPr/>
  </w:style>
  <w:style w:type="paragraph" w:styleId="H1">
    <w:name w:val="H1"/>
    <w:basedOn w:val="BODY"/>
    <w:next w:val="H1"/>
    <w:qFormat/>
    <w:pPr>
      <w:widowControl w:val="off"/>
      <w:spacing w:before="160" w:after="320"/>
    </w:pPr>
    <w:rPr>
      <w:b w:val="on"/>
      <w:sz w:val="48"/>
    </w:rPr>
  </w:style>
  <w:style w:type="character" w:styleId="A">
    <w:name w:val="A"/>
    <w:qFormat/>
    <w:rPr>
      <w:color w:val="#0000FF"/>
      <w:u w:val="single"/>
    </w:rPr>
  </w:style>
  <w:style w:type="character" w:styleId="EM">
    <w:name w:val="EM"/>
    <w:qFormat/>
    <w:rPr>
      <w:i w:val="on"/>
    </w:rPr>
  </w:style>
  <w:style w:type="character" w:styleId="Heading 2 Char">
    <w:name w:val="Heading 2 Char"/>
    <w:qFormat/>
    <w:rPr>
      <w:rFonts w:ascii="Times New Roman" w:hAnsi="Times New Roman" w:eastAsia="Times New Roman"/>
      <w:b w:val="on"/>
      <w:sz w:val="36"/>
    </w:rPr>
  </w:style>
  <w:style w:type="character" w:styleId="Heading 3 Char">
    <w:name w:val="Heading 3 Char"/>
    <w:qFormat/>
    <w:rPr>
      <w:rFonts w:ascii="Calibri Light" w:hAnsi="Calibri Light" w:eastAsia="Calibri Light"/>
      <w:color w:val="#1F3763"/>
      <w:sz w:val="24"/>
    </w:rPr>
  </w:style>
  <w:style w:type="character" w:styleId="Heading 1 Char">
    <w:name w:val="Heading 1 Char"/>
    <w:qFormat/>
    <w:rPr>
      <w:rFonts w:ascii="Calibri Light" w:hAnsi="Calibri Light" w:eastAsia="Calibri Light"/>
      <w:color w:val="#2F5496"/>
      <w:sz w:val="32"/>
    </w:rPr>
  </w:style>
  <w:style w:type="character" w:styleId="fdsbutton-label">
    <w:name w:val="fdsbutton-label"/>
    <w:qFormat/>
    <w:rPr/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