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404040"/>
          <w:sz w:val="36"/>
        </w:rPr>
        <w:t xml:space="preserve">Theranos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"https://www.nytimes.com/2018/09/05/health/theranos-shutting-down.html?login=smartlock&amp;auth=login-smartlock"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 is shutting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"https://www.cbinsights.com/company/theranos"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"https://www.cbinsights.com/company/theranos"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https://www.cbinsights.com/company/theranos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The New York Times wrote about the blood testing company and its plans to shutter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‘We are now out of time,’ David Taylor, the company’s chief executive and general counsel, informed investors in an email first reported on Tuesday by The Wall Street Journal, whose in-depth investigation unraveled the company’s claims. Mr. Taylor declined to comment further, saying the letter spoke for itself.</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HEALTHCARE | Medical Devices &amp; Equipment / Patient Monitoring</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"https://theranos.com/"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theranos.com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2004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$500M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About Theranos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Theranos is a biomedical device company working on the field of Theranostics, the integration of technology with medical therapies to deliver the RIGHT drug, in the RIGHT dose, to the RIGHT patient at the RIGHT time. Theranos aims to provide clinical decision-support systems that enable pharmaceutical companies to develop safer, more efficacious drugs for individualized patient treatment.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Theranos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1701 Page Mill Road</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Palo Alto, California, 94304,</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650-838-9292</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rPr>
      </w:pPr>
      <w:r>
        <w:rPr>
          <w:rFonts w:ascii="Georgia" w:hAnsi="Georgia" w:eastAsia="Georgia"/>
          <w:b w:val="on"/>
          <w:color w:val="#000000"/>
          <w:sz w:val="60"/>
        </w:rPr>
        <w:t xml:space="preserve">Theranos Is Shutting Down</w:t>
      </w:r>
    </w:p>
    <w:p>
      <w:pPr>
        <w:pStyle w:val="css-w6ymp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rPr>
      </w:pPr>
      <w:r>
        <w:rPr>
          <w:rFonts w:ascii="Helvetica" w:hAnsi="Helvetica" w:eastAsia="Helvetica"/>
          <w:color w:val="#000000"/>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r>
        <w:rPr>
          <w:rFonts w:ascii="Helvetica" w:hAnsi="Helvetica" w:eastAsia="Helvetica"/>
          <w:color w:val="#757575"/>
        </w:rPr>
        <w:br w:type="textWrapping"/>
      </w:r>
      <w:r>
        <w:rPr>
          <w:rFonts w:ascii="Georgia" w:hAnsi="Georgia" w:eastAsia="Georgia"/>
          <w:color w:val="#000000"/>
        </w:rPr>
        <w:t xml:space="preserve">The Silicon Valley startup is expected to shutter its operations after it failed to deliver revolutionary lab-testing amid allegations of fraud.</w:t>
      </w:r>
    </w:p>
    <w:p>
      <w:pPr>
        <w:pStyle w:val="BODY"/>
        <w:rPr>
          <w:color w:val="#3366FF"/>
          <w:sz w:val="16"/>
        </w:rPr>
      </w:pPr>
      <w:r>
        <w:drawing>
          <wp:inline distT="0" distB="0" distL="0" distR="0">
            <wp:extent cx="6096000" cy="406273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6096000" cy="4062730"/>
                    </a:xfrm>
                    <a:prstGeom prst="rect">
                      <a:avLst/>
                    </a:prstGeom>
                  </pic:spPr>
                </pic:pic>
              </a:graphicData>
            </a:graphic>
          </wp:inline>
        </w:drawing>
      </w:r>
      <w:r>
        <w:rPr>
          <w:sz w:val="16"/>
        </w:rPr>
        <w:t xml:space="preserve">Image: A blood-testing machine developed by Theranos in Palo Alto.JIM WILSON/THE NEW YORK TIMES/RE, source link: </w:t>
      </w:r>
      <w:r>
        <w:rPr>
          <w:color w:val="#0000FF"/>
          <w:sz w:val="16"/>
          <w:u w:val="single"/>
        </w:rPr>
        <w:fldChar w:fldCharType="begin"/>
      </w:r>
      <w:r>
        <w:rPr>
          <w:color w:val="#0000FF"/>
          <w:sz w:val="16"/>
          <w:u w:val="single"/>
        </w:rPr>
        <w:instrText xml:space="preserve"> HYPERLINK "https://www.wired.com/2016/10/theranos-blew-didnt-ruin-biotech-startups-everyone/" </w:instrText>
      </w:r>
      <w:r>
        <w:rPr>
          <w:color w:val="#0000FF"/>
          <w:sz w:val="16"/>
          <w:u w:val="single"/>
        </w:rPr>
        <w:fldChar w:fldCharType="separate"/>
      </w:r>
      <w:r>
        <w:rPr>
          <w:color w:val="#0000FF"/>
          <w:sz w:val="16"/>
          <w:u w:val="single"/>
        </w:rPr>
        <w:t xml:space="preserve">https://www.wired.com/2016/10/theranos-blew-didnt-ruin-biotech-startups-everyone/</w:t>
      </w:r>
      <w:r>
        <w:rPr>
          <w:color w:val="#3366FF"/>
          <w:sz w:val="16"/>
        </w:rPr>
        <w:fldChar w:fldCharType="end"/>
      </w:r>
    </w:p>
    <w:p>
      <w:pPr>
        <w:pStyle w:val="BODY"/>
        <w:rPr>
          <w:color w:val="#3366FF"/>
          <w:sz w:val="1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css-w6ymp8">
    <w:name w:val="css-w6ymp8"/>
    <w:basedOn w:val="Normal"/>
    <w:next w:val="css-w6ymp8"/>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paragraph" w:styleId="css-3dt32m">
    <w:name w:val="css-3dt32m"/>
    <w:basedOn w:val="Normal"/>
    <w:next w:val="css-3dt32m"/>
    <w:qFormat/>
    <w:pPr>
      <w:spacing w:before="100" w:after="100" w:line="240" w:lineRule="atLeast"/>
    </w:pPr>
    <w:rPr>
      <w:rFonts w:ascii="Times New Roman" w:hAnsi="Times New Roman" w:eastAsia="Times New Roman"/>
      <w:sz w:val="24"/>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