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5DD5CA92" w14:textId="2978E5A5" w:rsidR="006572B4" w:rsidRDefault="006572B4" w:rsidP="00E71353">
      <w:pPr>
        <w:pStyle w:val="FirstParagraph"/>
        <w:jc w:val="both"/>
      </w:pPr>
      <w: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lastRenderedPageBreak/>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RQ 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RQ 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RQ 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RQ 8 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2DF36832" w14:textId="6163D7CE" w:rsidR="00DA5242" w:rsidRDefault="0065604E" w:rsidP="00A94B20">
      <w:pPr>
        <w:pStyle w:val="FirstParagraph"/>
        <w:numPr>
          <w:ilvl w:val="0"/>
          <w:numId w:val="29"/>
        </w:numPr>
        <w:jc w:val="both"/>
      </w:pPr>
      <w:r w:rsidRPr="00DA5242">
        <w:rPr>
          <w:b/>
          <w:bCs/>
        </w:rPr>
        <w:t>The cultural</w:t>
      </w:r>
      <w:bookmarkStart w:id="6" w:name="_Hlk169659130"/>
      <w:r w:rsidRPr="00DA5242">
        <w:rPr>
          <w:b/>
          <w:bCs/>
        </w:rPr>
        <w:t xml:space="preserve"> industry</w:t>
      </w:r>
      <w:bookmarkEnd w:id="6"/>
      <w:r w:rsidR="00DA5242" w:rsidRPr="00DA5242">
        <w:rPr>
          <w:b/>
          <w:bCs/>
        </w:rPr>
        <w:t>:</w:t>
      </w:r>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sidRPr="00DA5242">
        <w:rPr>
          <w:rFonts w:ascii="Cambria Math" w:hAnsi="Cambria Math" w:cs="Cambria Math"/>
        </w:rPr>
        <w:instrText>‐</w:instrText>
      </w:r>
      <w:r w:rsidR="00BE751F">
        <w:instrText xml:space="preserve"> and heritage</w:instrText>
      </w:r>
      <w:r w:rsidR="00BE751F" w:rsidRPr="00DA5242">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bookmarkStart w:id="7" w:name="_Hlk169659167"/>
    </w:p>
    <w:p w14:paraId="5D9F6AC9" w14:textId="0D87CDEB" w:rsidR="0065604E" w:rsidRDefault="0065604E" w:rsidP="00A94B20">
      <w:pPr>
        <w:pStyle w:val="FirstParagraph"/>
        <w:numPr>
          <w:ilvl w:val="0"/>
          <w:numId w:val="29"/>
        </w:numPr>
        <w:jc w:val="both"/>
      </w:pPr>
      <w:r w:rsidRPr="00DA5242">
        <w:rPr>
          <w:b/>
          <w:bCs/>
        </w:rPr>
        <w:t>Digital transformation (DT)</w:t>
      </w:r>
      <w:bookmarkEnd w:id="7"/>
      <w:r w:rsidRPr="00DA5242">
        <w:rPr>
          <w:b/>
          <w:bCs/>
        </w:rPr>
        <w:t>:</w:t>
      </w:r>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3FFB893D" w:rsidR="00C63045" w:rsidRDefault="00BA4765" w:rsidP="00C63045">
      <w:pPr>
        <w:pStyle w:val="BodyText"/>
        <w:keepNext/>
        <w:jc w:val="center"/>
      </w:pPr>
      <w:r w:rsidRPr="00BA4765">
        <w:rPr>
          <w:noProof/>
        </w:rPr>
        <w:drawing>
          <wp:inline distT="0" distB="0" distL="0" distR="0" wp14:anchorId="2FCCACE6" wp14:editId="194C427A">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6"/>
                    <a:stretch>
                      <a:fillRect/>
                    </a:stretch>
                  </pic:blipFill>
                  <pic:spPr>
                    <a:xfrm>
                      <a:off x="0" y="0"/>
                      <a:ext cx="5943600" cy="4344670"/>
                    </a:xfrm>
                    <a:prstGeom prst="rect">
                      <a:avLst/>
                    </a:prstGeom>
                  </pic:spPr>
                </pic:pic>
              </a:graphicData>
            </a:graphic>
          </wp:inline>
        </w:drawing>
      </w:r>
    </w:p>
    <w:p w14:paraId="21E003DA" w14:textId="63ECFB14" w:rsidR="00763792" w:rsidRDefault="00C63045" w:rsidP="00C63045">
      <w:pPr>
        <w:pStyle w:val="Caption"/>
        <w:jc w:val="center"/>
      </w:pPr>
      <w:r>
        <w:t xml:space="preserve">Figure </w:t>
      </w:r>
      <w:r>
        <w:fldChar w:fldCharType="begin"/>
      </w:r>
      <w:r>
        <w:instrText xml:space="preserve"> SEQ Figure \* ARABIC </w:instrText>
      </w:r>
      <w:r>
        <w:fldChar w:fldCharType="separate"/>
      </w:r>
      <w:r w:rsidR="00775225">
        <w:rPr>
          <w:noProof/>
        </w:rPr>
        <w:t>1</w:t>
      </w:r>
      <w:r>
        <w:fldChar w:fldCharType="end"/>
      </w:r>
      <w:r>
        <w:t xml:space="preserve"> Diagram for </w:t>
      </w:r>
      <w:r w:rsidRPr="00A85913">
        <w:t>digital transformation of the cultural industry</w:t>
      </w:r>
    </w:p>
    <w:p w14:paraId="47D093CF" w14:textId="06153A25" w:rsidR="0065604E" w:rsidRDefault="0065604E" w:rsidP="00DA5242">
      <w:pPr>
        <w:pStyle w:val="BodyText"/>
        <w:numPr>
          <w:ilvl w:val="0"/>
          <w:numId w:val="30"/>
        </w:numPr>
        <w:jc w:val="both"/>
      </w:pPr>
      <w:r>
        <w:t>T</w:t>
      </w:r>
      <w:r w:rsidRPr="00DA5242">
        <w:rPr>
          <w:b/>
          <w:bCs/>
        </w:rPr>
        <w:t xml:space="preserve">he </w:t>
      </w:r>
      <w:bookmarkStart w:id="8" w:name="_Hlk169659756"/>
      <w:r w:rsidRPr="00DA5242">
        <w:rPr>
          <w:b/>
          <w:bCs/>
        </w:rPr>
        <w:t xml:space="preserve">digital transformation of the </w:t>
      </w:r>
      <w:bookmarkStart w:id="9" w:name="_Hlk169659249"/>
      <w:r w:rsidRPr="00DA5242">
        <w:rPr>
          <w:b/>
          <w:bCs/>
        </w:rPr>
        <w:t xml:space="preserve">cultural </w:t>
      </w:r>
      <w:proofErr w:type="gramStart"/>
      <w:r w:rsidRPr="00DA5242">
        <w:rPr>
          <w:b/>
          <w:bCs/>
        </w:rPr>
        <w:t>industry</w:t>
      </w:r>
      <w:r w:rsidR="00DA5242">
        <w:rPr>
          <w:b/>
          <w:bCs/>
        </w:rPr>
        <w:t>:</w:t>
      </w:r>
      <w:proofErr w:type="gramEnd"/>
      <w:r w:rsidRPr="00DA5242">
        <w:rPr>
          <w:b/>
          <w:bCs/>
        </w:rPr>
        <w:t xml:space="preserve">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 xml:space="preserve">Study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 xml:space="preserve">Study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 xml:space="preserve">Study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 xml:space="preserve">Study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 xml:space="preserve">Study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 xml:space="preserve">Study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 xml:space="preserve">Study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 xml:space="preserve">Study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 xml:space="preserve">Study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Default="005A544C" w:rsidP="00E71353">
      <w:pPr>
        <w:pStyle w:val="Heading1"/>
      </w:pPr>
      <w:bookmarkStart w:id="11" w:name="strategies-for-success"/>
      <w:bookmarkStart w:id="12" w:name="gap-in-literature"/>
      <w:bookmarkEnd w:id="5"/>
      <w:bookmarkEnd w:id="10"/>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3" w:name="significance"/>
      <w:bookmarkStart w:id="14" w:name="abstract"/>
      <w:bookmarkEnd w:id="11"/>
      <w:bookmarkEnd w:id="12"/>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5" w:name="methodology-preview"/>
      <w:bookmarkEnd w:id="13"/>
      <w:r>
        <w:t>Methodology Preview</w:t>
      </w:r>
    </w:p>
    <w:p w14:paraId="3EC1B4EF" w14:textId="77777777" w:rsidR="009A7720" w:rsidRDefault="009A7720" w:rsidP="00763792">
      <w:pPr>
        <w:pStyle w:val="BodyText"/>
        <w:jc w:val="bot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A7460C7" w14:textId="0A7828CB" w:rsidR="00763792" w:rsidRPr="00763792" w:rsidRDefault="00763792" w:rsidP="00763792">
      <w:pPr>
        <w:pStyle w:val="BodyText"/>
        <w:jc w:val="both"/>
      </w:pP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760B2A07" w14:textId="77777777" w:rsidR="006812FF" w:rsidRDefault="006812FF" w:rsidP="006812FF">
      <w:pPr>
        <w:pStyle w:val="BodyText"/>
        <w:spacing w:after="0"/>
      </w:pPr>
      <w:r w:rsidRPr="001D36FF">
        <w:rPr>
          <w:b/>
          <w:bCs/>
        </w:rPr>
        <w:t>Step</w:t>
      </w:r>
      <w:r w:rsidRPr="001D36FF">
        <w:rPr>
          <w:b/>
          <w:bCs/>
          <w:spacing w:val="32"/>
        </w:rPr>
        <w:t xml:space="preserve"> </w:t>
      </w:r>
      <w:r w:rsidRPr="001D36FF">
        <w:rPr>
          <w:b/>
          <w:bCs/>
        </w:rPr>
        <w:t>1:</w:t>
      </w:r>
      <w:r w:rsidRPr="001D36FF">
        <w:rPr>
          <w:spacing w:val="24"/>
        </w:rPr>
        <w:t xml:space="preserve"> </w:t>
      </w:r>
      <w:r w:rsidRPr="001D36FF">
        <w:t>Define</w:t>
      </w:r>
      <w:r w:rsidRPr="001D36FF">
        <w:rPr>
          <w:spacing w:val="32"/>
        </w:rPr>
        <w:t xml:space="preserve"> </w:t>
      </w:r>
      <w:r w:rsidRPr="001D36FF">
        <w:t>and</w:t>
      </w:r>
      <w:r w:rsidRPr="001D36FF">
        <w:rPr>
          <w:spacing w:val="31"/>
        </w:rPr>
        <w:t xml:space="preserve"> </w:t>
      </w:r>
      <w:r w:rsidRPr="001D36FF">
        <w:t>refine</w:t>
      </w:r>
      <w:r w:rsidRPr="001D36FF">
        <w:rPr>
          <w:spacing w:val="33"/>
        </w:rPr>
        <w:t xml:space="preserve"> </w:t>
      </w:r>
      <w:r w:rsidRPr="001D36FF">
        <w:t>search</w:t>
      </w:r>
      <w:r w:rsidRPr="001D36FF">
        <w:rPr>
          <w:spacing w:val="32"/>
        </w:rPr>
        <w:t xml:space="preserve"> </w:t>
      </w:r>
      <w:r w:rsidRPr="001D36FF">
        <w:t>keywords</w:t>
      </w:r>
      <w:r w:rsidRPr="001D36FF">
        <w:rPr>
          <w:spacing w:val="32"/>
        </w:rPr>
        <w:t xml:space="preserve"> </w:t>
      </w:r>
      <w:r w:rsidRPr="001D36FF">
        <w:t>for</w:t>
      </w:r>
      <w:r w:rsidRPr="001D36FF">
        <w:rPr>
          <w:spacing w:val="32"/>
        </w:rPr>
        <w:t xml:space="preserve"> </w:t>
      </w:r>
      <w:r w:rsidRPr="001D36FF">
        <w:t>Google:</w:t>
      </w:r>
    </w:p>
    <w:p w14:paraId="4E0DBFF2" w14:textId="1A11F397" w:rsidR="006812FF" w:rsidRDefault="006812FF" w:rsidP="00835270">
      <w:r w:rsidRPr="001D36FF">
        <w:rPr>
          <w:b/>
          <w:bCs/>
        </w:rPr>
        <w:t>Step 2:</w:t>
      </w:r>
      <w:r w:rsidRPr="001D36FF">
        <w:t xml:space="preserve"> Apply </w:t>
      </w:r>
      <w:r>
        <w:t>(M</w:t>
      </w:r>
      <w:r w:rsidRPr="00C7402C">
        <w:t xml:space="preserve">odified </w:t>
      </w:r>
      <w:r>
        <w:t>S</w:t>
      </w:r>
      <w:r w:rsidRPr="00C7402C">
        <w:t xml:space="preserve">earch </w:t>
      </w:r>
      <w:r>
        <w:t>K</w:t>
      </w:r>
      <w:r w:rsidRPr="00C7402C">
        <w:t>eywords</w:t>
      </w:r>
      <w:r>
        <w:t>)</w:t>
      </w:r>
      <w:r w:rsidRPr="001D36FF">
        <w:t xml:space="preserve"> </w:t>
      </w:r>
      <w:r>
        <w:t>in</w:t>
      </w:r>
      <w:r w:rsidRPr="001D36FF">
        <w:t xml:space="preserve"> Google search engine:</w:t>
      </w:r>
      <w:r w:rsidR="00835270">
        <w:br/>
      </w:r>
      <w:r w:rsidRPr="001D36FF">
        <w:rPr>
          <w:b/>
          <w:bCs/>
          <w:w w:val="105"/>
        </w:rPr>
        <w:t>Step</w:t>
      </w:r>
      <w:r w:rsidRPr="001D36FF">
        <w:rPr>
          <w:b/>
          <w:bCs/>
          <w:spacing w:val="23"/>
          <w:w w:val="105"/>
        </w:rPr>
        <w:t xml:space="preserve"> </w:t>
      </w:r>
      <w:r w:rsidRPr="001D36FF">
        <w:rPr>
          <w:b/>
          <w:bCs/>
          <w:w w:val="105"/>
        </w:rPr>
        <w:t>3:</w:t>
      </w:r>
      <w:r w:rsidRPr="001D36FF">
        <w:rPr>
          <w:spacing w:val="9"/>
          <w:w w:val="105"/>
        </w:rPr>
        <w:t xml:space="preserve"> </w:t>
      </w:r>
      <w:r w:rsidRPr="001D36FF">
        <w:rPr>
          <w:w w:val="105"/>
        </w:rPr>
        <w:t>Export</w:t>
      </w:r>
      <w:r w:rsidRPr="001D36FF">
        <w:rPr>
          <w:spacing w:val="22"/>
          <w:w w:val="105"/>
        </w:rPr>
        <w:t xml:space="preserve"> </w:t>
      </w:r>
      <w:r>
        <w:t>[Search R</w:t>
      </w:r>
      <w:r w:rsidRPr="001D36FF">
        <w:t>esults</w:t>
      </w:r>
      <w:r>
        <w:t>]</w:t>
      </w:r>
      <w:r w:rsidR="00835270">
        <w:br/>
      </w:r>
      <w:r w:rsidRPr="005A68E5">
        <w:rPr>
          <w:b/>
          <w:bCs/>
          <w:w w:val="105"/>
        </w:rPr>
        <w:t>Step</w:t>
      </w:r>
      <w:r w:rsidRPr="005A68E5">
        <w:rPr>
          <w:b/>
          <w:bCs/>
          <w:spacing w:val="32"/>
          <w:w w:val="105"/>
        </w:rPr>
        <w:t xml:space="preserve"> </w:t>
      </w:r>
      <w:r w:rsidRPr="005A68E5">
        <w:rPr>
          <w:b/>
          <w:bCs/>
          <w:w w:val="105"/>
        </w:rPr>
        <w:t>4:</w:t>
      </w:r>
      <w:r w:rsidRPr="005A68E5">
        <w:rPr>
          <w:spacing w:val="23"/>
          <w:w w:val="105"/>
        </w:rPr>
        <w:t xml:space="preserve"> </w:t>
      </w:r>
      <w:r w:rsidRPr="005A68E5">
        <w:t>Apply inclusion/exclusion criteria to [Search Results Collection A]:</w:t>
      </w:r>
      <w:r w:rsidRPr="005A68E5">
        <w:tab/>
      </w:r>
      <w:r w:rsidRPr="005A68E5">
        <w:br/>
        <w:t>To select the website relevant to our study.</w:t>
      </w:r>
    </w:p>
    <w:tbl>
      <w:tblPr>
        <w:tblStyle w:val="TableGrid"/>
        <w:tblW w:w="0" w:type="auto"/>
        <w:tblLook w:val="04A0" w:firstRow="1" w:lastRow="0" w:firstColumn="1" w:lastColumn="0" w:noHBand="0" w:noVBand="1"/>
      </w:tblPr>
      <w:tblGrid>
        <w:gridCol w:w="4675"/>
        <w:gridCol w:w="4675"/>
      </w:tblGrid>
      <w:tr w:rsidR="006812FF" w14:paraId="18FB81D1" w14:textId="77777777" w:rsidTr="006812FF">
        <w:tc>
          <w:tcPr>
            <w:tcW w:w="4675" w:type="dxa"/>
          </w:tcPr>
          <w:p w14:paraId="38DD1579" w14:textId="5DF476A2" w:rsidR="006812FF" w:rsidRPr="006812FF" w:rsidRDefault="006812FF" w:rsidP="006812FF">
            <w:pPr>
              <w:shd w:val="clear" w:color="auto" w:fill="FFFFFF"/>
              <w:rPr>
                <w:b/>
                <w:bCs/>
              </w:rPr>
            </w:pPr>
            <w:r w:rsidRPr="006812FF">
              <w:rPr>
                <w:b/>
                <w:bCs/>
              </w:rPr>
              <w:t>Inclusion criteria</w:t>
            </w:r>
          </w:p>
        </w:tc>
        <w:tc>
          <w:tcPr>
            <w:tcW w:w="4675" w:type="dxa"/>
          </w:tcPr>
          <w:p w14:paraId="148DA4E4" w14:textId="2C3F223F" w:rsidR="006812FF" w:rsidRPr="006812FF" w:rsidRDefault="006812FF" w:rsidP="006812FF">
            <w:pPr>
              <w:shd w:val="clear" w:color="auto" w:fill="FFFFFF"/>
              <w:rPr>
                <w:b/>
                <w:bCs/>
              </w:rPr>
            </w:pPr>
            <w:r w:rsidRPr="006812FF">
              <w:rPr>
                <w:b/>
                <w:bCs/>
              </w:rPr>
              <w:t>Exclusion criteria</w:t>
            </w:r>
          </w:p>
        </w:tc>
      </w:tr>
      <w:tr w:rsidR="006812FF" w14:paraId="4D624119" w14:textId="77777777" w:rsidTr="006812FF">
        <w:tc>
          <w:tcPr>
            <w:tcW w:w="4675" w:type="dxa"/>
          </w:tcPr>
          <w:p w14:paraId="583CF44C" w14:textId="77777777" w:rsidR="006812FF" w:rsidRDefault="006812FF" w:rsidP="006812FF">
            <w:pPr>
              <w:shd w:val="clear" w:color="auto" w:fill="FFFFFF"/>
            </w:pPr>
            <w:r>
              <w:t>Records are freely accessible by all party and available</w:t>
            </w:r>
          </w:p>
          <w:p w14:paraId="03AFF13E" w14:textId="1230B8EB" w:rsidR="006812FF" w:rsidRDefault="006812FF" w:rsidP="006812FF">
            <w:pPr>
              <w:shd w:val="clear" w:color="auto" w:fill="FFFFFF"/>
            </w:pPr>
            <w:r>
              <w:t>at any time</w:t>
            </w:r>
          </w:p>
        </w:tc>
        <w:tc>
          <w:tcPr>
            <w:tcW w:w="4675" w:type="dxa"/>
          </w:tcPr>
          <w:p w14:paraId="68A6695D" w14:textId="77777777" w:rsidR="006812FF" w:rsidRDefault="006812FF" w:rsidP="006812FF">
            <w:pPr>
              <w:shd w:val="clear" w:color="auto" w:fill="FFFFFF"/>
            </w:pPr>
            <w:r>
              <w:t>Records are not freely accessible by all party and</w:t>
            </w:r>
          </w:p>
          <w:p w14:paraId="0FC6817D" w14:textId="0DD26FEB" w:rsidR="006812FF" w:rsidRDefault="006812FF" w:rsidP="006812FF">
            <w:pPr>
              <w:shd w:val="clear" w:color="auto" w:fill="FFFFFF"/>
            </w:pPr>
            <w:r>
              <w:t>available at any time</w:t>
            </w:r>
          </w:p>
        </w:tc>
      </w:tr>
      <w:tr w:rsidR="006812FF" w14:paraId="1FDBF29D" w14:textId="77777777" w:rsidTr="006812FF">
        <w:tc>
          <w:tcPr>
            <w:tcW w:w="4675" w:type="dxa"/>
          </w:tcPr>
          <w:p w14:paraId="4B5F4671" w14:textId="3D173E6B" w:rsidR="006812FF" w:rsidRDefault="006812FF" w:rsidP="006812FF">
            <w:pPr>
              <w:shd w:val="clear" w:color="auto" w:fill="FFFFFF"/>
            </w:pPr>
            <w:r>
              <w:t>Records are in English</w:t>
            </w:r>
          </w:p>
        </w:tc>
        <w:tc>
          <w:tcPr>
            <w:tcW w:w="4675" w:type="dxa"/>
          </w:tcPr>
          <w:p w14:paraId="211E3B76" w14:textId="7198B5FA" w:rsidR="006812FF" w:rsidRDefault="006812FF" w:rsidP="006812FF">
            <w:pPr>
              <w:shd w:val="clear" w:color="auto" w:fill="FFFFFF"/>
            </w:pPr>
            <w:r>
              <w:t>Records are not in English</w:t>
            </w:r>
          </w:p>
        </w:tc>
      </w:tr>
      <w:tr w:rsidR="006812FF" w14:paraId="63CCFD74" w14:textId="77777777" w:rsidTr="006812FF">
        <w:tc>
          <w:tcPr>
            <w:tcW w:w="4675" w:type="dxa"/>
          </w:tcPr>
          <w:p w14:paraId="7904D99D" w14:textId="3F1F39D2" w:rsidR="006812FF" w:rsidRDefault="006812FF" w:rsidP="006812FF">
            <w:pPr>
              <w:shd w:val="clear" w:color="auto" w:fill="FFFFFF"/>
            </w:pPr>
            <w:r>
              <w:t>Records can be digitized</w:t>
            </w:r>
          </w:p>
        </w:tc>
        <w:tc>
          <w:tcPr>
            <w:tcW w:w="4675" w:type="dxa"/>
          </w:tcPr>
          <w:p w14:paraId="4A1D5EDC" w14:textId="477341A9" w:rsidR="006812FF" w:rsidRDefault="006812FF" w:rsidP="006812FF">
            <w:pPr>
              <w:shd w:val="clear" w:color="auto" w:fill="FFFFFF"/>
            </w:pPr>
            <w:r>
              <w:t>Records cannot be digitized</w:t>
            </w:r>
          </w:p>
        </w:tc>
      </w:tr>
      <w:tr w:rsidR="006812FF" w14:paraId="1E5E56B3" w14:textId="77777777" w:rsidTr="006812FF">
        <w:tc>
          <w:tcPr>
            <w:tcW w:w="4675" w:type="dxa"/>
          </w:tcPr>
          <w:p w14:paraId="1A9DB608" w14:textId="20409A18" w:rsidR="006812FF" w:rsidRDefault="006812FF" w:rsidP="006812FF">
            <w:r w:rsidRPr="006812FF">
              <w:t xml:space="preserve">Records are imported from imported from PhD Leeds Doctoral College </w:t>
            </w:r>
            <w:r>
              <w:t xml:space="preserve">- </w:t>
            </w:r>
            <w:r w:rsidRPr="006812FF">
              <w:t>University of Leeds</w:t>
            </w:r>
          </w:p>
        </w:tc>
        <w:tc>
          <w:tcPr>
            <w:tcW w:w="4675" w:type="dxa"/>
          </w:tcPr>
          <w:p w14:paraId="2F5D038F" w14:textId="5200B2B6" w:rsidR="006812FF" w:rsidRDefault="006812FF" w:rsidP="006812FF">
            <w:pPr>
              <w:shd w:val="clear" w:color="auto" w:fill="FFFFFF"/>
            </w:pPr>
            <w:r>
              <w:t>Records are imported from SlideShare, Quora, Twitter, Facebook, LinkedIn, personal (or company) blogs</w:t>
            </w:r>
          </w:p>
        </w:tc>
      </w:tr>
    </w:tbl>
    <w:p w14:paraId="54D0876D" w14:textId="77777777" w:rsidR="006812FF" w:rsidRDefault="006812FF" w:rsidP="009F69A9">
      <w:pPr>
        <w:shd w:val="clear" w:color="auto" w:fill="FFFFFF"/>
      </w:pP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228845F8" w:rsidR="002D1B57" w:rsidRPr="00E71353" w:rsidRDefault="002D1B57" w:rsidP="002D1B57">
      <w:pPr>
        <w:pStyle w:val="Heading1"/>
      </w:pPr>
      <w:r>
        <w:t xml:space="preserve">Expected </w:t>
      </w:r>
      <w:r w:rsidR="002A47A1">
        <w:t>Finding</w:t>
      </w:r>
    </w:p>
    <w:p w14:paraId="3696938E" w14:textId="77777777" w:rsidR="0065604E" w:rsidRDefault="0065604E" w:rsidP="00186CAE">
      <w:pPr>
        <w:pStyle w:val="Heading2"/>
      </w:pPr>
      <w:bookmarkStart w:id="16" w:name="outline-of-contribution"/>
      <w:bookmarkEnd w:id="15"/>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Default="00375C67" w:rsidP="00375C67">
      <w:pPr>
        <w:pStyle w:val="Heading2"/>
      </w:pPr>
      <w:r w:rsidRPr="00375C67">
        <w:t xml:space="preserve">The </w:t>
      </w:r>
      <w:r w:rsidRPr="00375C67">
        <w:t xml:space="preserve">MAJOR FACTORS </w:t>
      </w:r>
      <w:r w:rsidRPr="00375C67">
        <w:t xml:space="preserve">Impact </w:t>
      </w:r>
      <w:r>
        <w:t>the</w:t>
      </w:r>
      <w:r w:rsidRPr="00375C67">
        <w:t xml:space="preserve"> Digital Transformation on Performance and the Cultural Industry</w:t>
      </w:r>
    </w:p>
    <w:p w14:paraId="6613839F" w14:textId="2556FD1C" w:rsidR="00357D7E" w:rsidRDefault="008B5EC8" w:rsidP="00EA6ACD">
      <w:pPr>
        <w:jc w:val="both"/>
      </w:pPr>
      <w: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t xml:space="preserve"> </w:t>
      </w:r>
    </w:p>
    <w:p w14:paraId="5AAC2213" w14:textId="18A417D5" w:rsidR="00357D7E" w:rsidRPr="00357D7E" w:rsidRDefault="00357D7E" w:rsidP="00357D7E">
      <w:pPr>
        <w:pStyle w:val="Heading2"/>
      </w:pPr>
      <w:r>
        <w:rPr>
          <w:w w:val="125"/>
        </w:rPr>
        <w:t>Factors</w:t>
      </w:r>
      <w:r>
        <w:rPr>
          <w:spacing w:val="3"/>
          <w:w w:val="125"/>
        </w:rPr>
        <w:t xml:space="preserve"> </w:t>
      </w:r>
      <w:r>
        <w:rPr>
          <w:w w:val="125"/>
        </w:rPr>
        <w:t>Explained</w:t>
      </w:r>
      <w:r>
        <w:rPr>
          <w:spacing w:val="2"/>
          <w:w w:val="125"/>
        </w:rPr>
        <w:t xml:space="preserve"> </w:t>
      </w:r>
      <w:r>
        <w:rPr>
          <w:w w:val="125"/>
        </w:rPr>
        <w:t>with</w:t>
      </w:r>
      <w:r>
        <w:rPr>
          <w:spacing w:val="3"/>
          <w:w w:val="125"/>
        </w:rPr>
        <w:t xml:space="preserve"> </w:t>
      </w:r>
      <w:r>
        <w:rPr>
          <w:w w:val="125"/>
        </w:rPr>
        <w:t>Exemplar</w:t>
      </w:r>
      <w:r>
        <w:rPr>
          <w:spacing w:val="2"/>
          <w:w w:val="125"/>
        </w:rPr>
        <w:t xml:space="preserve"> </w:t>
      </w:r>
      <w:r>
        <w:rPr>
          <w:w w:val="125"/>
        </w:rPr>
        <w:t>Cases</w:t>
      </w:r>
    </w:p>
    <w:p w14:paraId="6A8588ED" w14:textId="2A703148" w:rsidR="00375C67" w:rsidRDefault="008B5EC8" w:rsidP="00EA6ACD">
      <w:pPr>
        <w:jc w:val="both"/>
      </w:pPr>
      <w:r>
        <w:t xml:space="preserve">In this section, we will describe each factor and present multiple case studies that illustrate these factors. By providing at least </w:t>
      </w:r>
      <w:r>
        <w:t>one</w:t>
      </w:r>
      <w:r>
        <w:t xml:space="preserve"> </w:t>
      </w:r>
      <w:proofErr w:type="gramStart"/>
      <w:r>
        <w:t>exemplar</w:t>
      </w:r>
      <w:proofErr w:type="gramEnd"/>
      <w:r>
        <w:t xml:space="preserve"> </w:t>
      </w:r>
      <w:r w:rsidR="002A47A1">
        <w:t>case</w:t>
      </w:r>
      <w:r>
        <w:t xml:space="preserve"> for each factor, we will demonstrate in greater detail how these factors impact digital transformation in terms of performance and the cultural industry.</w:t>
      </w:r>
    </w:p>
    <w:p w14:paraId="45649617" w14:textId="77777777" w:rsidR="00CA6B64" w:rsidRDefault="00CA6B64" w:rsidP="00CA6B64">
      <w:pPr>
        <w:pStyle w:val="Heading2"/>
      </w:pPr>
      <w:bookmarkStart w:id="17" w:name="challenges"/>
      <w:r>
        <w:t>Challenges</w:t>
      </w:r>
    </w:p>
    <w:p w14:paraId="3EDECE64" w14:textId="77777777" w:rsidR="00CA6B64" w:rsidRDefault="00CA6B64" w:rsidP="00CA6B64">
      <w:pPr>
        <w:pStyle w:val="Compact"/>
        <w:numPr>
          <w:ilvl w:val="0"/>
          <w:numId w:val="1"/>
        </w:numPr>
        <w:jc w:val="both"/>
      </w:pPr>
      <w:r>
        <w:rPr>
          <w:b/>
          <w:bCs/>
        </w:rPr>
        <w:t>Digital Divide</w:t>
      </w:r>
      <w:r>
        <w:t xml:space="preserve">: The digital divide can hinder access to digital technologies and platforms, creating barriers for those who are less tech-savvy or have limited resources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04A0AA99" w14:textId="77777777" w:rsidR="00CA6B64" w:rsidRDefault="00CA6B64" w:rsidP="00CA6B64">
      <w:pPr>
        <w:pStyle w:val="Compact"/>
        <w:numPr>
          <w:ilvl w:val="0"/>
          <w:numId w:val="1"/>
        </w:numPr>
        <w:jc w:val="both"/>
      </w:pPr>
      <w:r>
        <w:rPr>
          <w:b/>
          <w:bCs/>
        </w:rPr>
        <w:t>Copyright and Intellectual Property</w:t>
      </w:r>
      <w:r>
        <w:t xml:space="preserve">: The use of digital technologies raises concerns about copyright and intellectual property, particularly in the context of digital assets and data management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22BD6203" w14:textId="77777777" w:rsidR="00CA6B64" w:rsidRDefault="00CA6B64" w:rsidP="00CA6B64">
      <w:pPr>
        <w:pStyle w:val="Compact"/>
        <w:numPr>
          <w:ilvl w:val="0"/>
          <w:numId w:val="1"/>
        </w:numPr>
        <w:jc w:val="both"/>
      </w:pPr>
      <w:r>
        <w:rPr>
          <w:b/>
          <w:bCs/>
        </w:rPr>
        <w:t>Preservation of Cultural Heritage</w:t>
      </w:r>
      <w:r>
        <w:t xml:space="preserve">: The digitization of cultural heritage poses challenges related to preservation, conservation, and the long-term accessibility of digital artifacts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 xml:space="preserve">. </w:t>
      </w:r>
    </w:p>
    <w:p w14:paraId="5665C9EE" w14:textId="77777777" w:rsidR="00CA6B64" w:rsidRDefault="00CA6B64" w:rsidP="00CA6B64">
      <w:pPr>
        <w:pStyle w:val="Compact"/>
        <w:numPr>
          <w:ilvl w:val="0"/>
          <w:numId w:val="1"/>
        </w:numPr>
        <w:jc w:val="both"/>
      </w:pPr>
      <w:r>
        <w:rPr>
          <w:b/>
          <w:bCs/>
        </w:rPr>
        <w:t>Organizational Barriers</w:t>
      </w:r>
      <w:r>
        <w:t xml:space="preserve">: The adoption of digital tools and processes can be hindered by organizational silos and a lack of understanding of the value of data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1A009C2F" w14:textId="77777777" w:rsidR="00CA6B64" w:rsidRDefault="00CA6B64" w:rsidP="00CA6B64">
      <w:pPr>
        <w:pStyle w:val="Heading2"/>
      </w:pPr>
      <w:bookmarkStart w:id="18" w:name="opportunities"/>
      <w:bookmarkEnd w:id="17"/>
      <w:r>
        <w:t>Opportunities</w:t>
      </w:r>
    </w:p>
    <w:p w14:paraId="2474800E" w14:textId="77777777" w:rsidR="00CA6B64" w:rsidRDefault="00CA6B64" w:rsidP="00CA6B64">
      <w:pPr>
        <w:pStyle w:val="Compact"/>
        <w:numPr>
          <w:ilvl w:val="0"/>
          <w:numId w:val="2"/>
        </w:numPr>
        <w:jc w:val="both"/>
      </w:pPr>
      <w:r>
        <w:rPr>
          <w:b/>
          <w:bCs/>
        </w:rPr>
        <w:t>New Forms of Cultural Expression</w:t>
      </w:r>
      <w:r>
        <w:t xml:space="preserve">: Digital technologies have enabled new forms of artistic expression, such as AR/VR, and have opened up new channels for cultural consumption and engagement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24616FC8" w14:textId="77777777" w:rsidR="00CA6B64" w:rsidRDefault="00CA6B64" w:rsidP="00CA6B64">
      <w:pPr>
        <w:pStyle w:val="Compact"/>
        <w:numPr>
          <w:ilvl w:val="0"/>
          <w:numId w:val="2"/>
        </w:numPr>
        <w:jc w:val="both"/>
      </w:pPr>
      <w:r>
        <w:rPr>
          <w:b/>
          <w:bCs/>
        </w:rPr>
        <w:t>Increased Accessibility</w:t>
      </w:r>
      <w:r>
        <w:t xml:space="preserve">: Digital platforms have increased access to art and culture, making it more inclusive and global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p>
    <w:p w14:paraId="490A0533" w14:textId="77777777" w:rsidR="00CA6B64" w:rsidRDefault="00CA6B64" w:rsidP="00CA6B64">
      <w:pPr>
        <w:pStyle w:val="Compact"/>
        <w:numPr>
          <w:ilvl w:val="0"/>
          <w:numId w:val="2"/>
        </w:numPr>
        <w:jc w:val="both"/>
      </w:pPr>
      <w:r>
        <w:rPr>
          <w:b/>
          <w:bCs/>
        </w:rPr>
        <w:t>Collaboration and Networking</w:t>
      </w:r>
      <w:r>
        <w:t xml:space="preserve">: Digital tools facilitate global collaboration and networking among artists, institutions, and audiences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w:t>
      </w:r>
    </w:p>
    <w:p w14:paraId="2076628D" w14:textId="77777777" w:rsidR="00CA6B64" w:rsidRDefault="00CA6B64" w:rsidP="00CA6B64">
      <w:pPr>
        <w:pStyle w:val="Compact"/>
        <w:numPr>
          <w:ilvl w:val="0"/>
          <w:numId w:val="2"/>
        </w:numPr>
        <w:jc w:val="both"/>
      </w:pPr>
      <w:r>
        <w:rPr>
          <w:b/>
          <w:bCs/>
        </w:rPr>
        <w:t>Efficient Processes</w:t>
      </w:r>
      <w:r>
        <w:t xml:space="preserve">: Digital transformation can streamline administrative processes, reducing errors and improving employee satisfaction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bookmarkEnd w:id="18"/>
    <w:p w14:paraId="78AF79B6" w14:textId="77777777" w:rsidR="00CA6B64" w:rsidRDefault="00CA6B64" w:rsidP="00CA6B64">
      <w:pPr>
        <w:pStyle w:val="Heading2"/>
      </w:pPr>
      <w:r>
        <w:t>Strategies for Success</w:t>
      </w:r>
    </w:p>
    <w:p w14:paraId="7EDD27AF" w14:textId="77777777" w:rsidR="00CA6B64" w:rsidRDefault="00CA6B64" w:rsidP="00CA6B64">
      <w:pPr>
        <w:pStyle w:val="Compact"/>
        <w:numPr>
          <w:ilvl w:val="0"/>
          <w:numId w:val="3"/>
        </w:numPr>
        <w:jc w:val="both"/>
      </w:pPr>
      <w:r>
        <w:rPr>
          <w:b/>
          <w:bCs/>
        </w:rPr>
        <w:t>Data Interoperability</w:t>
      </w:r>
      <w:r>
        <w:t xml:space="preserve">: Ensuring data interoperability is crucial for seamless end-to-end processes and for addressing copyright and intellectual property concerns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05486C6C" w14:textId="77777777" w:rsidR="00CA6B64" w:rsidRDefault="00CA6B64" w:rsidP="00CA6B64">
      <w:pPr>
        <w:pStyle w:val="Compact"/>
        <w:numPr>
          <w:ilvl w:val="0"/>
          <w:numId w:val="3"/>
        </w:numPr>
        <w:jc w:val="both"/>
      </w:pPr>
      <w:r>
        <w:rPr>
          <w:b/>
          <w:bCs/>
        </w:rPr>
        <w:t>Digital Literacy</w:t>
      </w:r>
      <w:r>
        <w:t xml:space="preserve">: Developing digital literacy among artists, institutions, and audiences is essential for effective adoption and utilization of digital technologies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46742AD9" w14:textId="77777777" w:rsidR="00CA6B64" w:rsidRDefault="00CA6B64" w:rsidP="00CA6B64">
      <w:pPr>
        <w:pStyle w:val="Compact"/>
        <w:numPr>
          <w:ilvl w:val="0"/>
          <w:numId w:val="3"/>
        </w:numPr>
        <w:jc w:val="both"/>
      </w:pPr>
      <w:r>
        <w:rPr>
          <w:b/>
          <w:bCs/>
        </w:rPr>
        <w:t>Collaborative Ecosystems</w:t>
      </w:r>
      <w:r>
        <w:t xml:space="preserve">: Fostering collaborative ecosystems between tech startups and creative sectors can facilitate knowledge exchange and innovation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719CA8D6" w14:textId="77777777" w:rsidR="00CA6B64" w:rsidRDefault="00CA6B64" w:rsidP="00CA6B64">
      <w:pPr>
        <w:pStyle w:val="Compact"/>
        <w:numPr>
          <w:ilvl w:val="0"/>
          <w:numId w:val="3"/>
        </w:numPr>
        <w:jc w:val="both"/>
      </w:pPr>
      <w:r>
        <w:rPr>
          <w:b/>
          <w:bCs/>
        </w:rPr>
        <w:t>Digital Sovereignty</w:t>
      </w:r>
      <w:r>
        <w:t xml:space="preserve">: Establishing digital sovereignty through strategic policies and regulations can ensure the long-term sustainability and accessibility of digital cultural assets </w:t>
      </w:r>
      <w:r>
        <w:fldChar w:fldCharType="begin" w:fldLock="1"/>
      </w:r>
      <w: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fldChar w:fldCharType="separate"/>
      </w:r>
      <w:r w:rsidRPr="0024621C">
        <w:rPr>
          <w:noProof/>
        </w:rPr>
        <w:t>[21]</w:t>
      </w:r>
      <w:r>
        <w:fldChar w:fldCharType="end"/>
      </w:r>
      <w:r>
        <w:t>.</w:t>
      </w:r>
    </w:p>
    <w:p w14:paraId="22060A10" w14:textId="77777777" w:rsidR="00CA6B64" w:rsidRDefault="00CA6B64" w:rsidP="00CA6B64">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7E98C258" w14:textId="77777777" w:rsidR="00CA6B64" w:rsidRDefault="00CA6B64" w:rsidP="00EA6ACD">
      <w:pPr>
        <w:jc w:val="both"/>
      </w:pPr>
    </w:p>
    <w:p w14:paraId="0BAE7449" w14:textId="77777777" w:rsidR="00186CAE" w:rsidRPr="00685F63" w:rsidRDefault="00186CAE" w:rsidP="00186CAE">
      <w:pPr>
        <w:pStyle w:val="Heading1"/>
        <w:spacing w:before="0" w:after="0"/>
      </w:pPr>
      <w:bookmarkStart w:id="19" w:name="_Ref116773765"/>
      <w:bookmarkStart w:id="20" w:name="_Toc118749965"/>
      <w:r>
        <w:rPr>
          <w:w w:val="120"/>
        </w:rPr>
        <w:t>Discussion</w:t>
      </w:r>
      <w:bookmarkStart w:id="21" w:name="Most_critical_hardware_startup_failure_f"/>
      <w:bookmarkEnd w:id="19"/>
      <w:bookmarkEnd w:id="20"/>
      <w:bookmarkEnd w:id="21"/>
    </w:p>
    <w:p w14:paraId="486B53F2" w14:textId="77777777" w:rsidR="00CA6B64" w:rsidRDefault="00186CAE" w:rsidP="00CA6B64">
      <w:pPr>
        <w:pStyle w:val="ListParagraph"/>
        <w:numPr>
          <w:ilvl w:val="0"/>
          <w:numId w:val="32"/>
        </w:numPr>
        <w:rPr>
          <w:w w:val="120"/>
        </w:rPr>
      </w:pPr>
      <w:r w:rsidRPr="00CA6B64">
        <w:rPr>
          <w:w w:val="120"/>
        </w:rPr>
        <w:t>Most</w:t>
      </w:r>
      <w:r w:rsidRPr="00CA6B64">
        <w:rPr>
          <w:spacing w:val="25"/>
          <w:w w:val="120"/>
        </w:rPr>
        <w:t xml:space="preserve"> </w:t>
      </w:r>
      <w:r w:rsidRPr="00CA6B64">
        <w:rPr>
          <w:w w:val="120"/>
        </w:rPr>
        <w:t>Critical</w:t>
      </w:r>
      <w:r w:rsidRPr="00CA6B64">
        <w:rPr>
          <w:w w:val="120"/>
        </w:rPr>
        <w:t xml:space="preserve"> Factors</w:t>
      </w:r>
      <w:bookmarkStart w:id="22" w:name="_Toc118749967"/>
    </w:p>
    <w:p w14:paraId="28F48476" w14:textId="37DD8606" w:rsidR="00186CAE" w:rsidRPr="00CA6B64" w:rsidRDefault="00186CAE" w:rsidP="00CA6B64">
      <w:pPr>
        <w:pStyle w:val="ListParagraph"/>
        <w:numPr>
          <w:ilvl w:val="0"/>
          <w:numId w:val="32"/>
        </w:numPr>
        <w:rPr>
          <w:w w:val="120"/>
        </w:rPr>
      </w:pPr>
      <w:r w:rsidRPr="00CA6B64">
        <w:rPr>
          <w:w w:val="120"/>
        </w:rPr>
        <w:t>Limitations of</w:t>
      </w:r>
      <w:r w:rsidRPr="00CA6B64">
        <w:rPr>
          <w:spacing w:val="1"/>
          <w:w w:val="120"/>
        </w:rPr>
        <w:t xml:space="preserve"> </w:t>
      </w:r>
      <w:r w:rsidRPr="00CA6B64">
        <w:rPr>
          <w:w w:val="120"/>
        </w:rPr>
        <w:t>the study</w:t>
      </w:r>
      <w:bookmarkEnd w:id="22"/>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4"/>
      <w:bookmarkEnd w:id="16"/>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A7FB5"/>
    <w:multiLevelType w:val="hybridMultilevel"/>
    <w:tmpl w:val="32FAF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9"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D1D27"/>
    <w:multiLevelType w:val="hybridMultilevel"/>
    <w:tmpl w:val="46F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7"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5"/>
  </w:num>
  <w:num w:numId="5" w16cid:durableId="390151314">
    <w:abstractNumId w:val="5"/>
  </w:num>
  <w:num w:numId="6" w16cid:durableId="1757363185">
    <w:abstractNumId w:val="5"/>
  </w:num>
  <w:num w:numId="7" w16cid:durableId="1600599979">
    <w:abstractNumId w:val="5"/>
  </w:num>
  <w:num w:numId="8" w16cid:durableId="1791167819">
    <w:abstractNumId w:val="5"/>
  </w:num>
  <w:num w:numId="9" w16cid:durableId="480200789">
    <w:abstractNumId w:val="5"/>
  </w:num>
  <w:num w:numId="10" w16cid:durableId="580870625">
    <w:abstractNumId w:val="5"/>
  </w:num>
  <w:num w:numId="11" w16cid:durableId="1339967520">
    <w:abstractNumId w:val="5"/>
  </w:num>
  <w:num w:numId="12" w16cid:durableId="1199927512">
    <w:abstractNumId w:val="5"/>
  </w:num>
  <w:num w:numId="13" w16cid:durableId="1274290598">
    <w:abstractNumId w:val="5"/>
  </w:num>
  <w:num w:numId="14" w16cid:durableId="1380518776">
    <w:abstractNumId w:val="11"/>
  </w:num>
  <w:num w:numId="15" w16cid:durableId="156962095">
    <w:abstractNumId w:val="8"/>
  </w:num>
  <w:num w:numId="16" w16cid:durableId="1772627660">
    <w:abstractNumId w:val="10"/>
  </w:num>
  <w:num w:numId="17" w16cid:durableId="1039237024">
    <w:abstractNumId w:val="19"/>
  </w:num>
  <w:num w:numId="18" w16cid:durableId="562300669">
    <w:abstractNumId w:val="15"/>
  </w:num>
  <w:num w:numId="19" w16cid:durableId="1518693418">
    <w:abstractNumId w:val="16"/>
  </w:num>
  <w:num w:numId="20" w16cid:durableId="1465661247">
    <w:abstractNumId w:val="9"/>
  </w:num>
  <w:num w:numId="21" w16cid:durableId="469787167">
    <w:abstractNumId w:val="3"/>
  </w:num>
  <w:num w:numId="22" w16cid:durableId="685713990">
    <w:abstractNumId w:val="2"/>
  </w:num>
  <w:num w:numId="23" w16cid:durableId="883978680">
    <w:abstractNumId w:val="20"/>
  </w:num>
  <w:num w:numId="24" w16cid:durableId="1182624487">
    <w:abstractNumId w:val="17"/>
  </w:num>
  <w:num w:numId="25" w16cid:durableId="2116243950">
    <w:abstractNumId w:val="18"/>
  </w:num>
  <w:num w:numId="26" w16cid:durableId="1435857213">
    <w:abstractNumId w:val="1"/>
  </w:num>
  <w:num w:numId="27" w16cid:durableId="1966085621">
    <w:abstractNumId w:val="6"/>
  </w:num>
  <w:num w:numId="28" w16cid:durableId="245463629">
    <w:abstractNumId w:val="13"/>
  </w:num>
  <w:num w:numId="29" w16cid:durableId="2104450281">
    <w:abstractNumId w:val="12"/>
  </w:num>
  <w:num w:numId="30" w16cid:durableId="1895195221">
    <w:abstractNumId w:val="7"/>
  </w:num>
  <w:num w:numId="31" w16cid:durableId="1783956268">
    <w:abstractNumId w:val="4"/>
  </w:num>
  <w:num w:numId="32" w16cid:durableId="8506827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qQUAoI1XeCwAAAA="/>
  </w:docVars>
  <w:rsids>
    <w:rsidRoot w:val="0065604E"/>
    <w:rsid w:val="00053D31"/>
    <w:rsid w:val="000F03F0"/>
    <w:rsid w:val="000F15BC"/>
    <w:rsid w:val="00185DD6"/>
    <w:rsid w:val="00186CAE"/>
    <w:rsid w:val="001B027B"/>
    <w:rsid w:val="0024621C"/>
    <w:rsid w:val="002A47A1"/>
    <w:rsid w:val="002C1FEE"/>
    <w:rsid w:val="002D1B57"/>
    <w:rsid w:val="002E25FF"/>
    <w:rsid w:val="00357D7E"/>
    <w:rsid w:val="00375C67"/>
    <w:rsid w:val="003C0648"/>
    <w:rsid w:val="00433D23"/>
    <w:rsid w:val="0048207C"/>
    <w:rsid w:val="00484731"/>
    <w:rsid w:val="004C5D80"/>
    <w:rsid w:val="005A544C"/>
    <w:rsid w:val="006536CE"/>
    <w:rsid w:val="0065604E"/>
    <w:rsid w:val="006572B4"/>
    <w:rsid w:val="006812FF"/>
    <w:rsid w:val="006E1DA2"/>
    <w:rsid w:val="007208D2"/>
    <w:rsid w:val="00763792"/>
    <w:rsid w:val="00775225"/>
    <w:rsid w:val="007B4F46"/>
    <w:rsid w:val="008102CF"/>
    <w:rsid w:val="00835270"/>
    <w:rsid w:val="00844E72"/>
    <w:rsid w:val="00864213"/>
    <w:rsid w:val="0089253F"/>
    <w:rsid w:val="008A1D74"/>
    <w:rsid w:val="008B5EC8"/>
    <w:rsid w:val="00910676"/>
    <w:rsid w:val="00915CBA"/>
    <w:rsid w:val="009A7720"/>
    <w:rsid w:val="009F69A9"/>
    <w:rsid w:val="00A507EA"/>
    <w:rsid w:val="00A840E4"/>
    <w:rsid w:val="00A957EF"/>
    <w:rsid w:val="00AD6D1B"/>
    <w:rsid w:val="00B12B81"/>
    <w:rsid w:val="00BA4765"/>
    <w:rsid w:val="00BD5376"/>
    <w:rsid w:val="00BE751F"/>
    <w:rsid w:val="00BE773A"/>
    <w:rsid w:val="00C15248"/>
    <w:rsid w:val="00C63045"/>
    <w:rsid w:val="00C95029"/>
    <w:rsid w:val="00CA6B64"/>
    <w:rsid w:val="00CC41DC"/>
    <w:rsid w:val="00D432FB"/>
    <w:rsid w:val="00DA5242"/>
    <w:rsid w:val="00DB7279"/>
    <w:rsid w:val="00DE521F"/>
    <w:rsid w:val="00E5509D"/>
    <w:rsid w:val="00E71353"/>
    <w:rsid w:val="00EA6ACD"/>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10900</Words>
  <Characters>62131</Characters>
  <Application>Microsoft Office Word</Application>
  <DocSecurity>0</DocSecurity>
  <Lines>517</Lines>
  <Paragraphs>145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Problem Statement</vt:lpstr>
      <vt:lpstr>Possible Research questions</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Finding</vt:lpstr>
      <vt:lpstr>    Outline of Contribution</vt:lpstr>
      <vt:lpstr>    The MAJOR FACTORS Impact the Digital Transformation on Performance and the Cultu</vt:lpstr>
      <vt:lpstr>    Factors Explained with Exemplar Cases</vt:lpstr>
      <vt:lpstr>Discussion</vt:lpstr>
      <vt:lpstr>    Most Critical Factors</vt:lpstr>
      <vt:lpstr>    Limitations of the study</vt:lpstr>
      <vt:lpstr>Bibliography</vt:lpstr>
    </vt:vector>
  </TitlesOfParts>
  <Company/>
  <LinksUpToDate>false</LinksUpToDate>
  <CharactersWithSpaces>72886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132</cp:revision>
  <cp:lastPrinted>2024-06-19T02:22:00Z</cp:lastPrinted>
  <dcterms:created xsi:type="dcterms:W3CDTF">2024-06-18T23:06:00Z</dcterms:created>
  <dcterms:modified xsi:type="dcterms:W3CDTF">2024-06-19T17:17:00Z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