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F4C75"/>
          <w:sz w:val="32"/>
        </w:rPr>
        <w:t>CONTRATO DE CONFIDENCIALIDAD Y AUTORIZACION</w:t>
      </w:r>
    </w:p>
    <w:p>
      <w:pPr>
        <w:spacing w:after="120"/>
        <w:jc w:val="center"/>
      </w:pPr>
      <w:r>
        <w:rPr>
          <w:b/>
          <w:color w:val="0F4C75"/>
          <w:sz w:val="32"/>
        </w:rPr>
        <w:t>DE TRATAMIENTO DE DATOS</w:t>
      </w:r>
    </w:p>
    <w:p>
      <w:pPr>
        <w:spacing w:after="240"/>
        <w:jc w:val="center"/>
      </w:pPr>
      <w:r>
        <w:rPr>
          <w:i/>
          <w:color w:val="555555"/>
          <w:sz w:val="22"/>
        </w:rPr>
        <w:t>Sistema de Tutoria Inteligente (ITS) basado en RAG para PIE — Colegio San Leonardo Murialdo de Valparaiso</w:t>
      </w:r>
    </w:p>
    <w:p>
      <w:pPr>
        <w:jc w:val="center"/>
      </w:pPr>
      <w:r>
        <w:rPr>
          <w:i/>
          <w:color w:val="555555"/>
          <w:sz w:val="18"/>
        </w:rPr>
        <w:t>Version 1.0  -  Julio 2026</w:t>
      </w:r>
    </w:p>
    <w:p>
      <w:pPr>
        <w:jc w:val="center"/>
      </w:pPr>
      <w:r>
        <w:rPr>
          <w:color w:val="555555"/>
          <w:sz w:val="18"/>
        </w:rPr>
        <w:t>Tesista: Heidrium Nauj Aguirre Andrades  |  Profesor guia: Dr. Franklin Johnson  |  Universidad de Playa Ancha</w:t>
      </w:r>
    </w:p>
    <w:p/>
    <w:p>
      <w:pPr>
        <w:spacing w:before="200" w:after="80"/>
      </w:pPr>
      <w:r>
        <w:rPr>
          <w:b/>
          <w:color w:val="0F4C75"/>
          <w:sz w:val="26"/>
        </w:rPr>
        <w:t>1. Antecedentes y marco normativo</w:t>
      </w:r>
    </w:p>
    <w:p>
      <w:pPr>
        <w:spacing w:after="80"/>
        <w:ind w:firstLine="283"/>
        <w:jc w:val="both"/>
      </w:pPr>
      <w:r>
        <w:rPr>
          <w:sz w:val="20"/>
        </w:rPr>
        <w:t>El presente contrato se suscribe en el marco del proyecto de tesis de pregrado senalado al inicio de este documento, y se rige por las siguientes disposiciones legales y reglamentarias chilenas:</w:t>
      </w:r>
    </w:p>
    <w:p>
      <w:pPr>
        <w:pStyle w:val="ListBullet"/>
        <w:spacing w:after="40"/>
      </w:pPr>
      <w:r>
        <w:rPr>
          <w:sz w:val="20"/>
        </w:rPr>
        <w:t>Ley N. 19.628 sobre Proteccion de la Vida Privada y Proteccion de Datos de Caracter Personal.</w:t>
      </w:r>
    </w:p>
    <w:p>
      <w:pPr>
        <w:pStyle w:val="ListBullet"/>
        <w:spacing w:after="40"/>
      </w:pPr>
      <w:r>
        <w:rPr>
          <w:sz w:val="20"/>
        </w:rPr>
        <w:t>Decreto Supremo N. 170/2009 del Ministerio de Educacion, que fija normas para determinar los alumnos con necesidades educativas especiales que seran beneficiarios de la subvencion educacional especial.</w:t>
      </w:r>
    </w:p>
    <w:p>
      <w:pPr>
        <w:pStyle w:val="ListBullet"/>
        <w:spacing w:after="40"/>
      </w:pPr>
      <w:r>
        <w:rPr>
          <w:sz w:val="20"/>
        </w:rPr>
        <w:t>Decreto Exento N. 83/2015 del Ministerio de Educacion, que aprueba criterios y orientaciones de adecuacion curricular para estudiantes con NEE.</w:t>
      </w:r>
    </w:p>
    <w:p>
      <w:pPr>
        <w:pStyle w:val="ListBullet"/>
        <w:spacing w:after="40"/>
      </w:pPr>
      <w:r>
        <w:rPr>
          <w:sz w:val="20"/>
        </w:rPr>
        <w:t>Ley N. 20.422 sobre Igualdad de Oportunidades e Inclusion Social de Personas con Discapacidad.</w:t>
      </w:r>
    </w:p>
    <w:p>
      <w:pPr>
        <w:pStyle w:val="ListBullet"/>
        <w:spacing w:after="40"/>
      </w:pPr>
      <w:r>
        <w:rPr>
          <w:sz w:val="20"/>
        </w:rPr>
        <w:t>Constitucion Politica de Chile, articulo 19 N. 4 (derecho a la vida privada) y N. 24 (derecho de propiedad sobre datos personales).</w:t>
      </w:r>
    </w:p>
    <w:p>
      <w:pPr>
        <w:spacing w:before="200" w:after="80"/>
      </w:pPr>
      <w:r>
        <w:rPr>
          <w:b/>
          <w:color w:val="0F4C75"/>
          <w:sz w:val="26"/>
        </w:rPr>
        <w:t>2. Objeto del contrato</w:t>
      </w:r>
    </w:p>
    <w:p>
      <w:pPr>
        <w:spacing w:after="80"/>
        <w:ind w:firstLine="283"/>
        <w:jc w:val="both"/>
      </w:pPr>
      <w:r>
        <w:rPr>
          <w:sz w:val="20"/>
        </w:rPr>
        <w:t>Autorizar formalmente el tratamiento de datos anonimizados de 4 (cuatro) estudiantes del Programa de Integracion Escolar (PIE) del Colegio San Leonardo Murialdo de Valparaiso, con el unico fin de validar academicamente el prototipo de Sistema de Tutoria Inteligente en el marco del proyecto de tesis indicado al inicio de este documento.</w:t>
      </w:r>
    </w:p>
    <w:p>
      <w:pPr>
        <w:spacing w:before="200" w:after="80"/>
      </w:pPr>
      <w:r>
        <w:rPr>
          <w:b/>
          <w:color w:val="0F4C75"/>
          <w:sz w:val="26"/>
        </w:rPr>
        <w:t>3. Partes</w:t>
      </w:r>
    </w:p>
    <w:p>
      <w:pPr>
        <w:spacing w:before="120" w:after="40"/>
      </w:pPr>
      <w:r>
        <w:rPr>
          <w:b/>
          <w:color w:val="101010"/>
          <w:sz w:val="22"/>
        </w:rPr>
        <w:t>3.1 Investigadora (responsable del tratamiento)</w:t>
      </w:r>
    </w:p>
    <w:p>
      <w:pPr>
        <w:spacing w:after="80"/>
        <w:ind w:firstLine="283"/>
        <w:jc w:val="both"/>
      </w:pPr>
      <w:r>
        <w:rPr>
          <w:sz w:val="20"/>
        </w:rPr>
        <w:t>Heidrium Nauj Aguirre Andrades - RUT [RUT de la tesista] - Universidad de Playa Ancha, Facultad de Ingenieria, Escuela de Ingenieria Civil Informatica. Correo institucional: heidrium.aguirre@alumnos.upla.cl. Telefono: +56 X XXXX XXXX.</w:t>
      </w:r>
    </w:p>
    <w:p>
      <w:pPr>
        <w:spacing w:before="120" w:after="40"/>
      </w:pPr>
      <w:r>
        <w:rPr>
          <w:b/>
          <w:color w:val="101010"/>
          <w:sz w:val="22"/>
        </w:rPr>
        <w:t>3.2 Establecimiento educacional (custodio de los datos originales)</w:t>
      </w:r>
    </w:p>
    <w:p>
      <w:pPr>
        <w:spacing w:after="80"/>
        <w:ind w:firstLine="283"/>
        <w:jc w:val="both"/>
      </w:pPr>
      <w:r>
        <w:rPr>
          <w:sz w:val="20"/>
        </w:rPr>
        <w:t>Colegio San Leonardo Murialdo de Valparaiso. Representante legal: [Nombre del sostenedor / representante legal] - RUT [RUT del colegio] - Domicilio: [Direccion del colegio] - Coordinadora PIE: Carolina Yanez (cyanez@murialdovalpo.cl).</w:t>
      </w:r>
    </w:p>
    <w:p>
      <w:pPr>
        <w:spacing w:before="120" w:after="40"/>
      </w:pPr>
      <w:r>
        <w:rPr>
          <w:b/>
          <w:color w:val="101010"/>
          <w:sz w:val="22"/>
        </w:rPr>
        <w:t>3.3 Apoderado/a (autorizante del estudiante)</w:t>
      </w:r>
    </w:p>
    <w:p>
      <w:pPr>
        <w:spacing w:after="80"/>
        <w:ind w:firstLine="283"/>
        <w:jc w:val="both"/>
      </w:pPr>
      <w:r>
        <w:rPr>
          <w:sz w:val="20"/>
        </w:rPr>
        <w:t>[Nombre del apoderado] - RUT [RUT del apoderado] - Domicilio: [Direccion del apoderado] - Correo: [Correo] - Telefono: [Telefono]. Estudiante asociado: [Nombre del estudiante - RUT anonimizado].</w:t>
      </w:r>
    </w:p>
    <w:p>
      <w:pPr>
        <w:spacing w:before="200" w:after="80"/>
      </w:pPr>
      <w:r>
        <w:rPr>
          <w:b/>
          <w:color w:val="0F4C75"/>
          <w:sz w:val="26"/>
        </w:rPr>
        <w:t>4. Naturaleza y alcance de los datos tratados</w:t>
      </w:r>
    </w:p>
    <w:p>
      <w:pPr>
        <w:spacing w:before="120" w:after="40"/>
      </w:pPr>
      <w:r>
        <w:rPr>
          <w:b/>
          <w:color w:val="101010"/>
          <w:sz w:val="22"/>
        </w:rPr>
        <w:t>4.1 Datos que se solicitan al colegio (anonimizados)</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701"/>
            <w:shd w:val="clear" w:color="auto" w:fill="0F4C75"/>
          </w:tcPr>
          <w:p>
            <w:r/>
            <w:r>
              <w:rPr>
                <w:b/>
                <w:color w:val="FFFFFF"/>
                <w:sz w:val="20"/>
              </w:rPr>
              <w:t>Categoria</w:t>
            </w:r>
          </w:p>
        </w:tc>
        <w:tc>
          <w:tcPr>
            <w:tcW w:type="dxa" w:w="3685"/>
            <w:shd w:val="clear" w:color="auto" w:fill="0F4C75"/>
          </w:tcPr>
          <w:p>
            <w:r/>
            <w:r>
              <w:rPr>
                <w:b/>
                <w:color w:val="FFFFFF"/>
                <w:sz w:val="20"/>
              </w:rPr>
              <w:t>Campo</w:t>
            </w:r>
          </w:p>
        </w:tc>
        <w:tc>
          <w:tcPr>
            <w:tcW w:type="dxa" w:w="4252"/>
            <w:shd w:val="clear" w:color="auto" w:fill="0F4C75"/>
          </w:tcPr>
          <w:p>
            <w:r/>
            <w:r>
              <w:rPr>
                <w:b/>
                <w:color w:val="FFFFFF"/>
                <w:sz w:val="20"/>
              </w:rPr>
              <w:t>Tratamiento</w:t>
            </w:r>
          </w:p>
        </w:tc>
      </w:tr>
      <w:tr>
        <w:tc>
          <w:tcPr>
            <w:tcW w:type="dxa" w:w="1701"/>
            <w:vAlign w:val="top"/>
          </w:tcPr>
          <w:p>
            <w:r/>
            <w:r>
              <w:rPr>
                <w:sz w:val="18"/>
              </w:rPr>
              <w:t>Identificacion</w:t>
            </w:r>
          </w:p>
        </w:tc>
        <w:tc>
          <w:tcPr>
            <w:tcW w:type="dxa" w:w="3685"/>
            <w:vAlign w:val="top"/>
          </w:tcPr>
          <w:p>
            <w:r/>
            <w:r>
              <w:rPr>
                <w:sz w:val="18"/>
              </w:rPr>
              <w:t>RUT anonimizado (ficticio, formato XX.XXX.XXX-X)</w:t>
            </w:r>
          </w:p>
        </w:tc>
        <w:tc>
          <w:tcPr>
            <w:tcW w:type="dxa" w:w="4252"/>
            <w:vAlign w:val="top"/>
          </w:tcPr>
          <w:p>
            <w:r/>
            <w:r>
              <w:rPr>
                <w:sz w:val="18"/>
              </w:rPr>
              <w:t>Reemplazo del RUT real por uno generado aleatoriamente</w:t>
            </w:r>
          </w:p>
        </w:tc>
      </w:tr>
      <w:tr>
        <w:tc>
          <w:tcPr>
            <w:tcW w:type="dxa" w:w="1701"/>
            <w:vAlign w:val="top"/>
          </w:tcPr>
          <w:p>
            <w:r/>
            <w:r>
              <w:rPr>
                <w:sz w:val="18"/>
              </w:rPr>
              <w:t>Identificacion</w:t>
            </w:r>
          </w:p>
        </w:tc>
        <w:tc>
          <w:tcPr>
            <w:tcW w:type="dxa" w:w="3685"/>
            <w:vAlign w:val="top"/>
          </w:tcPr>
          <w:p>
            <w:r/>
            <w:r>
              <w:rPr>
                <w:sz w:val="18"/>
              </w:rPr>
              <w:t>Nombre de pila (solo nombre y primer apellido)</w:t>
            </w:r>
          </w:p>
        </w:tc>
        <w:tc>
          <w:tcPr>
            <w:tcW w:type="dxa" w:w="4252"/>
            <w:vAlign w:val="top"/>
          </w:tcPr>
          <w:p>
            <w:r/>
            <w:r>
              <w:rPr>
                <w:sz w:val="18"/>
              </w:rPr>
              <w:t>Seudonimizacion parcial</w:t>
            </w:r>
          </w:p>
        </w:tc>
      </w:tr>
      <w:tr>
        <w:tc>
          <w:tcPr>
            <w:tcW w:type="dxa" w:w="1701"/>
            <w:vAlign w:val="top"/>
          </w:tcPr>
          <w:p>
            <w:r/>
            <w:r>
              <w:rPr>
                <w:sz w:val="18"/>
              </w:rPr>
              <w:t>Academica</w:t>
            </w:r>
          </w:p>
        </w:tc>
        <w:tc>
          <w:tcPr>
            <w:tcW w:type="dxa" w:w="3685"/>
            <w:vAlign w:val="top"/>
          </w:tcPr>
          <w:p>
            <w:r/>
            <w:r>
              <w:rPr>
                <w:sz w:val="18"/>
              </w:rPr>
              <w:t>Curso y subdivision (A o B)</w:t>
            </w:r>
          </w:p>
        </w:tc>
        <w:tc>
          <w:tcPr>
            <w:tcW w:type="dxa" w:w="4252"/>
            <w:vAlign w:val="top"/>
          </w:tcPr>
          <w:p>
            <w:r/>
            <w:r>
              <w:rPr>
                <w:sz w:val="18"/>
              </w:rPr>
              <w:t>Tal cual</w:t>
            </w:r>
          </w:p>
        </w:tc>
      </w:tr>
      <w:tr>
        <w:tc>
          <w:tcPr>
            <w:tcW w:type="dxa" w:w="1701"/>
            <w:vAlign w:val="top"/>
          </w:tcPr>
          <w:p>
            <w:r/>
            <w:r>
              <w:rPr>
                <w:sz w:val="18"/>
              </w:rPr>
              <w:t>Academica</w:t>
            </w:r>
          </w:p>
        </w:tc>
        <w:tc>
          <w:tcPr>
            <w:tcW w:type="dxa" w:w="3685"/>
            <w:vAlign w:val="top"/>
          </w:tcPr>
          <w:p>
            <w:r/>
            <w:r>
              <w:rPr>
                <w:sz w:val="18"/>
              </w:rPr>
              <w:t>Nivel de adaptacion de lenguaje (Alto, Medio, Bajo)</w:t>
            </w:r>
          </w:p>
        </w:tc>
        <w:tc>
          <w:tcPr>
            <w:tcW w:type="dxa" w:w="4252"/>
            <w:vAlign w:val="top"/>
          </w:tcPr>
          <w:p>
            <w:r/>
            <w:r>
              <w:rPr>
                <w:sz w:val="18"/>
              </w:rPr>
              <w:t>Tal cual</w:t>
            </w:r>
          </w:p>
        </w:tc>
      </w:tr>
      <w:tr>
        <w:tc>
          <w:tcPr>
            <w:tcW w:type="dxa" w:w="1701"/>
            <w:vAlign w:val="top"/>
          </w:tcPr>
          <w:p>
            <w:r/>
            <w:r>
              <w:rPr>
                <w:sz w:val="18"/>
              </w:rPr>
              <w:t>Pedagogica</w:t>
            </w:r>
          </w:p>
        </w:tc>
        <w:tc>
          <w:tcPr>
            <w:tcW w:type="dxa" w:w="3685"/>
            <w:vAlign w:val="top"/>
          </w:tcPr>
          <w:p>
            <w:r/>
            <w:r>
              <w:rPr>
                <w:sz w:val="18"/>
              </w:rPr>
              <w:t>Requiere apoyo pictorico (Si/No)</w:t>
            </w:r>
          </w:p>
        </w:tc>
        <w:tc>
          <w:tcPr>
            <w:tcW w:type="dxa" w:w="4252"/>
            <w:vAlign w:val="top"/>
          </w:tcPr>
          <w:p>
            <w:r/>
            <w:r>
              <w:rPr>
                <w:sz w:val="18"/>
              </w:rPr>
              <w:t>Tal cual</w:t>
            </w:r>
          </w:p>
        </w:tc>
      </w:tr>
      <w:tr>
        <w:tc>
          <w:tcPr>
            <w:tcW w:type="dxa" w:w="1701"/>
            <w:vAlign w:val="top"/>
          </w:tcPr>
          <w:p>
            <w:r/>
            <w:r>
              <w:rPr>
                <w:sz w:val="18"/>
              </w:rPr>
              <w:t>Clinica (PIE)</w:t>
            </w:r>
          </w:p>
        </w:tc>
        <w:tc>
          <w:tcPr>
            <w:tcW w:type="dxa" w:w="3685"/>
            <w:vAlign w:val="top"/>
          </w:tcPr>
          <w:p>
            <w:r/>
            <w:r>
              <w:rPr>
                <w:sz w:val="18"/>
              </w:rPr>
              <w:t>Codigos de diagnostico (TEA, TDAH, DIL, DEA, DL)</w:t>
            </w:r>
          </w:p>
        </w:tc>
        <w:tc>
          <w:tcPr>
            <w:tcW w:type="dxa" w:w="4252"/>
            <w:vAlign w:val="top"/>
          </w:tcPr>
          <w:p>
            <w:r/>
            <w:r>
              <w:rPr>
                <w:sz w:val="18"/>
              </w:rPr>
              <w:t>Tal cual</w:t>
            </w:r>
          </w:p>
        </w:tc>
      </w:tr>
    </w:tbl>
    <w:p>
      <w:pPr>
        <w:spacing w:before="120" w:after="40"/>
      </w:pPr>
      <w:r>
        <w:rPr>
          <w:b/>
          <w:color w:val="101010"/>
          <w:sz w:val="22"/>
        </w:rPr>
        <w:t>4.2 Datos que NO se solicitaran bajo ninguna circunstancia</w:t>
      </w:r>
    </w:p>
    <w:p>
      <w:pPr>
        <w:pStyle w:val="ListBullet"/>
        <w:spacing w:after="40"/>
      </w:pPr>
      <w:r>
        <w:rPr>
          <w:sz w:val="20"/>
        </w:rPr>
        <w:t>RUT real del estudiante.</w:t>
      </w:r>
    </w:p>
    <w:p>
      <w:pPr>
        <w:pStyle w:val="ListBullet"/>
        <w:spacing w:after="40"/>
      </w:pPr>
      <w:r>
        <w:rPr>
          <w:sz w:val="20"/>
        </w:rPr>
        <w:t>Nombre completo del estudiante.</w:t>
      </w:r>
    </w:p>
    <w:p>
      <w:pPr>
        <w:pStyle w:val="ListBullet"/>
        <w:spacing w:after="40"/>
      </w:pPr>
      <w:r>
        <w:rPr>
          <w:sz w:val="20"/>
        </w:rPr>
        <w:t>Direccion domiciliaria.</w:t>
      </w:r>
    </w:p>
    <w:p>
      <w:pPr>
        <w:pStyle w:val="ListBullet"/>
        <w:spacing w:after="40"/>
      </w:pPr>
      <w:r>
        <w:rPr>
          <w:sz w:val="20"/>
        </w:rPr>
        <w:t>Datos de salud no contenidos en la categoria PIE (fichas clinicas, medicamentos, diagnosticos medicos no PIE).</w:t>
      </w:r>
    </w:p>
    <w:p>
      <w:pPr>
        <w:pStyle w:val="ListBullet"/>
        <w:spacing w:after="40"/>
      </w:pPr>
      <w:r>
        <w:rPr>
          <w:sz w:val="20"/>
        </w:rPr>
        <w:t>Antecedentes familiares.</w:t>
      </w:r>
    </w:p>
    <w:p>
      <w:pPr>
        <w:pStyle w:val="ListBullet"/>
        <w:spacing w:after="40"/>
      </w:pPr>
      <w:r>
        <w:rPr>
          <w:sz w:val="20"/>
        </w:rPr>
        <w:t>Datos de contacto del estudiante o su familia.</w:t>
      </w:r>
    </w:p>
    <w:p>
      <w:pPr>
        <w:pStyle w:val="ListBullet"/>
        <w:spacing w:after="40"/>
      </w:pPr>
      <w:r>
        <w:rPr>
          <w:sz w:val="20"/>
        </w:rPr>
        <w:t>Fotografias, grabaciones de voz o video.</w:t>
      </w:r>
    </w:p>
    <w:p>
      <w:pPr>
        <w:pStyle w:val="ListBullet"/>
        <w:spacing w:after="40"/>
      </w:pPr>
      <w:r>
        <w:rPr>
          <w:sz w:val="20"/>
        </w:rPr>
        <w:t>Informacion sobre rendimiento escolar especifico (calificaciones, asistencia).</w:t>
      </w:r>
    </w:p>
    <w:p>
      <w:pPr>
        <w:pStyle w:val="ListBullet"/>
        <w:spacing w:after="40"/>
      </w:pPr>
      <w:r>
        <w:rPr>
          <w:sz w:val="20"/>
        </w:rPr>
        <w:t>Orientacion sexual, religion, origen etnico u otra informacion sensible.</w:t>
      </w:r>
    </w:p>
    <w:p>
      <w:pPr>
        <w:spacing w:before="120" w:after="40"/>
      </w:pPr>
      <w:r>
        <w:rPr>
          <w:b/>
          <w:color w:val="101010"/>
          <w:sz w:val="22"/>
        </w:rPr>
        <w:t>4.3 Datos generados durante el piloto</w:t>
      </w:r>
    </w:p>
    <w:p>
      <w:pPr>
        <w:spacing w:after="80"/>
        <w:ind w:firstLine="283"/>
        <w:jc w:val="both"/>
      </w:pPr>
      <w:r>
        <w:rPr>
          <w:sz w:val="20"/>
        </w:rPr>
        <w:t>Durante el uso del prototipo se generara informacion de interaccion pedagogica que se almacenara en la base de datos del sistema: mensajes escritos o transcritos de audio intercambiados con el tutor socratico; fecha, hora y duracion de cada sesion; objetivo de aprendizaje (OA) consultado en cada sesion; y metricas agregadas (numero de sesiones, preguntas realizadas, duracion promedio).</w:t>
      </w:r>
    </w:p>
    <w:p>
      <w:pPr>
        <w:spacing w:after="80"/>
        <w:ind w:firstLine="283"/>
        <w:jc w:val="both"/>
      </w:pPr>
      <w:r>
        <w:rPr>
          <w:sz w:val="20"/>
        </w:rPr>
        <w:t>Estos datos se conservaran unicamente mientras dure el proyecto de tesis y se eliminaran al cierre del mismo (estimado marzo 2027), con excepcion de los resumenes estadisticos agregados que puedan incluirse en la memoria de titulo.</w:t>
      </w:r>
    </w:p>
    <w:p>
      <w:pPr>
        <w:spacing w:before="200" w:after="80"/>
      </w:pPr>
      <w:r>
        <w:rPr>
          <w:b/>
          <w:color w:val="0F4C75"/>
          <w:sz w:val="26"/>
        </w:rPr>
        <w:t>5. Finalidad del tratamiento</w:t>
      </w:r>
    </w:p>
    <w:p>
      <w:pPr>
        <w:spacing w:after="80"/>
        <w:ind w:firstLine="283"/>
        <w:jc w:val="both"/>
      </w:pPr>
      <w:r>
        <w:rPr>
          <w:sz w:val="20"/>
        </w:rPr>
        <w:t>Los datos descritos en la seccion 4 se utilizaran exclusivamente para:</w:t>
      </w:r>
    </w:p>
    <w:p>
      <w:pPr>
        <w:pStyle w:val="ListBullet"/>
        <w:spacing w:after="40"/>
      </w:pPr>
      <w:r>
        <w:rPr>
          <w:sz w:val="20"/>
        </w:rPr>
        <w:t>Cargar perfiles PIE anonimizados en la base de datos del prototipo.</w:t>
      </w:r>
    </w:p>
    <w:p>
      <w:pPr>
        <w:pStyle w:val="ListBullet"/>
        <w:spacing w:after="40"/>
      </w:pPr>
      <w:r>
        <w:rPr>
          <w:sz w:val="20"/>
        </w:rPr>
        <w:t>Personalizar las respuestas del tutor socratico segun el diagnostico y nivel del estudiante.</w:t>
      </w:r>
    </w:p>
    <w:p>
      <w:pPr>
        <w:pStyle w:val="ListBullet"/>
        <w:spacing w:after="40"/>
      </w:pPr>
      <w:r>
        <w:rPr>
          <w:sz w:val="20"/>
        </w:rPr>
        <w:t>Validar la personalizacion del tutor mediante demostracion a docentes PIE (sin mostrar datos clinicos).</w:t>
      </w:r>
    </w:p>
    <w:p>
      <w:pPr>
        <w:pStyle w:val="ListBullet"/>
        <w:spacing w:after="40"/>
      </w:pPr>
      <w:r>
        <w:rPr>
          <w:sz w:val="20"/>
        </w:rPr>
        <w:t>Analizar metricas agregadas de uso para la memoria de titulo de pregrado.</w:t>
      </w:r>
    </w:p>
    <w:p>
      <w:pPr>
        <w:pStyle w:val="ListBullet"/>
        <w:spacing w:after="40"/>
      </w:pPr>
      <w:r>
        <w:rPr>
          <w:sz w:val="20"/>
        </w:rPr>
        <w:t>Publicar resultados agregados y anonimizados en la memoria de tesis y eventuales publicaciones academicas derivadas.</w:t>
      </w:r>
    </w:p>
    <w:p>
      <w:pPr>
        <w:spacing w:after="80"/>
        <w:ind w:firstLine="283"/>
        <w:jc w:val="both"/>
      </w:pPr>
      <w:r>
        <w:rPr>
          <w:sz w:val="20"/>
        </w:rPr>
        <w:t>Queda expresamente prohibido:</w:t>
      </w:r>
    </w:p>
    <w:p>
      <w:pPr>
        <w:pStyle w:val="ListBullet"/>
        <w:spacing w:after="40"/>
      </w:pPr>
      <w:r>
        <w:rPr>
          <w:sz w:val="20"/>
        </w:rPr>
        <w:t>Re-identificar a los estudiantes a partir de los datos anonimizados.</w:t>
      </w:r>
    </w:p>
    <w:p>
      <w:pPr>
        <w:pStyle w:val="ListBullet"/>
        <w:spacing w:after="40"/>
      </w:pPr>
      <w:r>
        <w:rPr>
          <w:sz w:val="20"/>
        </w:rPr>
        <w:t>Compartir los datos con terceros no involucrados en el proyecto.</w:t>
      </w:r>
    </w:p>
    <w:p>
      <w:pPr>
        <w:pStyle w:val="ListBullet"/>
        <w:spacing w:after="40"/>
      </w:pPr>
      <w:r>
        <w:rPr>
          <w:sz w:val="20"/>
        </w:rPr>
        <w:t>Usar los datos con fines comerciales, publicitarios o de vigilancia.</w:t>
      </w:r>
    </w:p>
    <w:p>
      <w:pPr>
        <w:pStyle w:val="ListBullet"/>
        <w:spacing w:after="40"/>
      </w:pPr>
      <w:r>
        <w:rPr>
          <w:sz w:val="20"/>
        </w:rPr>
        <w:t>Difundir datos individuales (solo se publicaran metricas agregadas).</w:t>
      </w:r>
    </w:p>
    <w:p>
      <w:pPr>
        <w:spacing w:before="200" w:after="80"/>
      </w:pPr>
      <w:r>
        <w:rPr>
          <w:b/>
          <w:color w:val="0F4C75"/>
          <w:sz w:val="26"/>
        </w:rPr>
        <w:t>6. Medidas de seguridad y resguardo</w:t>
      </w:r>
    </w:p>
    <w:p>
      <w:pPr>
        <w:spacing w:after="80"/>
        <w:ind w:firstLine="283"/>
        <w:jc w:val="both"/>
      </w:pPr>
      <w:r>
        <w:rPr>
          <w:sz w:val="20"/>
        </w:rPr>
        <w:t>La investigadora se compromete a aplicar las siguientes medidas:</w:t>
      </w:r>
    </w:p>
    <w:p>
      <w:pPr>
        <w:pStyle w:val="ListBullet"/>
        <w:spacing w:after="40"/>
      </w:pPr>
      <w:r>
        <w:rPr>
          <w:sz w:val="20"/>
        </w:rPr>
        <w:t>Anonimizacion previa de todos los datos antes de cargarlos al sistema.</w:t>
      </w:r>
    </w:p>
    <w:p>
      <w:pPr>
        <w:pStyle w:val="ListBullet"/>
        <w:spacing w:after="40"/>
      </w:pPr>
      <w:r>
        <w:rPr>
          <w:sz w:val="20"/>
        </w:rPr>
        <w:t>Acceso restringido a la base de datos (solo la tesista y su profesor guia).</w:t>
      </w:r>
    </w:p>
    <w:p>
      <w:pPr>
        <w:pStyle w:val="ListBullet"/>
        <w:spacing w:after="40"/>
      </w:pPr>
      <w:r>
        <w:rPr>
          <w:sz w:val="20"/>
        </w:rPr>
        <w:t>Contrasenas robustas (minimo 12 caracteres, alfanumericas, con simbolos) para todos los accesos.</w:t>
      </w:r>
    </w:p>
    <w:p>
      <w:pPr>
        <w:pStyle w:val="ListBullet"/>
        <w:spacing w:after="40"/>
      </w:pPr>
      <w:r>
        <w:rPr>
          <w:sz w:val="20"/>
        </w:rPr>
        <w:t>No publicacion de datos identificables en la memoria de tesis, repositorios publicos (GitHub) o presentaciones.</w:t>
      </w:r>
    </w:p>
    <w:p>
      <w:pPr>
        <w:pStyle w:val="ListBullet"/>
        <w:spacing w:after="40"/>
      </w:pPr>
      <w:r>
        <w:rPr>
          <w:sz w:val="20"/>
        </w:rPr>
        <w:t>Cifrado de la base de datos en transito (HTTPS) y en reposo (volumenes Docker cifrados a nivel de host).</w:t>
      </w:r>
    </w:p>
    <w:p>
      <w:pPr>
        <w:pStyle w:val="ListBullet"/>
        <w:spacing w:after="40"/>
      </w:pPr>
      <w:r>
        <w:rPr>
          <w:sz w:val="20"/>
        </w:rPr>
        <w:t>Eliminacion definitiva de los datos al cierre del proyecto, salvo los resumenes estadisticos agregados.</w:t>
      </w:r>
    </w:p>
    <w:p>
      <w:pPr>
        <w:pStyle w:val="ListBullet"/>
        <w:spacing w:after="40"/>
      </w:pPr>
      <w:r>
        <w:rPr>
          <w:sz w:val="20"/>
        </w:rPr>
        <w:t>Bitacora de auditoria de todas las acciones realizadas sobre los datos.</w:t>
      </w:r>
    </w:p>
    <w:p>
      <w:pPr>
        <w:spacing w:before="200" w:after="80"/>
      </w:pPr>
      <w:r>
        <w:rPr>
          <w:b/>
          <w:color w:val="0F4C75"/>
          <w:sz w:val="26"/>
        </w:rPr>
        <w:t>7. Compromisos del colegio</w:t>
      </w:r>
    </w:p>
    <w:p>
      <w:pPr>
        <w:spacing w:after="80"/>
        <w:ind w:firstLine="283"/>
        <w:jc w:val="both"/>
      </w:pPr>
      <w:r>
        <w:rPr>
          <w:sz w:val="20"/>
        </w:rPr>
        <w:t>El Colegio San Leonardo Murialdo, a traves de su representante legal y de la Coordinadora PIE, se compromete a:</w:t>
      </w:r>
    </w:p>
    <w:p>
      <w:pPr>
        <w:pStyle w:val="ListBullet"/>
        <w:spacing w:after="40"/>
      </w:pPr>
      <w:r>
        <w:rPr>
          <w:sz w:val="20"/>
        </w:rPr>
        <w:t>Entregar los datos estrictamente anonimizados segun la plantilla PLANTILLA_INGESTA_ESTUDIANTES.csv proporcionada por la investigadora.</w:t>
      </w:r>
    </w:p>
    <w:p>
      <w:pPr>
        <w:pStyle w:val="ListBullet"/>
        <w:spacing w:after="40"/>
      </w:pPr>
      <w:r>
        <w:rPr>
          <w:sz w:val="20"/>
        </w:rPr>
        <w:t>No entregar datos identificables reales bajo ninguna circunstancia.</w:t>
      </w:r>
    </w:p>
    <w:p>
      <w:pPr>
        <w:pStyle w:val="ListBullet"/>
        <w:spacing w:after="40"/>
      </w:pPr>
      <w:r>
        <w:rPr>
          <w:sz w:val="20"/>
        </w:rPr>
        <w:t>Informar a los apoderados sobre el presente contrato y obtener su firma antes de la entrega de datos.</w:t>
      </w:r>
    </w:p>
    <w:p>
      <w:pPr>
        <w:pStyle w:val="ListBullet"/>
        <w:spacing w:after="40"/>
      </w:pPr>
      <w:r>
        <w:rPr>
          <w:sz w:val="20"/>
        </w:rPr>
        <w:t>Custodiar el original firmado del contrato de cada apoderado.</w:t>
      </w:r>
    </w:p>
    <w:p>
      <w:pPr>
        <w:pStyle w:val="ListBullet"/>
        <w:spacing w:after="40"/>
      </w:pPr>
      <w:r>
        <w:rPr>
          <w:sz w:val="20"/>
        </w:rPr>
        <w:t>Respetar el derecho del apoderado a retirar el consentimiento en cualquier momento, sin represalias para el estudiante.</w:t>
      </w:r>
    </w:p>
    <w:p>
      <w:pPr>
        <w:pStyle w:val="ListBullet"/>
        <w:spacing w:after="40"/>
      </w:pPr>
      <w:r>
        <w:rPr>
          <w:sz w:val="20"/>
        </w:rPr>
        <w:t>Coordinar con la investigadora cualquier solicitud de acceso, rectificacion o eliminacion de datos.</w:t>
      </w:r>
    </w:p>
    <w:p>
      <w:pPr>
        <w:spacing w:before="200" w:after="80"/>
      </w:pPr>
      <w:r>
        <w:rPr>
          <w:b/>
          <w:color w:val="0F4C75"/>
          <w:sz w:val="26"/>
        </w:rPr>
        <w:t>8. Derechos del apoderado/a y del estudiante</w:t>
      </w:r>
    </w:p>
    <w:p>
      <w:pPr>
        <w:spacing w:after="80"/>
        <w:ind w:firstLine="283"/>
        <w:jc w:val="both"/>
      </w:pPr>
      <w:r>
        <w:rPr>
          <w:sz w:val="20"/>
        </w:rPr>
        <w:t>Conforme a la Ley N. 19.628, el apoderado y el estudiante tienen los siguientes derechos:</w:t>
      </w:r>
    </w:p>
    <w:p>
      <w:pPr>
        <w:pStyle w:val="ListBullet"/>
        <w:spacing w:after="40"/>
      </w:pPr>
      <w:r>
        <w:rPr>
          <w:sz w:val="20"/>
        </w:rPr>
        <w:t>Acceso: conocer que datos se tratan y para que fin.</w:t>
      </w:r>
    </w:p>
    <w:p>
      <w:pPr>
        <w:pStyle w:val="ListBullet"/>
        <w:spacing w:after="40"/>
      </w:pPr>
      <w:r>
        <w:rPr>
          <w:sz w:val="20"/>
        </w:rPr>
        <w:t>Rectificacion: corregir datos inexactos.</w:t>
      </w:r>
    </w:p>
    <w:p>
      <w:pPr>
        <w:pStyle w:val="ListBullet"/>
        <w:spacing w:after="40"/>
      </w:pPr>
      <w:r>
        <w:rPr>
          <w:sz w:val="20"/>
        </w:rPr>
        <w:t>Cancelacion: solicitar la eliminacion de los datos del sistema.</w:t>
      </w:r>
    </w:p>
    <w:p>
      <w:pPr>
        <w:pStyle w:val="ListBullet"/>
        <w:spacing w:after="40"/>
      </w:pPr>
      <w:r>
        <w:rPr>
          <w:sz w:val="20"/>
        </w:rPr>
        <w:t>Oposicion: oponerse a un tratamiento especifico.</w:t>
      </w:r>
    </w:p>
    <w:p>
      <w:pPr>
        <w:pStyle w:val="ListBullet"/>
        <w:spacing w:after="40"/>
      </w:pPr>
      <w:r>
        <w:rPr>
          <w:sz w:val="20"/>
        </w:rPr>
        <w:t>Revocacion del consentimiento: retirar el consentimiento otorgado en cualquier momento.</w:t>
      </w:r>
    </w:p>
    <w:p>
      <w:pPr>
        <w:spacing w:after="80"/>
        <w:ind w:firstLine="283"/>
        <w:jc w:val="both"/>
      </w:pPr>
      <w:r>
        <w:rPr>
          <w:sz w:val="20"/>
        </w:rPr>
        <w:t>Estos derechos se ejercen mediante solicitud escrita dirigida a la investigadora al correo heidrium.aguirre@alumnos.upla.cl, quien debera responder en un plazo maximo de 10 dias habiles.</w:t>
      </w:r>
    </w:p>
    <w:p>
      <w:pPr>
        <w:spacing w:before="200" w:after="80"/>
      </w:pPr>
      <w:r>
        <w:rPr>
          <w:b/>
          <w:color w:val="0F4C75"/>
          <w:sz w:val="26"/>
        </w:rPr>
        <w:t>9. Duracion y revocacion</w:t>
      </w:r>
    </w:p>
    <w:p>
      <w:pPr>
        <w:spacing w:after="80"/>
        <w:ind w:firstLine="283"/>
        <w:jc w:val="both"/>
      </w:pPr>
      <w:r>
        <w:rPr>
          <w:sz w:val="20"/>
        </w:rPr>
        <w:t>El presente contrato tendra una duracion indefinida hasta el cierre del proyecto de tesis (estimado marzo 2027). El apoderado podra revocar el consentimiento en cualquier momento mediante comunicacion escrita a la investigadora o al colegio.</w:t>
      </w:r>
    </w:p>
    <w:p>
      <w:pPr>
        <w:spacing w:after="80"/>
        <w:ind w:firstLine="283"/>
        <w:jc w:val="both"/>
      </w:pPr>
      <w:r>
        <w:rPr>
          <w:sz w:val="20"/>
        </w:rPr>
        <w:t>En caso de revocacion, los datos del estudiante seran eliminados en un plazo maximo de 30 dias desde la recepcion de la solicitud, manteniendo solo los resumenes estadisticos agregados ya generados (que no permiten re-identificacion).</w:t>
      </w:r>
    </w:p>
    <w:p>
      <w:pPr>
        <w:spacing w:before="200" w:after="80"/>
      </w:pPr>
      <w:r>
        <w:rPr>
          <w:b/>
          <w:color w:val="0F4C75"/>
          <w:sz w:val="26"/>
        </w:rPr>
        <w:t>10. Confidencialidad de las partes</w:t>
      </w:r>
    </w:p>
    <w:p>
      <w:pPr>
        <w:spacing w:after="80"/>
        <w:ind w:firstLine="283"/>
        <w:jc w:val="both"/>
      </w:pPr>
      <w:r>
        <w:rPr>
          <w:sz w:val="20"/>
        </w:rPr>
        <w:t>Las partes firmantes se obligan a mantener la mas estricta confidencialidad sobre: datos identificables de los estudiantes; diagnosticos clinicos especificos asociados a un estudiante; y cualquier informacion que pudiera permitir re-identificar a un estudiante. Esta obligacion se mantiene vigente aun despues de finalizado el proyecto y tiene caracter indefinido.</w:t>
      </w:r>
    </w:p>
    <w:p>
      <w:pPr>
        <w:spacing w:before="200" w:after="80"/>
      </w:pPr>
      <w:r>
        <w:rPr>
          <w:b/>
          <w:color w:val="0F4C75"/>
          <w:sz w:val="26"/>
        </w:rPr>
        <w:t>11. Solucion de controversias</w:t>
      </w:r>
    </w:p>
    <w:p>
      <w:pPr>
        <w:spacing w:after="80"/>
        <w:ind w:firstLine="283"/>
        <w:jc w:val="both"/>
      </w:pPr>
      <w:r>
        <w:rPr>
          <w:sz w:val="20"/>
        </w:rPr>
        <w:t>Cualquier controversia derivada del presente contrato sera resuelta preferentemente por acuerdo directo entre las partes. En caso de no alcanzarse acuerdo, las partes se someten a la competencia de los Tribunales Ordinarios de Justicia de Valparaisa, Chile.</w:t>
      </w:r>
    </w:p>
    <w:p>
      <w:pPr>
        <w:spacing w:before="200" w:after="80"/>
      </w:pPr>
      <w:r>
        <w:rPr>
          <w:b/>
          <w:color w:val="0F4C75"/>
          <w:sz w:val="26"/>
        </w:rPr>
        <w:t>12. Disposiciones finales</w:t>
      </w:r>
    </w:p>
    <w:p>
      <w:pPr>
        <w:pStyle w:val="ListBullet"/>
        <w:spacing w:after="40"/>
      </w:pPr>
      <w:r>
        <w:rPr>
          <w:sz w:val="20"/>
        </w:rPr>
        <w:t>El presente contrato se firma en 3 (tres) ejemplares del mismo tenor, quedando uno en poder de cada parte (investigadora, colegio, apoderado).</w:t>
      </w:r>
    </w:p>
    <w:p>
      <w:pPr>
        <w:pStyle w:val="ListBullet"/>
        <w:spacing w:after="40"/>
      </w:pPr>
      <w:r>
        <w:rPr>
          <w:sz w:val="20"/>
        </w:rPr>
        <w:t>La firma del apoderado es requisito habilitante para que el estudiante participe del piloto.</w:t>
      </w:r>
    </w:p>
    <w:p>
      <w:pPr>
        <w:pStyle w:val="ListBullet"/>
        <w:spacing w:after="40"/>
      </w:pPr>
      <w:r>
        <w:rPr>
          <w:sz w:val="20"/>
        </w:rPr>
        <w:t>La firma del colegio formaliza la autorizacion institucional.</w:t>
      </w:r>
    </w:p>
    <w:p>
      <w:pPr>
        <w:pStyle w:val="ListBullet"/>
        <w:spacing w:after="40"/>
      </w:pPr>
      <w:r>
        <w:rPr>
          <w:sz w:val="20"/>
        </w:rPr>
        <w:t>La firma de la investigadora declara el compromiso de cumplimiento.</w:t>
      </w:r>
    </w:p>
    <w:p>
      <w:r>
        <w:br w:type="page"/>
      </w:r>
    </w:p>
    <w:p>
      <w:pPr>
        <w:spacing w:before="200" w:after="80"/>
      </w:pPr>
      <w:r>
        <w:rPr>
          <w:b/>
          <w:color w:val="0F4C75"/>
          <w:sz w:val="26"/>
        </w:rPr>
        <w:t>Anexo A - Resumen para el apoderado (1 carilla)</w:t>
      </w:r>
    </w:p>
    <w:p>
      <w:pPr>
        <w:spacing w:after="80"/>
        <w:ind w:firstLine="283"/>
        <w:jc w:val="both"/>
      </w:pPr>
      <w:r>
        <w:rPr>
          <w:sz w:val="20"/>
        </w:rPr>
        <w:t>Este resumen puede entregarse impreso a cada apoderado en las reuniones de consentimiento. La firma se solicita sobre el contrato completo.</w:t>
      </w:r>
    </w:p>
    <w:p>
      <w:pPr>
        <w:spacing w:before="120" w:after="40"/>
      </w:pPr>
      <w:r>
        <w:rPr>
          <w:b/>
          <w:color w:val="101010"/>
          <w:sz w:val="22"/>
        </w:rPr>
        <w:t>CONSENTIMIENTO INFORMADO - Resumen</w:t>
      </w:r>
    </w:p>
    <w:p>
      <w:pPr>
        <w:spacing w:after="80"/>
        <w:ind w:firstLine="283"/>
        <w:jc w:val="both"/>
      </w:pPr>
      <w:r>
        <w:rPr>
          <w:sz w:val="20"/>
        </w:rPr>
        <w:t>Su hijo/a es parte de un piloto educativo del Colegio San Leonardo Murialdo junto a la Universidad de Playa Ancha. En este piloto se prueba un tutor digital de matematicas que se adapta al diagnostico PIE de cada estudiante.</w:t>
      </w:r>
    </w:p>
    <w:p>
      <w:pPr>
        <w:spacing w:before="120" w:after="40"/>
      </w:pPr>
      <w:r>
        <w:rPr>
          <w:b/>
          <w:color w:val="101010"/>
          <w:sz w:val="22"/>
        </w:rPr>
        <w:t>Que datos entregaremos?</w:t>
      </w:r>
    </w:p>
    <w:p>
      <w:pPr>
        <w:spacing w:after="80"/>
        <w:ind w:firstLine="283"/>
        <w:jc w:val="both"/>
      </w:pPr>
      <w:r>
        <w:rPr>
          <w:sz w:val="20"/>
        </w:rPr>
        <w:t>Solo el codigo del diagnostico PIE (por ejemplo, TEA, TDAH), el nivel de adaptacion de lenguaje y un RUT ficticio para identificar al alumno en el sistema. No entregaremos el RUT real, ni nombre completo, ni direccion, ni datos clinicos.</w:t>
      </w:r>
    </w:p>
    <w:p>
      <w:pPr>
        <w:spacing w:before="120" w:after="40"/>
      </w:pPr>
      <w:r>
        <w:rPr>
          <w:b/>
          <w:color w:val="101010"/>
          <w:sz w:val="22"/>
        </w:rPr>
        <w:t>Para que se usaran?</w:t>
      </w:r>
    </w:p>
    <w:p>
      <w:pPr>
        <w:spacing w:after="80"/>
        <w:ind w:firstLine="283"/>
        <w:jc w:val="both"/>
      </w:pPr>
      <w:r>
        <w:rPr>
          <w:sz w:val="20"/>
        </w:rPr>
        <w:t>Para que el tutor digital entregue respuestas adaptadas a su hijo/a durante las sesiones de prueba, y para escribir la tesis de pregrado de la estudiante Heidrium Aguirre.</w:t>
      </w:r>
    </w:p>
    <w:p>
      <w:pPr>
        <w:spacing w:before="120" w:after="40"/>
      </w:pPr>
      <w:r>
        <w:rPr>
          <w:b/>
          <w:color w:val="101010"/>
          <w:sz w:val="22"/>
        </w:rPr>
        <w:t>Puedo retirarme?</w:t>
      </w:r>
    </w:p>
    <w:p>
      <w:pPr>
        <w:spacing w:after="80"/>
        <w:ind w:firstLine="283"/>
        <w:jc w:val="both"/>
      </w:pPr>
      <w:r>
        <w:rPr>
          <w:sz w:val="20"/>
        </w:rPr>
        <w:t>Si, en cualquier momento y sin consecuencias para su hijo/a. Solo escribale a la investigadora.</w:t>
      </w:r>
    </w:p>
    <w:p>
      <w:pPr>
        <w:spacing w:before="120" w:after="40"/>
      </w:pPr>
      <w:r>
        <w:rPr>
          <w:b/>
          <w:color w:val="101010"/>
          <w:sz w:val="22"/>
        </w:rPr>
        <w:t>Quien vera los datos?</w:t>
      </w:r>
    </w:p>
    <w:p>
      <w:pPr>
        <w:spacing w:after="80"/>
        <w:ind w:firstLine="283"/>
        <w:jc w:val="both"/>
      </w:pPr>
      <w:r>
        <w:rPr>
          <w:sz w:val="20"/>
        </w:rPr>
        <w:t>Solo la estudiante tesista y su profesor guia de universidad. No se compartiran con terceros.</w:t>
      </w:r>
    </w:p>
    <w:p>
      <w:pPr>
        <w:spacing w:after="80"/>
        <w:ind w:firstLine="283"/>
        <w:jc w:val="both"/>
      </w:pPr>
      <w:r>
        <w:rPr>
          <w:sz w:val="20"/>
        </w:rPr>
        <w:t>Para mas detalles, lea el Contrato de Confidencialidad completo disponible con la Coordinadora PIE.</w:t>
      </w:r>
    </w:p>
    <w:sectPr w:rsidR="00FC693F" w:rsidRPr="0006063C" w:rsidSect="00034616">
      <w:headerReference w:type="default" r:id="rId9"/>
      <w:footerReference w:type="default" r:id="rId10"/>
      <w:pgSz w:w="12240" w:h="15840"/>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6"/>
      </w:rPr>
      <w:t>Contrato de Confidencialidad - Version 1.0 - Julio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69"/>
      <w:gridCol w:w="3969"/>
    </w:tblGrid>
    <w:tr>
      <w:tc>
        <w:tcPr>
          <w:tcW w:type="dxa" w:w="4819"/>
          <w:tcBorders>
            <w:top w:val="nil" w:sz="4" w:color="auto"/>
            <w:left w:val="nil" w:sz="4" w:color="auto"/>
            <w:bottom w:val="nil" w:sz="4" w:color="auto"/>
            <w:right w:val="nil" w:sz="4" w:color="auto"/>
          </w:tcBorders>
        </w:tcPr>
        <w:p>
          <w:pPr>
            <w:jc w:val="left"/>
          </w:pPr>
        </w:p>
      </w:tc>
      <w:tc>
        <w:tcPr>
          <w:tcW w:type="dxa" w:w="4819"/>
          <w:tcBorders>
            <w:top w:val="nil" w:sz="4" w:color="auto"/>
            <w:left w:val="nil" w:sz="4" w:color="auto"/>
            <w:bottom w:val="nil" w:sz="4" w:color="auto"/>
            <w:right w:val="nil" w:sz="4" w:color="auto"/>
          </w:tcBorders>
        </w:tcPr>
        <w:p>
          <w:pPr>
            <w:jc w:val="right"/>
          </w:pPr>
          <w:r>
            <w:drawing>
              <wp:inline xmlns:a="http://schemas.openxmlformats.org/drawingml/2006/main" xmlns:pic="http://schemas.openxmlformats.org/drawingml/2006/picture">
                <wp:extent cx="1980000" cy="604729"/>
                <wp:docPr id="1" name="Picture 1"/>
                <wp:cNvGraphicFramePr>
                  <a:graphicFrameLocks noChangeAspect="1"/>
                </wp:cNvGraphicFramePr>
                <a:graphic>
                  <a:graphicData uri="http://schemas.openxmlformats.org/drawingml/2006/picture">
                    <pic:pic>
                      <pic:nvPicPr>
                        <pic:cNvPr id="0" name="logo_upla.png"/>
                        <pic:cNvPicPr/>
                      </pic:nvPicPr>
                      <pic:blipFill>
                        <a:blip r:embed="rId1"/>
                        <a:stretch>
                          <a:fillRect/>
                        </a:stretch>
                      </pic:blipFill>
                      <pic:spPr>
                        <a:xfrm>
                          <a:off x="0" y="0"/>
                          <a:ext cx="1980000" cy="604729"/>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