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A5EA" w14:textId="77777777" w:rsidR="00E70E1D" w:rsidRPr="007F1741" w:rsidRDefault="00E70E1D" w:rsidP="00E70E1D">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t xml:space="preserve">Tabla </w:t>
        <w:fldChar w:fldCharType="begin"/>
        <w:instrText xml:space="preserve"> SEQ Tabla \* ARABIC </w:instrText>
        <w:fldChar w:fldCharType="separate"/>
      </w:r>
      <w:r>
        <w:rPr>
          <w:rFonts w:ascii="Arial" w:hAnsi="Arial" w:cs="Arial"/>
          <w:b/>
          <w:bCs/>
          <w:i w:val="0"/>
          <w:iCs w:val="0"/>
          <w:noProof/>
          <w:color w:val="auto"/>
          <w:sz w:val="22"/>
          <w:szCs w:val="22"/>
        </w:rPr>
        <w:t>1</w:t>
      </w:r>
      <w:r>
        <w:rPr>
          <w:rFonts w:ascii="Arial" w:hAnsi="Arial" w:cs="Arial"/>
          <w:b/>
          <w:bCs/>
          <w:i w:val="0"/>
          <w:iCs w:val="0"/>
          <w:color w:val="auto"/>
          <w:sz w:val="22"/>
          <w:szCs w:val="22"/>
        </w:rPr>
        <w:fldChar w:fldCharType="end"/>
      </w:r>
    </w:p>
    <w:p w14:paraId="71CCD5A0" w14:textId="77777777" w:rsidR="00E70E1D" w:rsidRPr="006113B0" w:rsidRDefault="00E70E1D" w:rsidP="00E70E1D">
      <w:pPr>
        <w:spacing w:line="480" w:lineRule="auto"/>
        <w:jc w:val="left"/>
        <w:rPr>
          <w:rFonts w:ascii="Arial" w:hAnsi="Arial" w:cs="Arial"/>
          <w:i/>
          <w:iCs/>
        </w:rPr>
      </w:pPr>
      <w:r>
        <w:rPr>
          <w:rFonts w:ascii="Arial" w:hAnsi="Arial" w:cs="Arial"/>
          <w:i/>
          <w:iCs/>
        </w:rPr>
        <w:t xml:space="preserve">Historia de usuario 1 </w:t>
      </w:r>
    </w:p>
    <w:tbl>
      <w:tblPr>
        <w:tblStyle w:val="Tablanormal2"/>
        <w:tblpPr w:leftFromText="141" w:rightFromText="141" w:vertAnchor="text" w:horzAnchor="margin" w:tblpY="59"/>
        <w:tblW w:w="9912" w:type="dxa"/>
        <w:tblLook w:val="04A0" w:firstRow="1" w:lastRow="0" w:firstColumn="1" w:lastColumn="0" w:noHBand="0" w:noVBand="1"/>
      </w:tblPr>
      <w:tblGrid>
        <w:gridCol w:w="4160"/>
        <w:gridCol w:w="5752"/>
      </w:tblGrid>
      <w:tr w:rsidR="00E70E1D" w:rsidRPr="00D635C0" w14:paraId="710F0A66" w14:textId="77777777" w:rsidTr="00A81D83">
        <w:trPr>
          <w:cnfStyle w:val="100000000000" w:firstRow="1" w:lastRow="0" w:firstColumn="0" w:lastColumn="0" w:oddVBand="0" w:evenVBand="0" w:oddHBand="0"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gridSpan w:val="2"/>
          </w:tcPr>
          <w:p w14:paraId="5A2C503D" w14:textId="77777777" w:rsidR="00E70E1D" w:rsidRPr="00D635C0" w:rsidRDefault="00E70E1D" w:rsidP="00A81D83">
            <w:pPr>
              <w:spacing w:before="0" w:after="0"/>
              <w:jc w:val="center"/>
              <w:rPr>
                <w:rFonts w:ascii="Arial" w:eastAsia="Arial" w:hAnsi="Arial" w:cs="Arial"/>
                <w:b w:val="0"/>
                <w:bCs w:val="0"/>
                <w:sz w:val="18"/>
                <w:szCs w:val="18"/>
              </w:rPr>
            </w:pPr>
            <w:bookmarkStart w:id="0" w:name="_Toc232760219"/>
            <w:r>
              <w:rPr>
                <w:rFonts w:ascii="Arial" w:eastAsia="Arial" w:hAnsi="Arial" w:cs="Arial"/>
                <w:b w:val="0"/>
                <w:bCs w:val="0"/>
                <w:color w:val="1C1C2E"/>
                <w:sz w:val="18"/>
                <w:szCs w:val="18"/>
              </w:rPr>
              <w:t>Historia de Usuario</w:t>
            </w:r>
          </w:p>
        </w:tc>
      </w:tr>
      <w:tr w:rsidR="00E70E1D" w:rsidRPr="00D635C0" w14:paraId="3A1F379C" w14:textId="77777777" w:rsidTr="00A81D83">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tcPr>
          <w:p w14:paraId="690EEDE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1</w:t>
            </w:r>
          </w:p>
        </w:tc>
        <w:tc>
          <w:tcPr>
            <w:tcW w:w="0" w:type="auto"/>
          </w:tcPr>
          <w:p w14:paraId="7CC8B045"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 del Registro Civil</w:t>
            </w:r>
          </w:p>
        </w:tc>
      </w:tr>
      <w:tr w:rsidR="00E70E1D" w:rsidRPr="00D635C0" w14:paraId="0E05BFA5" w14:textId="77777777" w:rsidTr="00A81D83">
        <w:trPr>
          <w:trHeight w:val="221"/>
        </w:trPr>
        <w:tc>
          <w:tcPr>
            <w:cnfStyle w:val="001000000000" w:firstRow="0" w:lastRow="0" w:firstColumn="1" w:lastColumn="0" w:oddVBand="0" w:evenVBand="0" w:oddHBand="0" w:evenHBand="0" w:firstRowFirstColumn="0" w:firstRowLastColumn="0" w:lastRowFirstColumn="0" w:lastRowLastColumn="0"/>
            <w:tcW w:w="0" w:type="auto"/>
            <w:gridSpan w:val="2"/>
          </w:tcPr>
          <w:p w14:paraId="5AA52EE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de Solicitud de Cita</w:t>
            </w:r>
          </w:p>
        </w:tc>
      </w:tr>
      <w:tr w:rsidR="00E70E1D" w:rsidRPr="00D635C0" w14:paraId="0C52AB2E" w14:textId="77777777" w:rsidTr="00A81D83">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tcPr>
          <w:p w14:paraId="0D95E15B"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49F30D51"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341D8CEB" w14:textId="77777777" w:rsidTr="00A81D83">
        <w:trPr>
          <w:trHeight w:val="221"/>
        </w:trPr>
        <w:tc>
          <w:tcPr>
            <w:cnfStyle w:val="001000000000" w:firstRow="0" w:lastRow="0" w:firstColumn="1" w:lastColumn="0" w:oddVBand="0" w:evenVBand="0" w:oddHBand="0" w:evenHBand="0" w:firstRowFirstColumn="0" w:firstRowLastColumn="0" w:lastRowFirstColumn="0" w:lastRowLastColumn="0"/>
            <w:tcW w:w="0" w:type="auto"/>
          </w:tcPr>
          <w:p w14:paraId="5A7DB384"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235CA473"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Media</w:t>
            </w:r>
          </w:p>
        </w:tc>
      </w:tr>
      <w:tr w:rsidR="00E70E1D" w:rsidRPr="00D635C0" w14:paraId="4D52FE2D" w14:textId="77777777" w:rsidTr="00A81D83">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tcPr>
          <w:p w14:paraId="6CB3F59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5</w:t>
            </w:r>
          </w:p>
        </w:tc>
        <w:tc>
          <w:tcPr>
            <w:tcW w:w="0" w:type="auto"/>
          </w:tcPr>
          <w:p w14:paraId="4EE1F3CE"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1</w:t>
            </w:r>
          </w:p>
        </w:tc>
      </w:tr>
      <w:tr w:rsidR="00E70E1D" w:rsidRPr="00D635C0" w14:paraId="5854BEE4" w14:textId="77777777" w:rsidTr="00A81D83">
        <w:trPr>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03EDE41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2584D28F" w14:textId="77777777" w:rsidTr="00A81D83">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gridSpan w:val="2"/>
          </w:tcPr>
          <w:p w14:paraId="462C1DE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05DD7425" w14:textId="77777777" w:rsidTr="00A81D83">
        <w:trPr>
          <w:trHeight w:val="1913"/>
        </w:trPr>
        <w:tc>
          <w:tcPr>
            <w:cnfStyle w:val="001000000000" w:firstRow="0" w:lastRow="0" w:firstColumn="1" w:lastColumn="0" w:oddVBand="0" w:evenVBand="0" w:oddHBand="0" w:evenHBand="0" w:firstRowFirstColumn="0" w:firstRowLastColumn="0" w:lastRowFirstColumn="0" w:lastRowLastColumn="0"/>
            <w:tcW w:w="0" w:type="auto"/>
            <w:gridSpan w:val="2"/>
          </w:tcPr>
          <w:p w14:paraId="738E7A08"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ciudadano accede al portal web sin necesidad de crear una cuenta. Captura su nombre completo, CURP, Código Postal y elige el día y la hora de su trámite en un calendario interactivo que muestra solo los horarios disponibles.</w:t>
            </w:r>
          </w:p>
          <w:p w14:paraId="3BEC8D0D" w14:textId="77777777" w:rsidR="00E70E1D" w:rsidRPr="00D635C0" w:rsidRDefault="00E70E1D" w:rsidP="00A81D83">
            <w:pPr>
              <w:spacing w:before="30" w:after="30"/>
              <w:jc w:val="left"/>
              <w:rPr>
                <w:rFonts w:ascii="Arial" w:eastAsia="Arial" w:hAnsi="Arial" w:cs="Arial"/>
                <w:b w:val="0"/>
                <w:bCs w:val="0"/>
                <w:sz w:val="18"/>
                <w:szCs w:val="18"/>
              </w:rPr>
            </w:pPr>
          </w:p>
          <w:p w14:paraId="7CEC0735"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sistema agenda el espacio automáticamente considerando la duración de cada trámite. Si dos ciudadanos intentan elegir el mismo horario al mismo tiempo, el sistema rechaza y le pide que elija otro horario disponible. El Oficial puede modificar los horarios disponibles semanalmente o de forma inmediata ante cualquier contratiempo si hay citas no se puede bloquear esos horarios.</w:t>
            </w:r>
          </w:p>
        </w:tc>
      </w:tr>
      <w:tr w:rsidR="00E70E1D" w:rsidRPr="00D635C0" w14:paraId="4960BBE0"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1BBD5489"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689C9B42"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1F144B6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sistema valida la CURP y el Código Postal antes de permitir el envío del formulario. </w:t>
            </w:r>
          </w:p>
        </w:tc>
      </w:tr>
      <w:tr w:rsidR="00E70E1D" w:rsidRPr="00D635C0" w14:paraId="60000000"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0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02"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03"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ciudadano completa y envía el formulario sin necesidad de crear una cuenta.</w:t>
            </w:r>
          </w:p>
          <w:p w14:paraId="60000004"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sistema rechaza el envío si la CURP no tiene 18 caracteres alfanuméricos o el Código Postal no tiene 5 dígitos.</w:t>
            </w:r>
          </w:p>
          <w:p w14:paraId="6000000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calendario solo muestra horarios disponibles según la duración del trámite seleccionado.</w:t>
            </w:r>
          </w:p>
          <w:p w14:paraId="6000000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Si dos ciudadanos intentan agendar el mismo horario simultáneamente, solo el primero logra confirmar la cita; el segundo recibe un mensaje solicitando elegir otro horario.</w:t>
            </w:r>
          </w:p>
          <w:p w14:paraId="60000007"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Oficial puede bloquear o habilitar horarios de forma semanal o inmediata, salvo en horarios que ya tengan una cita agendada.</w:t>
            </w:r>
          </w:p>
        </w:tc>
      </w:tr>
    </w:tbl>
    <w:p w14:paraId="5AFD16B4" w14:textId="77777777" w:rsidR="00E70E1D" w:rsidRDefault="00E70E1D" w:rsidP="00E70E1D">
      <w:pPr>
        <w:pStyle w:val="Descripcin"/>
        <w:keepNext/>
        <w:rPr>
          <w:rFonts w:ascii="Arial" w:hAnsi="Arial" w:cs="Arial"/>
          <w:color w:val="auto"/>
          <w:sz w:val="20"/>
          <w:szCs w:val="20"/>
        </w:rPr>
      </w:pPr>
      <w:r>
        <w:rPr>
          <w:rFonts w:ascii="Arial" w:hAnsi="Arial" w:cs="Arial"/>
          <w:color w:val="auto"/>
          <w:sz w:val="20"/>
          <w:szCs w:val="20"/>
        </w:rPr>
        <w:t>Nota: Esta tabla presenta la historia de usuario 1, en la que se describe el proceso de registro de solicitud de cita por parte del ciudadano en el portal web, incluyendo la captura de datos personales, selección de fecha y hora, y la gestión de disponibilidad por parte del Oficial del Registro Civil.</w:t>
      </w:r>
    </w:p>
    <w:p w14:paraId="3A5CEE87" w14:textId="77777777" w:rsidR="00E70E1D" w:rsidRDefault="00E70E1D" w:rsidP="00E70E1D">
      <w:pPr>
        <w:pStyle w:val="Descripcin"/>
        <w:keepNext/>
        <w:rPr>
          <w:rFonts w:ascii="Arial" w:hAnsi="Arial" w:cs="Arial"/>
          <w:b/>
          <w:bCs/>
          <w:i w:val="0"/>
          <w:iCs w:val="0"/>
          <w:color w:val="auto"/>
          <w:sz w:val="22"/>
          <w:szCs w:val="22"/>
        </w:rPr>
      </w:pPr>
    </w:p>
    <w:p w14:paraId="1A37838B" w14:textId="77777777" w:rsidR="00E70E1D" w:rsidRPr="00644363" w:rsidRDefault="00E70E1D" w:rsidP="00E70E1D">
      <w:pPr>
        <w:pStyle w:val="Descripcin"/>
        <w:keepNext/>
        <w:rPr>
          <w:rFonts w:ascii="Arial" w:hAnsi="Arial" w:cs="Arial"/>
          <w:color w:val="auto"/>
          <w:sz w:val="20"/>
          <w:szCs w:val="20"/>
        </w:rPr>
      </w:pPr>
      <w:r>
        <w:rPr>
          <w:rFonts w:ascii="Arial" w:hAnsi="Arial" w:cs="Arial"/>
          <w:b/>
          <w:bCs/>
          <w:i w:val="0"/>
          <w:iCs w:val="0"/>
          <w:color w:val="auto"/>
          <w:sz w:val="22"/>
          <w:szCs w:val="22"/>
        </w:rPr>
        <w:t xml:space="preserve">Tabla </w:t>
        <w:fldChar w:fldCharType="begin"/>
        <w:instrText xml:space="preserve"> SEQ Tabla \* ARABIC </w:instrText>
        <w:fldChar w:fldCharType="separate"/>
      </w:r>
      <w:r>
        <w:rPr>
          <w:rFonts w:ascii="Arial" w:hAnsi="Arial" w:cs="Arial"/>
          <w:b/>
          <w:bCs/>
          <w:i w:val="0"/>
          <w:iCs w:val="0"/>
          <w:noProof/>
          <w:color w:val="auto"/>
          <w:sz w:val="22"/>
          <w:szCs w:val="22"/>
        </w:rPr>
        <w:t>2</w:t>
      </w:r>
      <w:bookmarkEnd w:id="0"/>
      <w:r>
        <w:rPr>
          <w:rFonts w:ascii="Arial" w:hAnsi="Arial" w:cs="Arial"/>
          <w:b/>
          <w:bCs/>
          <w:i w:val="0"/>
          <w:iCs w:val="0"/>
          <w:color w:val="auto"/>
          <w:sz w:val="22"/>
          <w:szCs w:val="22"/>
        </w:rPr>
        <w:fldChar w:fldCharType="end"/>
      </w:r>
    </w:p>
    <w:p w14:paraId="5EBE1E72" w14:textId="77777777" w:rsidR="00E70E1D" w:rsidRPr="00B22325" w:rsidRDefault="00E70E1D" w:rsidP="00E70E1D">
      <w:pPr>
        <w:jc w:val="left"/>
        <w:rPr>
          <w:rFonts w:ascii="Arial" w:hAnsi="Arial" w:cs="Arial"/>
          <w:i/>
          <w:iCs/>
        </w:rPr>
      </w:pPr>
      <w:r>
        <w:rPr>
          <w:rFonts w:ascii="Arial" w:hAnsi="Arial" w:cs="Arial"/>
          <w:i/>
          <w:iCs/>
        </w:rPr>
        <w:t>Historia de usuario 2</w:t>
      </w:r>
    </w:p>
    <w:tbl>
      <w:tblPr>
        <w:tblStyle w:val="Tablanormal2"/>
        <w:tblW w:w="9707" w:type="dxa"/>
        <w:tblLook w:val="04A0" w:firstRow="1" w:lastRow="0" w:firstColumn="1" w:lastColumn="0" w:noHBand="0" w:noVBand="1"/>
      </w:tblPr>
      <w:tblGrid>
        <w:gridCol w:w="4856"/>
        <w:gridCol w:w="4851"/>
      </w:tblGrid>
      <w:tr w:rsidR="00E70E1D" w:rsidRPr="00644363" w14:paraId="0AD2CE26" w14:textId="77777777" w:rsidTr="00A81D83">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gridSpan w:val="2"/>
          </w:tcPr>
          <w:p w14:paraId="3EA2E909" w14:textId="77777777" w:rsidR="00E70E1D" w:rsidRPr="00644363"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644363" w14:paraId="7D8FA92D" w14:textId="77777777" w:rsidTr="00A81D8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543B2D0B"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2</w:t>
            </w:r>
          </w:p>
        </w:tc>
        <w:tc>
          <w:tcPr>
            <w:tcW w:w="0" w:type="auto"/>
          </w:tcPr>
          <w:p w14:paraId="7D3BE366" w14:textId="77777777" w:rsidR="00E70E1D" w:rsidRPr="00644363"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Ciudadano</w:t>
            </w:r>
          </w:p>
        </w:tc>
      </w:tr>
      <w:tr w:rsidR="00E70E1D" w:rsidRPr="00644363" w14:paraId="1B2CB451" w14:textId="77777777" w:rsidTr="00A81D83">
        <w:trPr>
          <w:trHeight w:val="196"/>
        </w:trPr>
        <w:tc>
          <w:tcPr>
            <w:cnfStyle w:val="001000000000" w:firstRow="0" w:lastRow="0" w:firstColumn="1" w:lastColumn="0" w:oddVBand="0" w:evenVBand="0" w:oddHBand="0" w:evenHBand="0" w:firstRowFirstColumn="0" w:firstRowLastColumn="0" w:lastRowFirstColumn="0" w:lastRowLastColumn="0"/>
            <w:tcW w:w="0" w:type="auto"/>
            <w:gridSpan w:val="2"/>
          </w:tcPr>
          <w:p w14:paraId="0B5A1D8F"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Previsualización del Costo del Trámite</w:t>
            </w:r>
          </w:p>
        </w:tc>
      </w:tr>
      <w:tr w:rsidR="00E70E1D" w:rsidRPr="00644363" w14:paraId="0A62127F" w14:textId="77777777" w:rsidTr="00A81D8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1D0E5833"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4A5A6F06" w14:textId="77777777" w:rsidR="00E70E1D" w:rsidRPr="00644363"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644363" w14:paraId="7AFC516D"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tcPr>
          <w:p w14:paraId="6F6C5964"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2AAE4791" w14:textId="77777777" w:rsidR="00E70E1D" w:rsidRPr="00644363"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E70E1D" w:rsidRPr="00644363" w14:paraId="658112CC" w14:textId="77777777" w:rsidTr="00A81D83">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0" w:type="auto"/>
          </w:tcPr>
          <w:p w14:paraId="3CCCB4F0"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3</w:t>
            </w:r>
          </w:p>
        </w:tc>
        <w:tc>
          <w:tcPr>
            <w:tcW w:w="0" w:type="auto"/>
          </w:tcPr>
          <w:p w14:paraId="14463C39" w14:textId="77777777" w:rsidR="00E70E1D" w:rsidRPr="00644363"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1</w:t>
            </w:r>
          </w:p>
        </w:tc>
      </w:tr>
      <w:tr w:rsidR="00E70E1D" w:rsidRPr="00644363" w14:paraId="5A5CD033" w14:textId="77777777" w:rsidTr="00A81D83">
        <w:trPr>
          <w:trHeight w:val="196"/>
        </w:trPr>
        <w:tc>
          <w:tcPr>
            <w:cnfStyle w:val="001000000000" w:firstRow="0" w:lastRow="0" w:firstColumn="1" w:lastColumn="0" w:oddVBand="0" w:evenVBand="0" w:oddHBand="0" w:evenHBand="0" w:firstRowFirstColumn="0" w:firstRowLastColumn="0" w:lastRowFirstColumn="0" w:lastRowLastColumn="0"/>
            <w:tcW w:w="0" w:type="auto"/>
            <w:gridSpan w:val="2"/>
          </w:tcPr>
          <w:p w14:paraId="23BB0FE0"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644363" w14:paraId="29674781" w14:textId="77777777" w:rsidTr="00A81D8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35AC2DD6"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644363" w14:paraId="51DC0ECF" w14:textId="77777777" w:rsidTr="00A81D83">
        <w:trPr>
          <w:trHeight w:val="1580"/>
        </w:trPr>
        <w:tc>
          <w:tcPr>
            <w:cnfStyle w:val="001000000000" w:firstRow="0" w:lastRow="0" w:firstColumn="1" w:lastColumn="0" w:oddVBand="0" w:evenVBand="0" w:oddHBand="0" w:evenHBand="0" w:firstRowFirstColumn="0" w:firstRowLastColumn="0" w:lastRowFirstColumn="0" w:lastRowLastColumn="0"/>
            <w:tcW w:w="0" w:type="auto"/>
            <w:gridSpan w:val="2"/>
          </w:tcPr>
          <w:p w14:paraId="7A2EF4C1" w14:textId="77777777" w:rsidR="00E70E1D" w:rsidRPr="00644363"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ciudadano selecciona el tipo de trámite que necesita de una lista desplegable en el portal. Al momento de seleccionarlo, el sistema muestra de inmediato el costo correspondiente según el tabulador oficial vigente.</w:t>
            </w:r>
          </w:p>
          <w:p w14:paraId="76708898" w14:textId="77777777" w:rsidR="00E70E1D" w:rsidRPr="00644363" w:rsidRDefault="00E70E1D" w:rsidP="00A81D83">
            <w:pPr>
              <w:spacing w:before="30" w:after="30"/>
              <w:jc w:val="left"/>
              <w:rPr>
                <w:rFonts w:ascii="Arial" w:eastAsia="Arial" w:hAnsi="Arial" w:cs="Arial"/>
                <w:b w:val="0"/>
                <w:bCs w:val="0"/>
                <w:sz w:val="18"/>
                <w:szCs w:val="18"/>
              </w:rPr>
            </w:pPr>
          </w:p>
          <w:p w14:paraId="5635326B" w14:textId="77777777" w:rsidR="00E70E1D" w:rsidRPr="00644363"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precio se actualiza automáticamente cada vez que el ciudadano cambia el tipo de trámite, sin perder los datos personales que ya había escrito en el formulario. Esto le permite saber exactamente cuánto dinero debe llevar antes de acudir a la oficina.</w:t>
            </w:r>
          </w:p>
        </w:tc>
      </w:tr>
      <w:tr w:rsidR="00E70E1D" w:rsidRPr="00644363" w14:paraId="2A7A7AB6" w14:textId="77777777" w:rsidTr="00A81D8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0230F02C"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644363" w14:paraId="396F8E9F" w14:textId="77777777" w:rsidTr="00A81D83">
        <w:trPr>
          <w:trHeight w:val="414"/>
        </w:trPr>
        <w:tc>
          <w:tcPr>
            <w:cnfStyle w:val="001000000000" w:firstRow="0" w:lastRow="0" w:firstColumn="1" w:lastColumn="0" w:oddVBand="0" w:evenVBand="0" w:oddHBand="0" w:evenHBand="0" w:firstRowFirstColumn="0" w:firstRowLastColumn="0" w:lastRowFirstColumn="0" w:lastRowLastColumn="0"/>
            <w:tcW w:w="0" w:type="auto"/>
            <w:gridSpan w:val="2"/>
          </w:tcPr>
          <w:p w14:paraId="37C270D6" w14:textId="77777777" w:rsidR="00E70E1D" w:rsidRPr="00644363"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El costo mostrado proviene directamente del catálogo de trámites administrado por el Administrador. Si el Administrador actualiza un costo, el cambio se refleja en el portal ciudadano.</w:t>
            </w:r>
          </w:p>
        </w:tc>
      </w:tr>
      <w:tr w:rsidR="00E70E1D" w:rsidRPr="00D635C0" w14:paraId="60000009"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0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0B"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0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Al seleccionar un trámite de la lista, el costo correspondiente se muestra de inmediato sin recargar la página.</w:t>
            </w:r>
          </w:p>
          <w:p w14:paraId="6000000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costo mostrado coincide exactamente con el registrado en el catálogo de trámites vigente.</w:t>
            </w:r>
          </w:p>
          <w:p w14:paraId="6000000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Al cambiar el trámite seleccionado, el costo se actualiza sin perder los datos personales ya capturados en el formulario.</w:t>
            </w:r>
          </w:p>
          <w:p w14:paraId="6000000F"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Si el Administrador modifica el costo de un trámite, el nuevo valor se refleja de inmediato en el portal ciudadano.</w:t>
            </w:r>
          </w:p>
        </w:tc>
      </w:tr>
    </w:tbl>
    <w:p w14:paraId="07BF2B2E" w14:textId="77777777" w:rsidR="00E70E1D" w:rsidRPr="002D2C47" w:rsidRDefault="00E70E1D" w:rsidP="00E70E1D">
      <w:pPr>
        <w:jc w:val="left"/>
        <w:rPr>
          <w:rFonts w:ascii="Arial" w:hAnsi="Arial" w:cs="Arial"/>
          <w:i/>
          <w:iCs/>
          <w:sz w:val="20"/>
          <w:szCs w:val="20"/>
        </w:rPr>
      </w:pPr>
      <w:bookmarkStart w:id="1" w:name="_Toc232760220"/>
      <w:r>
        <w:rPr>
          <w:rFonts w:ascii="Arial" w:hAnsi="Arial" w:cs="Arial"/>
          <w:i/>
          <w:iCs/>
          <w:sz w:val="20"/>
          <w:szCs w:val="20"/>
        </w:rPr>
        <w:t>Nota: Esta tabla corresponde a la historia de usuario 2, que define la funcionalidad de previsualización del costo del trámite seleccionado por el ciudadano, actualizándose de forma dinámica según el catálogo oficial vigente administrado por el Administrador.</w:t>
      </w:r>
    </w:p>
    <w:p w14:paraId="4BE826C7" w14:textId="77777777" w:rsidR="00E70E1D" w:rsidRPr="001E5C95" w:rsidRDefault="00E70E1D" w:rsidP="00E70E1D">
      <w:pPr>
        <w:jc w:val="left"/>
        <w:rPr>
          <w:rFonts w:ascii="Arial" w:hAnsi="Arial" w:cs="Arial"/>
        </w:rPr>
      </w:pPr>
      <w:r>
        <w:rPr>
          <w:rFonts w:ascii="Arial" w:hAnsi="Arial" w:cs="Arial"/>
          <w:b/>
          <w:bCs/>
          <w:i/>
          <w:iCs/>
        </w:rPr>
        <w:lastRenderedPageBreak/>
        <w:t xml:space="preserve">Tabla </w:t>
        <w:fldChar w:fldCharType="begin"/>
        <w:instrText xml:space="preserve"> SEQ Tabla \* ARABIC </w:instrText>
        <w:fldChar w:fldCharType="separate"/>
      </w:r>
      <w:r>
        <w:rPr>
          <w:rFonts w:ascii="Arial" w:hAnsi="Arial" w:cs="Arial"/>
          <w:b/>
          <w:bCs/>
          <w:i/>
          <w:iCs/>
          <w:noProof/>
        </w:rPr>
        <w:t>3</w:t>
      </w:r>
      <w:bookmarkEnd w:id="1"/>
      <w:r>
        <w:rPr>
          <w:rFonts w:ascii="Arial" w:hAnsi="Arial" w:cs="Arial"/>
          <w:b/>
          <w:bCs/>
          <w:i/>
          <w:iCs/>
        </w:rPr>
        <w:fldChar w:fldCharType="end"/>
      </w:r>
    </w:p>
    <w:p w14:paraId="24247A6F" w14:textId="77777777" w:rsidR="00E70E1D" w:rsidRPr="00B22325" w:rsidRDefault="00E70E1D" w:rsidP="00E70E1D">
      <w:pPr>
        <w:jc w:val="left"/>
        <w:rPr>
          <w:rFonts w:ascii="Arial" w:hAnsi="Arial" w:cs="Arial"/>
          <w:i/>
          <w:iCs/>
        </w:rPr>
      </w:pPr>
      <w:r>
        <w:rPr>
          <w:rFonts w:ascii="Arial" w:hAnsi="Arial" w:cs="Arial"/>
          <w:i/>
          <w:iCs/>
        </w:rPr>
        <w:t>Historia de usuario 3</w:t>
      </w:r>
    </w:p>
    <w:tbl>
      <w:tblPr>
        <w:tblStyle w:val="Tablanormal2"/>
        <w:tblW w:w="10284" w:type="dxa"/>
        <w:tblLook w:val="04A0" w:firstRow="1" w:lastRow="0" w:firstColumn="1" w:lastColumn="0" w:noHBand="0" w:noVBand="1"/>
      </w:tblPr>
      <w:tblGrid>
        <w:gridCol w:w="4309"/>
        <w:gridCol w:w="5975"/>
      </w:tblGrid>
      <w:tr w:rsidR="00E70E1D" w:rsidRPr="00D635C0" w14:paraId="271B3322" w14:textId="77777777" w:rsidTr="00A81D83">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gridSpan w:val="2"/>
          </w:tcPr>
          <w:p w14:paraId="2679BB82" w14:textId="77777777" w:rsidR="00E70E1D" w:rsidRPr="00D635C0"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D635C0" w14:paraId="63870A1B" w14:textId="77777777" w:rsidTr="00A81D83">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tcPr>
          <w:p w14:paraId="59856F13"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3</w:t>
            </w:r>
          </w:p>
        </w:tc>
        <w:tc>
          <w:tcPr>
            <w:tcW w:w="0" w:type="auto"/>
          </w:tcPr>
          <w:p w14:paraId="6F030FEE"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 del Registro Civil</w:t>
            </w:r>
          </w:p>
        </w:tc>
      </w:tr>
      <w:tr w:rsidR="00E70E1D" w:rsidRPr="00D635C0" w14:paraId="41E323A1" w14:textId="77777777" w:rsidTr="00A81D83">
        <w:trPr>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4E9B965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Libreta de Citas del Día (Agenda)</w:t>
            </w:r>
          </w:p>
        </w:tc>
      </w:tr>
      <w:tr w:rsidR="00E70E1D" w:rsidRPr="00D635C0" w14:paraId="4BC6BB8B" w14:textId="77777777" w:rsidTr="00A81D83">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tcPr>
          <w:p w14:paraId="41DAAEC8"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7D6FF995"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1AD556D8" w14:textId="77777777" w:rsidTr="00A81D83">
        <w:trPr>
          <w:trHeight w:val="183"/>
        </w:trPr>
        <w:tc>
          <w:tcPr>
            <w:cnfStyle w:val="001000000000" w:firstRow="0" w:lastRow="0" w:firstColumn="1" w:lastColumn="0" w:oddVBand="0" w:evenVBand="0" w:oddHBand="0" w:evenHBand="0" w:firstRowFirstColumn="0" w:firstRowLastColumn="0" w:lastRowFirstColumn="0" w:lastRowLastColumn="0"/>
            <w:tcW w:w="0" w:type="auto"/>
          </w:tcPr>
          <w:p w14:paraId="2215AB6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345E259A"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E70E1D" w:rsidRPr="00D635C0" w14:paraId="3C76E809" w14:textId="77777777" w:rsidTr="00A81D83">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tcPr>
          <w:p w14:paraId="05716467"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4</w:t>
            </w:r>
          </w:p>
        </w:tc>
        <w:tc>
          <w:tcPr>
            <w:tcW w:w="0" w:type="auto"/>
          </w:tcPr>
          <w:p w14:paraId="6A258547"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2</w:t>
            </w:r>
          </w:p>
        </w:tc>
      </w:tr>
      <w:tr w:rsidR="00E70E1D" w:rsidRPr="00D635C0" w14:paraId="61C69D01" w14:textId="77777777" w:rsidTr="00A81D83">
        <w:trPr>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38B062AF"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66B3610B" w14:textId="77777777" w:rsidTr="00A81D83">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1B82098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09F54A6E" w14:textId="77777777" w:rsidTr="00A81D83">
        <w:trPr>
          <w:trHeight w:val="1397"/>
        </w:trPr>
        <w:tc>
          <w:tcPr>
            <w:cnfStyle w:val="001000000000" w:firstRow="0" w:lastRow="0" w:firstColumn="1" w:lastColumn="0" w:oddVBand="0" w:evenVBand="0" w:oddHBand="0" w:evenHBand="0" w:firstRowFirstColumn="0" w:firstRowLastColumn="0" w:lastRowFirstColumn="0" w:lastRowLastColumn="0"/>
            <w:tcW w:w="0" w:type="auto"/>
            <w:gridSpan w:val="2"/>
          </w:tcPr>
          <w:p w14:paraId="0A9ED245"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Oficial accede a un panel digital protegido con usuario y contraseña donde puede ver la lista completa de todas las personas que tienen cita ese día y en los días siguientes. Las citas del día aparecen al inicio de la lista. Cada fila de la lista muestra: Folio de la cita, Nombre del ciudadano, CURP, Tipo de Trámite, Fecha y Hora. Esto le permite al Oficial saber con anticipación cuántos trámites se van a procesar en la jornada, de qué tipo son y tener los libros y materiales listos antes de que lleguen los ciudadanos.</w:t>
            </w:r>
          </w:p>
        </w:tc>
      </w:tr>
      <w:tr w:rsidR="00E70E1D" w:rsidRPr="00D635C0" w14:paraId="6A71B5C5" w14:textId="77777777" w:rsidTr="00A81D83">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22351BA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56B0AE5D" w14:textId="77777777" w:rsidTr="00A81D83">
        <w:trPr>
          <w:trHeight w:val="368"/>
        </w:trPr>
        <w:tc>
          <w:tcPr>
            <w:cnfStyle w:val="001000000000" w:firstRow="0" w:lastRow="0" w:firstColumn="1" w:lastColumn="0" w:oddVBand="0" w:evenVBand="0" w:oddHBand="0" w:evenHBand="0" w:firstRowFirstColumn="0" w:firstRowLastColumn="0" w:lastRowFirstColumn="0" w:lastRowLastColumn="0"/>
            <w:tcW w:w="0" w:type="auto"/>
            <w:gridSpan w:val="2"/>
          </w:tcPr>
          <w:p w14:paraId="27572EF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Solo el personal autorizado con usuario y contraseña del Registro Civil puede acceder al panel. Los ciudadanos no tienen acceso a esta sección.</w:t>
            </w:r>
          </w:p>
        </w:tc>
      </w:tr>
      <w:tr w:rsidR="00E70E1D" w:rsidRPr="00D635C0" w14:paraId="60000011"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12"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13"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14"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Solo un Oficial autenticado con usuario y contraseña puede acceder al panel de agenda.</w:t>
            </w:r>
          </w:p>
          <w:p w14:paraId="6000001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Las citas del día actual aparecen al inicio de la lista, ordenadas cronológicamente por hora.</w:t>
            </w:r>
          </w:p>
          <w:p w14:paraId="6000001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Cada fila de la lista muestra folio, nombre del ciudadano, CURP, tipo de trámite, fecha y hora.</w:t>
            </w:r>
          </w:p>
          <w:p w14:paraId="60000017"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Un ciudadano o usuario sin sesión activa no puede acceder a esta vista.</w:t>
            </w:r>
          </w:p>
        </w:tc>
      </w:tr>
    </w:tbl>
    <w:p w14:paraId="531E0551" w14:textId="77777777" w:rsidR="00E70E1D" w:rsidRDefault="00E70E1D" w:rsidP="00E70E1D">
      <w:pPr>
        <w:pStyle w:val="Descripcin"/>
        <w:keepNext/>
        <w:rPr>
          <w:rFonts w:ascii="Arial" w:hAnsi="Arial" w:cs="Arial"/>
          <w:color w:val="auto"/>
          <w:sz w:val="20"/>
          <w:szCs w:val="20"/>
        </w:rPr>
      </w:pPr>
      <w:bookmarkStart w:id="2" w:name="_Toc232760221"/>
      <w:r>
        <w:rPr>
          <w:rFonts w:ascii="Arial" w:hAnsi="Arial" w:cs="Arial"/>
          <w:color w:val="auto"/>
          <w:sz w:val="20"/>
          <w:szCs w:val="20"/>
        </w:rPr>
        <w:t>Nota: Esta tabla describe la historia de usuario 3, referente a la agenda digital del Oficial del Registro Civil, que permite consultar las citas programadas del día y días posteriores con detalle de folio, ciudadano, trámite y horario.</w:t>
      </w:r>
    </w:p>
    <w:p w14:paraId="41BEE4F8" w14:textId="77777777" w:rsidR="00E70E1D" w:rsidRDefault="00E70E1D" w:rsidP="00E70E1D">
      <w:pPr>
        <w:pStyle w:val="Descripcin"/>
        <w:keepNext/>
        <w:rPr>
          <w:rFonts w:ascii="Arial" w:hAnsi="Arial" w:cs="Arial"/>
          <w:b/>
          <w:bCs/>
          <w:i w:val="0"/>
          <w:iCs w:val="0"/>
          <w:color w:val="auto"/>
          <w:sz w:val="22"/>
          <w:szCs w:val="22"/>
        </w:rPr>
      </w:pPr>
    </w:p>
    <w:p w14:paraId="5362D130" w14:textId="77777777" w:rsidR="00E70E1D" w:rsidRPr="006113B0" w:rsidRDefault="00E70E1D" w:rsidP="00E70E1D">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t xml:space="preserve">Tabla </w:t>
        <w:fldChar w:fldCharType="begin"/>
        <w:instrText xml:space="preserve"> SEQ Tabla \* ARABIC </w:instrText>
        <w:fldChar w:fldCharType="separate"/>
      </w:r>
      <w:r>
        <w:rPr>
          <w:rFonts w:ascii="Arial" w:hAnsi="Arial" w:cs="Arial"/>
          <w:b/>
          <w:bCs/>
          <w:i w:val="0"/>
          <w:iCs w:val="0"/>
          <w:noProof/>
          <w:color w:val="auto"/>
          <w:sz w:val="22"/>
          <w:szCs w:val="22"/>
        </w:rPr>
        <w:t>4</w:t>
      </w:r>
      <w:bookmarkEnd w:id="2"/>
      <w:r>
        <w:rPr>
          <w:rFonts w:ascii="Arial" w:hAnsi="Arial" w:cs="Arial"/>
          <w:b/>
          <w:bCs/>
          <w:i w:val="0"/>
          <w:iCs w:val="0"/>
          <w:color w:val="auto"/>
          <w:sz w:val="22"/>
          <w:szCs w:val="22"/>
        </w:rPr>
        <w:fldChar w:fldCharType="end"/>
      </w:r>
    </w:p>
    <w:p w14:paraId="11000923" w14:textId="77777777" w:rsidR="00E70E1D" w:rsidRPr="00B22325" w:rsidRDefault="00E70E1D" w:rsidP="00E70E1D">
      <w:pPr>
        <w:jc w:val="left"/>
        <w:rPr>
          <w:rFonts w:ascii="Arial" w:hAnsi="Arial" w:cs="Arial"/>
          <w:i/>
          <w:iCs/>
        </w:rPr>
      </w:pPr>
      <w:r>
        <w:rPr>
          <w:rFonts w:ascii="Arial" w:hAnsi="Arial" w:cs="Arial"/>
          <w:i/>
          <w:iCs/>
        </w:rPr>
        <w:t>Historia de usuario 4</w:t>
      </w:r>
    </w:p>
    <w:tbl>
      <w:tblPr>
        <w:tblStyle w:val="Tablanormal2"/>
        <w:tblW w:w="9360" w:type="dxa"/>
        <w:tblLook w:val="04A0" w:firstRow="1" w:lastRow="0" w:firstColumn="1" w:lastColumn="0" w:noHBand="0" w:noVBand="1"/>
      </w:tblPr>
      <w:tblGrid>
        <w:gridCol w:w="4689"/>
        <w:gridCol w:w="4671"/>
      </w:tblGrid>
      <w:tr w:rsidR="00E70E1D" w:rsidRPr="00D635C0" w14:paraId="34F6F905" w14:textId="77777777" w:rsidTr="00A81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496B505E" w14:textId="77777777" w:rsidR="00E70E1D" w:rsidRPr="00D635C0"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D635C0" w14:paraId="7DCBC0AF"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BC0A9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4</w:t>
            </w:r>
          </w:p>
        </w:tc>
        <w:tc>
          <w:tcPr>
            <w:tcW w:w="0" w:type="auto"/>
          </w:tcPr>
          <w:p w14:paraId="25EFDBB0"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Capturista</w:t>
            </w:r>
          </w:p>
        </w:tc>
      </w:tr>
      <w:tr w:rsidR="00E70E1D" w:rsidRPr="00D635C0" w14:paraId="3B46E84D"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0CABF0F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de Asistencia del Solicitante</w:t>
            </w:r>
          </w:p>
        </w:tc>
      </w:tr>
      <w:tr w:rsidR="00E70E1D" w:rsidRPr="00D635C0" w14:paraId="63C355D2"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4AA5E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0CCB0674"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1A7B1EF6" w14:textId="77777777" w:rsidTr="00A81D83">
        <w:tc>
          <w:tcPr>
            <w:cnfStyle w:val="001000000000" w:firstRow="0" w:lastRow="0" w:firstColumn="1" w:lastColumn="0" w:oddVBand="0" w:evenVBand="0" w:oddHBand="0" w:evenHBand="0" w:firstRowFirstColumn="0" w:firstRowLastColumn="0" w:lastRowFirstColumn="0" w:lastRowLastColumn="0"/>
            <w:tcW w:w="0" w:type="auto"/>
          </w:tcPr>
          <w:p w14:paraId="57C056A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08C8CD5D"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Media</w:t>
            </w:r>
          </w:p>
        </w:tc>
      </w:tr>
      <w:tr w:rsidR="00E70E1D" w:rsidRPr="00D635C0" w14:paraId="6E9D6835"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5F835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4</w:t>
            </w:r>
          </w:p>
        </w:tc>
        <w:tc>
          <w:tcPr>
            <w:tcW w:w="0" w:type="auto"/>
          </w:tcPr>
          <w:p w14:paraId="6B3F188A"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2</w:t>
            </w:r>
          </w:p>
        </w:tc>
      </w:tr>
      <w:tr w:rsidR="00E70E1D" w:rsidRPr="00D635C0" w14:paraId="3329A2E9"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27B3AE12"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55F90DF4"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F5B8B3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732F92D8"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4E993A55"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Al presentarse el ciudadano en la recepción, el capturista escanea el código QR que el ciudadano recibió al agendar su cita. El sistema valida el folio del QR y, si la cita está en estado Pendiente, la marca automáticamente como asistida.</w:t>
            </w:r>
          </w:p>
          <w:p w14:paraId="675FAFE9" w14:textId="77777777" w:rsidR="00E70E1D" w:rsidRPr="00D635C0" w:rsidRDefault="00E70E1D" w:rsidP="00A81D83">
            <w:pPr>
              <w:spacing w:before="30" w:after="30"/>
              <w:jc w:val="left"/>
              <w:rPr>
                <w:rFonts w:ascii="Arial" w:eastAsia="Arial" w:hAnsi="Arial" w:cs="Arial"/>
                <w:b w:val="0"/>
                <w:bCs w:val="0"/>
                <w:sz w:val="18"/>
                <w:szCs w:val="18"/>
              </w:rPr>
            </w:pPr>
          </w:p>
          <w:p w14:paraId="5CEC6019"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cambio de estado se refleja de forma visual en el panel, actualizando la lista. Una vez que una cita se marca como finalizada, el QR queda bloqueado y no puede volver a utilizarse para registrar otra asistencia con el mismo folio.</w:t>
            </w:r>
          </w:p>
        </w:tc>
      </w:tr>
      <w:tr w:rsidR="00E70E1D" w:rsidRPr="00D635C0" w14:paraId="319FD857"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3215AA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6CA0280B"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5C3B5E5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Si el QR ya fue utilizado o el folio no existe, el sisema muestra un mensaje de error claro al capturista. solo el Oficial y el Administrador pueden revertir o cancelar una cita marcada por error.</w:t>
            </w:r>
          </w:p>
        </w:tc>
      </w:tr>
      <w:tr w:rsidR="00E70E1D" w:rsidRPr="00D635C0" w14:paraId="60000019"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1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1B"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1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Al escanear un QR válido de una cita en estado Pendiente, el sistema cambia su estado a Asistida de forma automática.</w:t>
            </w:r>
          </w:p>
          <w:p w14:paraId="6000001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Si el QR ya fue utilizado o el folio no existe, el sistema muestra un mensaje de error claro al Capturista sin registrar ninguna asistencia.</w:t>
            </w:r>
          </w:p>
          <w:p w14:paraId="6000001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Un mismo folio de QR no puede volver a registrar asistencia una vez marcado como utilizado.</w:t>
            </w:r>
          </w:p>
          <w:p w14:paraId="6000001F"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Solo el Oficial o el Administrador pueden revertir o cancelar una cita marcada por error.</w:t>
            </w:r>
          </w:p>
        </w:tc>
      </w:tr>
    </w:tbl>
    <w:p w14:paraId="572D1D6A" w14:textId="77777777" w:rsidR="00E70E1D" w:rsidRPr="00F65052" w:rsidRDefault="00E70E1D" w:rsidP="00E70E1D">
      <w:pPr>
        <w:rPr>
          <w:rFonts w:ascii="Arial" w:hAnsi="Arial" w:cs="Arial"/>
          <w:i/>
          <w:sz w:val="20"/>
          <w:szCs w:val="20"/>
        </w:rPr>
      </w:pPr>
      <w:bookmarkStart w:id="3" w:name="_Toc232760222"/>
      <w:r>
        <w:rPr>
          <w:rFonts w:ascii="Arial" w:hAnsi="Arial" w:cs="Arial"/>
          <w:i/>
          <w:sz w:val="20"/>
          <w:szCs w:val="20"/>
        </w:rPr>
        <w:t>Nota: Esta tabla presenta la historia de usuario 4, que detalla el proceso de registro de asistencia del solicitante mediante el escaneo de un código QR al momento de presentarse en ventanilla, actualizando automáticamente el estado de la cita.</w:t>
      </w:r>
    </w:p>
    <w:p w14:paraId="78CE493D" w14:textId="77777777" w:rsidR="00E70E1D" w:rsidRPr="006113B0" w:rsidRDefault="00E70E1D" w:rsidP="00E70E1D">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lastRenderedPageBreak/>
        <w:t xml:space="preserve">Tabla </w:t>
        <w:fldChar w:fldCharType="begin"/>
        <w:instrText xml:space="preserve"> SEQ Tabla \* ARABIC </w:instrText>
        <w:fldChar w:fldCharType="separate"/>
      </w:r>
      <w:r>
        <w:rPr>
          <w:rFonts w:ascii="Arial" w:hAnsi="Arial" w:cs="Arial"/>
          <w:b/>
          <w:bCs/>
          <w:i w:val="0"/>
          <w:iCs w:val="0"/>
          <w:noProof/>
          <w:color w:val="auto"/>
          <w:sz w:val="22"/>
          <w:szCs w:val="22"/>
        </w:rPr>
        <w:t>5</w:t>
      </w:r>
      <w:bookmarkEnd w:id="3"/>
      <w:r>
        <w:rPr>
          <w:rFonts w:ascii="Arial" w:hAnsi="Arial" w:cs="Arial"/>
          <w:b/>
          <w:bCs/>
          <w:i w:val="0"/>
          <w:iCs w:val="0"/>
          <w:color w:val="auto"/>
          <w:sz w:val="22"/>
          <w:szCs w:val="22"/>
        </w:rPr>
        <w:fldChar w:fldCharType="end"/>
      </w:r>
    </w:p>
    <w:p w14:paraId="1CDCB248" w14:textId="77777777" w:rsidR="00E70E1D" w:rsidRPr="00B22325" w:rsidRDefault="00E70E1D" w:rsidP="00E70E1D">
      <w:pPr>
        <w:jc w:val="left"/>
        <w:rPr>
          <w:rFonts w:ascii="Arial" w:hAnsi="Arial" w:cs="Arial"/>
          <w:i/>
          <w:iCs/>
        </w:rPr>
      </w:pPr>
      <w:r>
        <w:rPr>
          <w:rFonts w:ascii="Arial" w:hAnsi="Arial" w:cs="Arial"/>
          <w:i/>
          <w:iCs/>
        </w:rPr>
        <w:t xml:space="preserve">Historia de usuario 5 </w:t>
      </w:r>
    </w:p>
    <w:tbl>
      <w:tblPr>
        <w:tblStyle w:val="Tablanormal2"/>
        <w:tblW w:w="9360" w:type="dxa"/>
        <w:tblLook w:val="04A0" w:firstRow="1" w:lastRow="0" w:firstColumn="1" w:lastColumn="0" w:noHBand="0" w:noVBand="1"/>
      </w:tblPr>
      <w:tblGrid>
        <w:gridCol w:w="4471"/>
        <w:gridCol w:w="4889"/>
      </w:tblGrid>
      <w:tr w:rsidR="00E70E1D" w:rsidRPr="00D635C0" w14:paraId="5843289F" w14:textId="77777777" w:rsidTr="00A81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9B03737" w14:textId="77777777" w:rsidR="00E70E1D" w:rsidRPr="00D635C0"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D635C0" w14:paraId="1105D4B6"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7A4E54"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5</w:t>
            </w:r>
          </w:p>
        </w:tc>
        <w:tc>
          <w:tcPr>
            <w:tcW w:w="0" w:type="auto"/>
          </w:tcPr>
          <w:p w14:paraId="261BBBF1"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Administrador</w:t>
            </w:r>
          </w:p>
        </w:tc>
      </w:tr>
      <w:tr w:rsidR="00E70E1D" w:rsidRPr="00D635C0" w14:paraId="3E40A732"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27BDFA8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Gestión del Catálogo de Trámites</w:t>
            </w:r>
          </w:p>
        </w:tc>
      </w:tr>
      <w:tr w:rsidR="00E70E1D" w:rsidRPr="00D635C0" w14:paraId="32B601AA"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5AEBB3"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28111742"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5C453107" w14:textId="77777777" w:rsidTr="00A81D83">
        <w:tc>
          <w:tcPr>
            <w:cnfStyle w:val="001000000000" w:firstRow="0" w:lastRow="0" w:firstColumn="1" w:lastColumn="0" w:oddVBand="0" w:evenVBand="0" w:oddHBand="0" w:evenHBand="0" w:firstRowFirstColumn="0" w:firstRowLastColumn="0" w:lastRowFirstColumn="0" w:lastRowLastColumn="0"/>
            <w:tcW w:w="0" w:type="auto"/>
          </w:tcPr>
          <w:p w14:paraId="0B6AA39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151185C2"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E70E1D" w:rsidRPr="00D635C0" w14:paraId="744E54ED"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76B34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5</w:t>
            </w:r>
          </w:p>
        </w:tc>
        <w:tc>
          <w:tcPr>
            <w:tcW w:w="0" w:type="auto"/>
          </w:tcPr>
          <w:p w14:paraId="15C9A868"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4</w:t>
            </w:r>
          </w:p>
        </w:tc>
      </w:tr>
      <w:tr w:rsidR="00E70E1D" w:rsidRPr="00D635C0" w14:paraId="7F085868"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7C1CFC4F"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4348B67F"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7E349BC4"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5CFDB5BB"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578E0F8F"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Administrador puede ver, crear, editar y desactivar trámites del catálogo desde su panel. Cada trámite contiene: nombre, duración en minutos, costo, documentos requeridos y estado activo o inactivo.</w:t>
            </w:r>
          </w:p>
          <w:p w14:paraId="7FF7D097" w14:textId="77777777" w:rsidR="00E70E1D" w:rsidRPr="00D635C0" w:rsidRDefault="00E70E1D" w:rsidP="00A81D83">
            <w:pPr>
              <w:spacing w:before="30" w:after="30"/>
              <w:jc w:val="left"/>
              <w:rPr>
                <w:rFonts w:ascii="Arial" w:eastAsia="Arial" w:hAnsi="Arial" w:cs="Arial"/>
                <w:b w:val="0"/>
                <w:bCs w:val="0"/>
                <w:sz w:val="18"/>
                <w:szCs w:val="18"/>
              </w:rPr>
            </w:pPr>
          </w:p>
          <w:p w14:paraId="610A236B"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Cada vez que el Administrador modifica el costo de un trámite, el sistema genera automáticamente un registro en la bitácora con la fecha, el costo anterior, el costo nuevo y el nombre del usuario que realizó el cambio. No es posible eliminar ni desactivar un trámite que tenga citas futuras programadas en estado Pendiente.</w:t>
            </w:r>
          </w:p>
        </w:tc>
      </w:tr>
      <w:tr w:rsidR="00E70E1D" w:rsidRPr="00D635C0" w14:paraId="6B164DE1"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C31BC6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64F1AA70"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51B697F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Los trámites desactivados dejan de aparecer en el portal ciudadano ***. </w:t>
            </w:r>
          </w:p>
        </w:tc>
      </w:tr>
      <w:tr w:rsidR="00E70E1D" w:rsidRPr="00D635C0" w14:paraId="60000021"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22"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23"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24"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Administrador puede crear, editar y desactivar trámites indicando nombre, duración, costo, documentos requeridos y estado.</w:t>
            </w:r>
          </w:p>
          <w:p w14:paraId="6000002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Cada cambio de costo genera automáticamente un registro en la bitácora con fecha, costo anterior, costo nuevo y usuario responsable.</w:t>
            </w:r>
          </w:p>
          <w:p w14:paraId="6000002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sistema impide eliminar o desactivar un trámite que tenga citas futuras en estado Pendiente.</w:t>
            </w:r>
          </w:p>
          <w:p w14:paraId="60000027"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Un trámite desactivado deja de mostrarse en el portal ciudadano de forma inmediata.</w:t>
            </w:r>
          </w:p>
        </w:tc>
      </w:tr>
    </w:tbl>
    <w:p w14:paraId="26246940" w14:textId="77777777" w:rsidR="00E70E1D" w:rsidRDefault="00E70E1D" w:rsidP="00E70E1D">
      <w:pPr>
        <w:pStyle w:val="Descripcin"/>
        <w:keepNext/>
        <w:rPr>
          <w:rFonts w:ascii="Arial" w:hAnsi="Arial" w:cs="Arial"/>
          <w:color w:val="auto"/>
          <w:sz w:val="20"/>
          <w:szCs w:val="20"/>
        </w:rPr>
      </w:pPr>
      <w:bookmarkStart w:id="4" w:name="_Toc232760223"/>
      <w:r>
        <w:rPr>
          <w:rFonts w:ascii="Arial" w:hAnsi="Arial" w:cs="Arial"/>
          <w:color w:val="auto"/>
          <w:sz w:val="20"/>
          <w:szCs w:val="20"/>
        </w:rPr>
        <w:t>Nota: Esta tabla corresponde a la historia de usuario 5, que describe la gestión del catálogo de trámites por parte del Administrador, incluyendo creación, edición y desactivación de trámites, así como el registro automático en bitácora de los cambios de costo.</w:t>
      </w:r>
    </w:p>
    <w:p w14:paraId="5DE67891" w14:textId="77777777" w:rsidR="00E70E1D" w:rsidRDefault="00E70E1D" w:rsidP="00E70E1D"/>
    <w:p w14:paraId="6DAC34FB" w14:textId="77777777" w:rsidR="00E70E1D" w:rsidRPr="00F350BA" w:rsidRDefault="00E70E1D" w:rsidP="00E70E1D"/>
    <w:p w14:paraId="02796704" w14:textId="77777777" w:rsidR="00E70E1D" w:rsidRPr="006113B0" w:rsidRDefault="00E70E1D" w:rsidP="00E70E1D">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t xml:space="preserve">Tabla </w:t>
        <w:fldChar w:fldCharType="begin"/>
        <w:instrText xml:space="preserve"> SEQ Tabla \* ARABIC </w:instrText>
        <w:fldChar w:fldCharType="separate"/>
      </w:r>
      <w:r>
        <w:rPr>
          <w:rFonts w:ascii="Arial" w:hAnsi="Arial" w:cs="Arial"/>
          <w:b/>
          <w:bCs/>
          <w:i w:val="0"/>
          <w:iCs w:val="0"/>
          <w:noProof/>
          <w:color w:val="auto"/>
          <w:sz w:val="22"/>
          <w:szCs w:val="22"/>
        </w:rPr>
        <w:t>6</w:t>
      </w:r>
      <w:bookmarkEnd w:id="4"/>
      <w:r>
        <w:rPr>
          <w:rFonts w:ascii="Arial" w:hAnsi="Arial" w:cs="Arial"/>
          <w:b/>
          <w:bCs/>
          <w:i w:val="0"/>
          <w:iCs w:val="0"/>
          <w:color w:val="auto"/>
          <w:sz w:val="22"/>
          <w:szCs w:val="22"/>
        </w:rPr>
        <w:fldChar w:fldCharType="end"/>
      </w:r>
    </w:p>
    <w:p w14:paraId="0671B23D" w14:textId="77777777" w:rsidR="00E70E1D" w:rsidRPr="00FC014B" w:rsidRDefault="00E70E1D" w:rsidP="00E70E1D">
      <w:pPr>
        <w:jc w:val="left"/>
        <w:rPr>
          <w:rFonts w:ascii="Arial" w:hAnsi="Arial" w:cs="Arial"/>
          <w:i/>
          <w:iCs/>
        </w:rPr>
      </w:pPr>
      <w:r>
        <w:rPr>
          <w:rFonts w:ascii="Arial" w:hAnsi="Arial" w:cs="Arial"/>
          <w:i/>
          <w:iCs/>
        </w:rPr>
        <w:t>Historia de usuario 6</w:t>
      </w:r>
    </w:p>
    <w:tbl>
      <w:tblPr>
        <w:tblStyle w:val="Tablanormal2"/>
        <w:tblW w:w="9360" w:type="dxa"/>
        <w:tblLook w:val="04A0" w:firstRow="1" w:lastRow="0" w:firstColumn="1" w:lastColumn="0" w:noHBand="0" w:noVBand="1"/>
      </w:tblPr>
      <w:tblGrid>
        <w:gridCol w:w="4479"/>
        <w:gridCol w:w="4881"/>
      </w:tblGrid>
      <w:tr w:rsidR="00E70E1D" w:rsidRPr="00D635C0" w14:paraId="7D93540A" w14:textId="77777777" w:rsidTr="00A81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2CF80F7" w14:textId="77777777" w:rsidR="00E70E1D" w:rsidRPr="00D635C0"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D635C0" w14:paraId="45E143D6"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0C102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6</w:t>
            </w:r>
          </w:p>
        </w:tc>
        <w:tc>
          <w:tcPr>
            <w:tcW w:w="0" w:type="auto"/>
          </w:tcPr>
          <w:p w14:paraId="21D36548"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Administrador</w:t>
            </w:r>
          </w:p>
        </w:tc>
      </w:tr>
      <w:tr w:rsidR="00E70E1D" w:rsidRPr="00D635C0" w14:paraId="4FC4D320"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6DF449E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Control de Acceso por Roles</w:t>
            </w:r>
          </w:p>
        </w:tc>
      </w:tr>
      <w:tr w:rsidR="00E70E1D" w:rsidRPr="00D635C0" w14:paraId="4A3B0F81"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E45E2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6FFCA461"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114C3AFD" w14:textId="77777777" w:rsidTr="00A81D83">
        <w:tc>
          <w:tcPr>
            <w:cnfStyle w:val="001000000000" w:firstRow="0" w:lastRow="0" w:firstColumn="1" w:lastColumn="0" w:oddVBand="0" w:evenVBand="0" w:oddHBand="0" w:evenHBand="0" w:firstRowFirstColumn="0" w:firstRowLastColumn="0" w:lastRowFirstColumn="0" w:lastRowLastColumn="0"/>
            <w:tcW w:w="0" w:type="auto"/>
          </w:tcPr>
          <w:p w14:paraId="56CEA1D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502407CE"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Media</w:t>
            </w:r>
          </w:p>
        </w:tc>
      </w:tr>
      <w:tr w:rsidR="00E70E1D" w:rsidRPr="00D635C0" w14:paraId="268C5E76"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7FA48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4</w:t>
            </w:r>
          </w:p>
        </w:tc>
        <w:tc>
          <w:tcPr>
            <w:tcW w:w="0" w:type="auto"/>
          </w:tcPr>
          <w:p w14:paraId="1FD76D64"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2</w:t>
            </w:r>
          </w:p>
        </w:tc>
      </w:tr>
      <w:tr w:rsidR="00E70E1D" w:rsidRPr="00D635C0" w14:paraId="00E95706"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72109321"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567F8242"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BC226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4E619B6F"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74B50AF5"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Administrador gestiona las cuentas de usuario del personal interno asignando uno de tres roles: Administrador, Oficial o Capturista. Cada rol tiene acceso únicamente a las funciones que le corresponden dentro de la pltaforma.</w:t>
            </w:r>
          </w:p>
          <w:p w14:paraId="60724D97" w14:textId="77777777" w:rsidR="00E70E1D" w:rsidRPr="00D635C0" w:rsidRDefault="00E70E1D" w:rsidP="00A81D83">
            <w:pPr>
              <w:spacing w:before="30" w:after="30"/>
              <w:jc w:val="left"/>
              <w:rPr>
                <w:rFonts w:ascii="Arial" w:eastAsia="Arial" w:hAnsi="Arial" w:cs="Arial"/>
                <w:b w:val="0"/>
                <w:bCs w:val="0"/>
                <w:sz w:val="18"/>
                <w:szCs w:val="18"/>
              </w:rPr>
            </w:pPr>
          </w:p>
          <w:p w14:paraId="1C178BF9"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Cada vez que un usuario inicia sesión, el sistema registra automáticamente en la bitácora su nombre, }y la fecha y hora. Las contraseñas deben cumplir una política mínima de seguridad: al menos 8 caracteres, una letra mayúscula y un número.</w:t>
            </w:r>
          </w:p>
        </w:tc>
      </w:tr>
      <w:tr w:rsidR="00E70E1D" w:rsidRPr="00D635C0" w14:paraId="15510FC7"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194D23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0E71767C"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61D6F492"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Un usuario sin sesión activa que intente acceder a cualquier vista interna es redirigido automáticamente a la página de inicio de sesión. El portal ciudadano no requiere login.</w:t>
            </w:r>
          </w:p>
        </w:tc>
      </w:tr>
      <w:tr w:rsidR="00E70E1D" w:rsidRPr="00D635C0" w14:paraId="60000029"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2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2B"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2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Administrador puede asignar a cada cuenta uno de tres roles: Administrador, Oficial o Capturista.</w:t>
            </w:r>
          </w:p>
          <w:p w14:paraId="6000002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Cada rol accede únicamente a las funciones correspondientes a su perfil.</w:t>
            </w:r>
          </w:p>
          <w:p w14:paraId="6000002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sistema rechaza contraseñas que no cumplan la política mínima de 8 caracteres, una mayúscula y un número.</w:t>
            </w:r>
          </w:p>
          <w:p w14:paraId="6000002F"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Cada inicio de sesión queda registrado en la bitácora con usuario, fecha y hora.</w:t>
            </w:r>
          </w:p>
          <w:p w14:paraId="6000003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Un usuario sin sesión activa que intente acceder a una vista interna es redirigido automáticamente al login; el portal ciudadano no requiere inicio de sesión.</w:t>
            </w:r>
          </w:p>
        </w:tc>
      </w:tr>
    </w:tbl>
    <w:p w14:paraId="31DB26AC" w14:textId="77777777" w:rsidR="00E70E1D" w:rsidRPr="00F315E4" w:rsidRDefault="00E70E1D" w:rsidP="00E70E1D">
      <w:pPr>
        <w:jc w:val="left"/>
        <w:rPr>
          <w:rFonts w:ascii="Arial" w:hAnsi="Arial" w:cs="Arial"/>
          <w:i/>
          <w:sz w:val="20"/>
          <w:szCs w:val="20"/>
        </w:rPr>
      </w:pPr>
      <w:bookmarkStart w:id="5" w:name="_Toc232760224"/>
      <w:r>
        <w:rPr>
          <w:rFonts w:ascii="Arial" w:hAnsi="Arial" w:cs="Arial"/>
          <w:i/>
          <w:sz w:val="20"/>
          <w:szCs w:val="20"/>
        </w:rPr>
        <w:t>Nota: Esta tabla presenta la historia de usuario 6, que define el control de acceso por roles dentro del sistema, permitiendo al Administrador gestionar cuentas de usuario con niveles de acceso diferenciados y registro de sesiones en bitácora.</w:t>
      </w:r>
    </w:p>
    <w:p w14:paraId="3F677418" w14:textId="77777777" w:rsidR="00E70E1D" w:rsidRPr="006113B0" w:rsidRDefault="00E70E1D" w:rsidP="00E70E1D">
      <w:pPr>
        <w:jc w:val="left"/>
        <w:rPr>
          <w:rFonts w:ascii="Arial" w:hAnsi="Arial" w:cs="Arial"/>
          <w:b/>
          <w:bCs/>
        </w:rPr>
      </w:pPr>
      <w:r>
        <w:rPr>
          <w:rFonts w:ascii="Arial" w:hAnsi="Arial" w:cs="Arial"/>
          <w:b/>
          <w:bCs/>
        </w:rPr>
        <w:t xml:space="preserve">Tabla </w:t>
        <w:fldChar w:fldCharType="begin"/>
        <w:instrText xml:space="preserve"> SEQ Tabla \* ARABIC </w:instrText>
        <w:fldChar w:fldCharType="separate"/>
      </w:r>
      <w:r>
        <w:rPr>
          <w:rFonts w:ascii="Arial" w:hAnsi="Arial" w:cs="Arial"/>
          <w:b/>
          <w:bCs/>
          <w:noProof/>
        </w:rPr>
        <w:t>7</w:t>
      </w:r>
      <w:bookmarkEnd w:id="5"/>
      <w:r>
        <w:rPr>
          <w:rFonts w:ascii="Arial" w:hAnsi="Arial" w:cs="Arial"/>
          <w:b/>
          <w:bCs/>
        </w:rPr>
        <w:fldChar w:fldCharType="end"/>
      </w:r>
    </w:p>
    <w:p w14:paraId="7EDD8DDD" w14:textId="77777777" w:rsidR="00E70E1D" w:rsidRPr="00FC014B" w:rsidRDefault="00E70E1D" w:rsidP="00E70E1D">
      <w:pPr>
        <w:jc w:val="left"/>
        <w:rPr>
          <w:rFonts w:ascii="Arial" w:hAnsi="Arial" w:cs="Arial"/>
          <w:i/>
          <w:iCs/>
        </w:rPr>
      </w:pPr>
      <w:r>
        <w:rPr>
          <w:rFonts w:ascii="Arial" w:hAnsi="Arial" w:cs="Arial"/>
          <w:i/>
          <w:iCs/>
        </w:rPr>
        <w:lastRenderedPageBreak/>
        <w:t>Historia de usuario 7</w:t>
      </w:r>
    </w:p>
    <w:tbl>
      <w:tblPr>
        <w:tblStyle w:val="Tablanormal2"/>
        <w:tblW w:w="9360" w:type="dxa"/>
        <w:tblLook w:val="04A0" w:firstRow="1" w:lastRow="0" w:firstColumn="1" w:lastColumn="0" w:noHBand="0" w:noVBand="1"/>
      </w:tblPr>
      <w:tblGrid>
        <w:gridCol w:w="3926"/>
        <w:gridCol w:w="5434"/>
      </w:tblGrid>
      <w:tr w:rsidR="00E70E1D" w:rsidRPr="00D635C0" w14:paraId="31C05AFC" w14:textId="77777777" w:rsidTr="00A81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4984CA0" w14:textId="77777777" w:rsidR="00E70E1D" w:rsidRPr="00D635C0"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D635C0" w14:paraId="6785AAA6"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6F4C9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7</w:t>
            </w:r>
          </w:p>
        </w:tc>
        <w:tc>
          <w:tcPr>
            <w:tcW w:w="0" w:type="auto"/>
          </w:tcPr>
          <w:p w14:paraId="37DAFF6C"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 del Registro Civil</w:t>
            </w:r>
          </w:p>
        </w:tc>
      </w:tr>
      <w:tr w:rsidR="00E70E1D" w:rsidRPr="00D635C0" w14:paraId="5FC5D2DE"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0DF08909"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Automático de Auditoría (Bitácora)</w:t>
            </w:r>
          </w:p>
        </w:tc>
      </w:tr>
      <w:tr w:rsidR="00E70E1D" w:rsidRPr="00D635C0" w14:paraId="46CD3F5F"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377C1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42A17333"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2301F638" w14:textId="77777777" w:rsidTr="00A81D83">
        <w:tc>
          <w:tcPr>
            <w:cnfStyle w:val="001000000000" w:firstRow="0" w:lastRow="0" w:firstColumn="1" w:lastColumn="0" w:oddVBand="0" w:evenVBand="0" w:oddHBand="0" w:evenHBand="0" w:firstRowFirstColumn="0" w:firstRowLastColumn="0" w:lastRowFirstColumn="0" w:lastRowLastColumn="0"/>
            <w:tcW w:w="0" w:type="auto"/>
          </w:tcPr>
          <w:p w14:paraId="4B05032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1A57526E"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E70E1D" w:rsidRPr="00D635C0" w14:paraId="59952211"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F74E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3</w:t>
            </w:r>
          </w:p>
        </w:tc>
        <w:tc>
          <w:tcPr>
            <w:tcW w:w="0" w:type="auto"/>
          </w:tcPr>
          <w:p w14:paraId="0C454C84"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4</w:t>
            </w:r>
          </w:p>
        </w:tc>
      </w:tr>
      <w:tr w:rsidR="00E70E1D" w:rsidRPr="00D635C0" w14:paraId="0A50E4B8"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4948D64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617127E6"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C631D8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0B58C7E6"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4D148A8E"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Oficial puede consultar un log completo de todas las acciones realizadas en el sistema . Cada vez que se modifica un dato crítico (costo de trámite, estado de una cita, creación o cambio de usuario), se genera automáticamente un registro en la bitácora sin que nadie tenga que hacerlo manualmente.</w:t>
            </w:r>
          </w:p>
          <w:p w14:paraId="281447EC" w14:textId="77777777" w:rsidR="00E70E1D" w:rsidRPr="00D635C0" w:rsidRDefault="00E70E1D" w:rsidP="00A81D83">
            <w:pPr>
              <w:spacing w:before="30" w:after="30"/>
              <w:jc w:val="left"/>
              <w:rPr>
                <w:rFonts w:ascii="Arial" w:eastAsia="Arial" w:hAnsi="Arial" w:cs="Arial"/>
                <w:b w:val="0"/>
                <w:bCs w:val="0"/>
                <w:sz w:val="18"/>
                <w:szCs w:val="18"/>
              </w:rPr>
            </w:pPr>
          </w:p>
          <w:p w14:paraId="2D17F683"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La bitácora puede filtrarse por usuario, rango de fechas y tipo de acción. Ningún rol, incluyendo el Administrador, puede editar ni eliminar registros de la bitácora.</w:t>
            </w:r>
          </w:p>
        </w:tc>
      </w:tr>
      <w:tr w:rsidR="00E70E1D" w:rsidRPr="00D635C0" w14:paraId="69D2AFD3"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7F980E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49143728"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52B01B4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La bitácora es el único registro de auditoría del sistema. Esto ayuda a que cualquier irregularidad quede evidenciada sin posibilidad de ser alterada.</w:t>
            </w:r>
          </w:p>
        </w:tc>
      </w:tr>
      <w:tr w:rsidR="00E70E1D" w:rsidRPr="00D635C0" w14:paraId="60000032"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33"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34"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35"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Toda acción crítica (cambio de costo, cambio de estado de una cita, creación o edición de usuario) genera automáticamente un registro en la bitácora, sin intervención manual.</w:t>
            </w:r>
          </w:p>
          <w:p w14:paraId="6000003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La bitácora puede filtrarse por usuario, rango de fechas y tipo de acción.</w:t>
            </w:r>
          </w:p>
          <w:p w14:paraId="60000037"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Ningún rol, incluyendo el Administrador, puede editar ni eliminar registros existentes de la bitácora.</w:t>
            </w:r>
          </w:p>
        </w:tc>
      </w:tr>
    </w:tbl>
    <w:p w14:paraId="2794DFBC" w14:textId="77777777" w:rsidR="00E70E1D" w:rsidRPr="0026409C" w:rsidRDefault="00E70E1D" w:rsidP="00E70E1D">
      <w:pPr>
        <w:pStyle w:val="Descripcin"/>
        <w:keepNext/>
        <w:rPr>
          <w:rFonts w:ascii="Arial" w:hAnsi="Arial" w:cs="Arial"/>
          <w:color w:val="auto"/>
          <w:sz w:val="20"/>
          <w:szCs w:val="20"/>
        </w:rPr>
      </w:pPr>
      <w:bookmarkStart w:id="6" w:name="_Toc232760225"/>
      <w:r>
        <w:rPr>
          <w:rFonts w:ascii="Arial" w:hAnsi="Arial" w:cs="Arial"/>
          <w:color w:val="auto"/>
          <w:sz w:val="20"/>
          <w:szCs w:val="20"/>
        </w:rPr>
        <w:t xml:space="preserve">Nota: Esta tabla describe la historia de usuario 7, que establece el sistema de registro automático de auditoría (bitácora), donde se documentan todas las acciones críticas realizadas en el sistema de forma inmutable y consultable con filtros</w:t>
      </w:r>
    </w:p>
    <w:p w14:paraId="1557FFD9" w14:textId="77777777" w:rsidR="00E70E1D" w:rsidRDefault="00E70E1D" w:rsidP="00E70E1D">
      <w:pPr>
        <w:pStyle w:val="Descripcin"/>
        <w:keepNext/>
        <w:rPr>
          <w:rFonts w:ascii="Arial" w:hAnsi="Arial" w:cs="Arial"/>
          <w:b/>
          <w:bCs/>
          <w:i w:val="0"/>
          <w:iCs w:val="0"/>
          <w:color w:val="auto"/>
          <w:sz w:val="22"/>
          <w:szCs w:val="22"/>
        </w:rPr>
      </w:pPr>
    </w:p>
    <w:p w14:paraId="6BFEE56C" w14:textId="77777777" w:rsidR="00E70E1D" w:rsidRPr="006113B0" w:rsidRDefault="00E70E1D" w:rsidP="00E70E1D">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t xml:space="preserve">Tabla </w:t>
        <w:fldChar w:fldCharType="begin"/>
        <w:instrText xml:space="preserve"> SEQ Tabla \* ARABIC </w:instrText>
        <w:fldChar w:fldCharType="separate"/>
      </w:r>
      <w:r>
        <w:rPr>
          <w:rFonts w:ascii="Arial" w:hAnsi="Arial" w:cs="Arial"/>
          <w:b/>
          <w:bCs/>
          <w:i w:val="0"/>
          <w:iCs w:val="0"/>
          <w:noProof/>
          <w:color w:val="auto"/>
          <w:sz w:val="22"/>
          <w:szCs w:val="22"/>
        </w:rPr>
        <w:t>8</w:t>
      </w:r>
      <w:bookmarkEnd w:id="6"/>
      <w:r>
        <w:rPr>
          <w:rFonts w:ascii="Arial" w:hAnsi="Arial" w:cs="Arial"/>
          <w:b/>
          <w:bCs/>
          <w:i w:val="0"/>
          <w:iCs w:val="0"/>
          <w:color w:val="auto"/>
          <w:sz w:val="22"/>
          <w:szCs w:val="22"/>
        </w:rPr>
        <w:fldChar w:fldCharType="end"/>
      </w:r>
    </w:p>
    <w:p w14:paraId="2CB445EA" w14:textId="77777777" w:rsidR="00E70E1D" w:rsidRPr="00FC014B" w:rsidRDefault="00E70E1D" w:rsidP="00E70E1D">
      <w:pPr>
        <w:rPr>
          <w:rFonts w:ascii="Arial" w:hAnsi="Arial" w:cs="Arial"/>
          <w:i/>
          <w:iCs/>
          <w:lang w:eastAsia="en-US"/>
        </w:rPr>
      </w:pPr>
      <w:r>
        <w:rPr>
          <w:rFonts w:ascii="Arial" w:hAnsi="Arial" w:cs="Arial"/>
          <w:i/>
          <w:iCs/>
          <w:lang w:eastAsia="en-US"/>
        </w:rPr>
        <w:t>Historia de usuario 8</w:t>
      </w:r>
    </w:p>
    <w:tbl>
      <w:tblPr>
        <w:tblStyle w:val="Tablanormal2"/>
        <w:tblW w:w="9360" w:type="dxa"/>
        <w:tblLook w:val="04A0" w:firstRow="1" w:lastRow="0" w:firstColumn="1" w:lastColumn="0" w:noHBand="0" w:noVBand="1"/>
      </w:tblPr>
      <w:tblGrid>
        <w:gridCol w:w="4692"/>
        <w:gridCol w:w="4668"/>
      </w:tblGrid>
      <w:tr w:rsidR="00E70E1D" w:rsidRPr="00D635C0" w14:paraId="40DB6763" w14:textId="77777777" w:rsidTr="00A81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AEAE838" w14:textId="77777777" w:rsidR="00E70E1D" w:rsidRPr="00D635C0" w:rsidRDefault="00E70E1D" w:rsidP="00A81D83">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E70E1D" w:rsidRPr="00D635C0" w14:paraId="1C83CF2F"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1A1FE6"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8</w:t>
            </w:r>
          </w:p>
        </w:tc>
        <w:tc>
          <w:tcPr>
            <w:tcW w:w="0" w:type="auto"/>
          </w:tcPr>
          <w:p w14:paraId="514699B6"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w:t>
            </w:r>
          </w:p>
        </w:tc>
      </w:tr>
      <w:tr w:rsidR="00E70E1D" w:rsidRPr="00D635C0" w14:paraId="05E647F9"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07AFFF6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de Pago en Caja Simulada</w:t>
            </w:r>
          </w:p>
        </w:tc>
      </w:tr>
      <w:tr w:rsidR="00E70E1D" w:rsidRPr="00D635C0" w14:paraId="2B83E127"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63D35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06B010DF"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E70E1D" w:rsidRPr="00D635C0" w14:paraId="6409C806" w14:textId="77777777" w:rsidTr="00A81D83">
        <w:tc>
          <w:tcPr>
            <w:cnfStyle w:val="001000000000" w:firstRow="0" w:lastRow="0" w:firstColumn="1" w:lastColumn="0" w:oddVBand="0" w:evenVBand="0" w:oddHBand="0" w:evenHBand="0" w:firstRowFirstColumn="0" w:firstRowLastColumn="0" w:lastRowFirstColumn="0" w:lastRowLastColumn="0"/>
            <w:tcW w:w="0" w:type="auto"/>
          </w:tcPr>
          <w:p w14:paraId="7D615A19"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1ACA757C" w14:textId="77777777" w:rsidR="00E70E1D" w:rsidRPr="00D635C0" w:rsidRDefault="00E70E1D" w:rsidP="00A81D83">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E70E1D" w:rsidRPr="00D635C0" w14:paraId="0F4A972A"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B6DF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5</w:t>
            </w:r>
          </w:p>
        </w:tc>
        <w:tc>
          <w:tcPr>
            <w:tcW w:w="0" w:type="auto"/>
          </w:tcPr>
          <w:p w14:paraId="76C56F45" w14:textId="77777777" w:rsidR="00E70E1D" w:rsidRPr="00D635C0" w:rsidRDefault="00E70E1D" w:rsidP="00A81D83">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3</w:t>
            </w:r>
          </w:p>
        </w:tc>
      </w:tr>
      <w:tr w:rsidR="00E70E1D" w:rsidRPr="00D635C0" w14:paraId="0180B3EF"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3B95EBB8"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E70E1D" w:rsidRPr="00D635C0" w14:paraId="6FB48CEF"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4183933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E70E1D" w:rsidRPr="00D635C0" w14:paraId="4CBCFA44"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7C8FA934" w14:textId="77777777" w:rsidR="00E70E1D" w:rsidRDefault="00E70E1D" w:rsidP="00A81D83">
            <w:pPr>
              <w:spacing w:before="30" w:after="30"/>
              <w:jc w:val="left"/>
              <w:rPr>
                <w:rFonts w:ascii="Arial" w:eastAsia="Arial" w:hAnsi="Arial" w:cs="Arial"/>
                <w:color w:val="1C1C2E"/>
                <w:sz w:val="18"/>
                <w:szCs w:val="18"/>
              </w:rPr>
            </w:pPr>
            <w:r>
              <w:rPr>
                <w:rFonts w:ascii="Arial" w:eastAsia="Arial" w:hAnsi="Arial" w:cs="Arial"/>
                <w:b w:val="0"/>
                <w:bCs w:val="0"/>
                <w:color w:val="1C1C2E"/>
                <w:sz w:val="18"/>
                <w:szCs w:val="18"/>
              </w:rPr>
              <w:t xml:space="preserve">El oficial registra el pago del ciudadano al momento de realizar su trámite. Al registrar el pago, la cita cambia automáticamente a estado Pagada. El Oficial marca la cita como Finalizada una vez que el trámite se completa por completo.</w:t>
            </w:r>
          </w:p>
          <w:p w14:paraId="2E5B1DD0" w14:textId="77777777" w:rsidR="00E70E1D" w:rsidRPr="00D635C0" w:rsidRDefault="00E70E1D" w:rsidP="00A81D83">
            <w:pPr>
              <w:spacing w:before="30" w:after="30"/>
              <w:jc w:val="left"/>
              <w:rPr>
                <w:rFonts w:ascii="Arial" w:eastAsia="Arial" w:hAnsi="Arial" w:cs="Arial"/>
                <w:b w:val="0"/>
                <w:bCs w:val="0"/>
                <w:sz w:val="18"/>
                <w:szCs w:val="18"/>
              </w:rPr>
            </w:pPr>
          </w:p>
          <w:p w14:paraId="78937A05" w14:textId="77777777" w:rsidR="00E70E1D" w:rsidRPr="00D635C0" w:rsidRDefault="00E70E1D" w:rsidP="00A81D83">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Al cierre del día, el sistema genera automáticamente un corte de caja con el total recaudado desglosado por tipo de trámite. El panel principal muestra únicamente el monto recaudado en el mes en curso, y existe una sección de historial donde se pueden consultar los cortes de todos los meses anteriores. La caja es simulada y no se conecta con ninguna acción de pago real por medio del sistema web.</w:t>
            </w:r>
          </w:p>
        </w:tc>
      </w:tr>
      <w:tr w:rsidR="00E70E1D" w:rsidRPr="00D635C0" w14:paraId="2A250434" w14:textId="77777777" w:rsidTr="00A81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8D9E4A3"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E70E1D" w:rsidRPr="00D635C0" w14:paraId="657DF836" w14:textId="77777777" w:rsidTr="00A81D83">
        <w:tc>
          <w:tcPr>
            <w:cnfStyle w:val="001000000000" w:firstRow="0" w:lastRow="0" w:firstColumn="1" w:lastColumn="0" w:oddVBand="0" w:evenVBand="0" w:oddHBand="0" w:evenHBand="0" w:firstRowFirstColumn="0" w:firstRowLastColumn="0" w:lastRowFirstColumn="0" w:lastRowLastColumn="0"/>
            <w:tcW w:w="0" w:type="auto"/>
            <w:gridSpan w:val="2"/>
          </w:tcPr>
          <w:p w14:paraId="691F0133"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Los cortes de caja generados son inmutables. Una vez cerrado el día, el registro no puede modificarse ni eliminarse.</w:t>
            </w:r>
          </w:p>
        </w:tc>
      </w:tr>
      <w:tr w:rsidR="00E70E1D" w:rsidRPr="00D635C0" w14:paraId="60000039" w14:textId="77777777" w:rsidTr="00A81D83">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3A"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E70E1D" w:rsidRPr="00D635C0" w14:paraId="6000003B" w14:textId="77777777" w:rsidTr="00A81D83">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000003C"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Al registrar un pago, el estado de la cita cambia automáticamente a Pagada.</w:t>
            </w:r>
          </w:p>
          <w:p w14:paraId="6000003D"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Oficial puede marcar la cita como Finalizada una vez que el trámite se completa por completo.</w:t>
            </w:r>
          </w:p>
          <w:p w14:paraId="6000003E"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Al cierre del día, el sistema genera automáticamente un corte de caja con el total recaudado desglosado por tipo de trámite.</w:t>
            </w:r>
          </w:p>
          <w:p w14:paraId="6000003F"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corte de caja generado es inmutable: no puede modificarse ni eliminarse una vez cerrado el día.</w:t>
            </w:r>
          </w:p>
          <w:p w14:paraId="60000040" w14:textId="77777777" w:rsidR="00E70E1D" w:rsidRPr="00D635C0" w:rsidRDefault="00E70E1D" w:rsidP="00A81D83">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El historial de cortes de meses anteriores puede consultarse desde el panel del Oficial.</w:t>
            </w:r>
          </w:p>
        </w:tc>
      </w:tr>
    </w:tbl>
    <w:p w14:paraId="2CA82508" w14:textId="77777777" w:rsidR="00E70E1D" w:rsidRPr="0026409C" w:rsidRDefault="00E70E1D" w:rsidP="00E70E1D">
      <w:pPr>
        <w:rPr>
          <w:rFonts w:ascii="Arial" w:hAnsi="Arial" w:cs="Arial"/>
          <w:i/>
          <w:lang w:eastAsia="en-US"/>
        </w:rPr>
      </w:pPr>
      <w:r>
        <w:rPr>
          <w:rFonts w:ascii="Arial" w:hAnsi="Arial" w:cs="Arial"/>
          <w:i/>
          <w:sz w:val="20"/>
          <w:szCs w:val="20"/>
          <w:lang w:eastAsia="en-US"/>
        </w:rPr>
        <w:t xml:space="preserve">Nota: Esta tabla corresponde a la historia de usuario 8, que detalla el registro de pago en caja simulada, incluyendo el corte de caja diario automático, el historial mensual de recaudación y la restricción de modificación de los registros generados</w:t>
      </w:r>
      <w:r>
        <w:rPr>
          <w:rFonts w:ascii="Arial" w:hAnsi="Arial" w:cs="Arial"/>
          <w:i/>
          <w:lang w:eastAsia="en-US"/>
        </w:rPr>
        <w:t>.</w:t>
      </w:r>
    </w:p>
    <w:p w14:paraId="45BAFEE2" w14:textId="77777777" w:rsidR="009E1EF7" w:rsidRDefault="009E1EF7"/>
    <w:sectPr w:rsidR="009E1E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26090D"/>
    <w:rsid w:val="00284607"/>
    <w:rsid w:val="009D492D"/>
    <w:rsid w:val="009E1EF7"/>
    <w:rsid w:val="00C21B6B"/>
    <w:rsid w:val="00DD43B6"/>
    <w:rsid w:val="00E70E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8988"/>
  <w15:chartTrackingRefBased/>
  <w15:docId w15:val="{B835FD97-D172-453C-AAF4-0EF71ECB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E1D"/>
    <w:pPr>
      <w:spacing w:before="300" w:after="240" w:line="240" w:lineRule="auto"/>
      <w:jc w:val="both"/>
    </w:pPr>
    <w:rPr>
      <w:rFonts w:ascii="Times New Roman" w:eastAsia="Times New Roman" w:hAnsi="Times New Roman" w:cs="Times New Roman"/>
      <w:kern w:val="0"/>
      <w:sz w:val="22"/>
      <w:szCs w:val="22"/>
      <w:lang w:eastAsia="es-MX"/>
      <w14:ligatures w14:val="none"/>
    </w:rPr>
  </w:style>
  <w:style w:type="paragraph" w:styleId="Ttulo1">
    <w:name w:val="heading 1"/>
    <w:basedOn w:val="Normal"/>
    <w:next w:val="Normal"/>
    <w:link w:val="Ttulo1Car"/>
    <w:uiPriority w:val="9"/>
    <w:qFormat/>
    <w:rsid w:val="00E70E1D"/>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E70E1D"/>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E70E1D"/>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E70E1D"/>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E70E1D"/>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E70E1D"/>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E70E1D"/>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E70E1D"/>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E70E1D"/>
    <w:pPr>
      <w:keepNext/>
      <w:keepLines/>
      <w:spacing w:before="0" w:after="0" w:line="278" w:lineRule="auto"/>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0E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0E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0E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0E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0E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0E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0E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0E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0E1D"/>
    <w:rPr>
      <w:rFonts w:eastAsiaTheme="majorEastAsia" w:cstheme="majorBidi"/>
      <w:color w:val="272727" w:themeColor="text1" w:themeTint="D8"/>
    </w:rPr>
  </w:style>
  <w:style w:type="paragraph" w:styleId="Ttulo">
    <w:name w:val="Title"/>
    <w:basedOn w:val="Normal"/>
    <w:next w:val="Normal"/>
    <w:link w:val="TtuloCar"/>
    <w:uiPriority w:val="10"/>
    <w:qFormat/>
    <w:rsid w:val="00E70E1D"/>
    <w:pPr>
      <w:spacing w:before="0" w:after="8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70E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0E1D"/>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70E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0E1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E70E1D"/>
    <w:rPr>
      <w:i/>
      <w:iCs/>
      <w:color w:val="404040" w:themeColor="text1" w:themeTint="BF"/>
    </w:rPr>
  </w:style>
  <w:style w:type="paragraph" w:styleId="Prrafodelista">
    <w:name w:val="List Paragraph"/>
    <w:basedOn w:val="Normal"/>
    <w:uiPriority w:val="34"/>
    <w:qFormat/>
    <w:rsid w:val="00E70E1D"/>
    <w:pPr>
      <w:spacing w:before="0" w:after="160" w:line="278" w:lineRule="auto"/>
      <w:ind w:left="720"/>
      <w:contextualSpacing/>
      <w:jc w:val="left"/>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E70E1D"/>
    <w:rPr>
      <w:i/>
      <w:iCs/>
      <w:color w:val="0F4761" w:themeColor="accent1" w:themeShade="BF"/>
    </w:rPr>
  </w:style>
  <w:style w:type="paragraph" w:styleId="Citadestacada">
    <w:name w:val="Intense Quote"/>
    <w:basedOn w:val="Normal"/>
    <w:next w:val="Normal"/>
    <w:link w:val="CitadestacadaCar"/>
    <w:uiPriority w:val="30"/>
    <w:qFormat/>
    <w:rsid w:val="00E70E1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E70E1D"/>
    <w:rPr>
      <w:i/>
      <w:iCs/>
      <w:color w:val="0F4761" w:themeColor="accent1" w:themeShade="BF"/>
    </w:rPr>
  </w:style>
  <w:style w:type="character" w:styleId="Referenciaintensa">
    <w:name w:val="Intense Reference"/>
    <w:basedOn w:val="Fuentedeprrafopredeter"/>
    <w:uiPriority w:val="32"/>
    <w:qFormat/>
    <w:rsid w:val="00E70E1D"/>
    <w:rPr>
      <w:b/>
      <w:bCs/>
      <w:smallCaps/>
      <w:color w:val="0F4761" w:themeColor="accent1" w:themeShade="BF"/>
      <w:spacing w:val="5"/>
    </w:rPr>
  </w:style>
  <w:style w:type="table" w:styleId="Tablanormal2">
    <w:name w:val="Plain Table 2"/>
    <w:basedOn w:val="Tablanormal"/>
    <w:uiPriority w:val="42"/>
    <w:rsid w:val="00E70E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E70E1D"/>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1568</Words>
  <Characters>8628</Characters>
  <Application>Microsoft Office Word</Application>
  <DocSecurity>0</DocSecurity>
  <Lines>71</Lines>
  <Paragraphs>20</Paragraphs>
  <ScaleCrop>false</ScaleCrop>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Heidy Alvarez Hernandez</dc:creator>
  <cp:keywords/>
  <dc:description/>
  <cp:lastModifiedBy>Heidy Alvarez Hernandez</cp:lastModifiedBy>
  <cp:revision>2</cp:revision>
  <dcterms:created xsi:type="dcterms:W3CDTF">2026-07-06T18:49:00Z</dcterms:created>
  <dcterms:modified xsi:type="dcterms:W3CDTF">2026-07-06T18:49:00Z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073585ba-2400-409b-8d2c-5be1e7309289</vt:lpwstr>
  </property>
</Properties>
</file>