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rtl w:val="0"/>
        </w:rPr>
      </w:r>
    </w:p>
    <w:tbl>
      <w:tblPr>
        <w:tblStyle w:val="Table1"/>
        <w:tblW w:w="9645.0" w:type="dxa"/>
        <w:jc w:val="left"/>
        <w:tblInd w:w="-14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89"/>
        <w:gridCol w:w="5256"/>
        <w:tblGridChange w:id="0">
          <w:tblGrid>
            <w:gridCol w:w="4389"/>
            <w:gridCol w:w="5256"/>
          </w:tblGrid>
        </w:tblGridChange>
      </w:tblGrid>
      <w:tr>
        <w:trPr>
          <w:cantSplit w:val="0"/>
          <w:trHeight w:val="830" w:hRule="atLeast"/>
          <w:tblHeader w:val="0"/>
        </w:trPr>
        <w:tc>
          <w:tcPr/>
          <w:p w:rsidR="00000000" w:rsidDel="00000000" w:rsidP="00000000" w:rsidRDefault="00000000" w:rsidRPr="00000000" w14:paraId="00000002">
            <w:pPr>
              <w:spacing w:line="312" w:lineRule="auto"/>
              <w:ind w:right="263"/>
              <w:jc w:val="center"/>
              <w:rPr>
                <w:b w:val="1"/>
                <w:sz w:val="26"/>
                <w:szCs w:val="26"/>
              </w:rPr>
            </w:pPr>
            <w:r w:rsidDel="00000000" w:rsidR="00000000" w:rsidRPr="00000000">
              <w:rPr>
                <w:b w:val="1"/>
                <w:sz w:val="26"/>
                <w:szCs w:val="26"/>
                <w:rtl w:val="0"/>
              </w:rPr>
              <w:t xml:space="preserve">QUỸ ĐỔI MỚI SÁNG TẠO VINGROUP</w:t>
            </w:r>
          </w:p>
          <w:p w:rsidR="00000000" w:rsidDel="00000000" w:rsidP="00000000" w:rsidRDefault="00000000" w:rsidRPr="00000000" w14:paraId="00000003">
            <w:pPr>
              <w:jc w:val="center"/>
              <w:rPr>
                <w:b w:val="1"/>
                <w:sz w:val="26"/>
                <w:szCs w:val="26"/>
              </w:rPr>
            </w:pPr>
            <w:r w:rsidDel="00000000" w:rsidR="00000000" w:rsidRPr="00000000">
              <w:rPr>
                <w:rtl w:val="0"/>
              </w:rPr>
            </w:r>
          </w:p>
        </w:tc>
        <w:tc>
          <w:tcPr/>
          <w:p w:rsidR="00000000" w:rsidDel="00000000" w:rsidP="00000000" w:rsidRDefault="00000000" w:rsidRPr="00000000" w14:paraId="00000004">
            <w:pPr>
              <w:spacing w:line="312" w:lineRule="auto"/>
              <w:ind w:left="-141" w:right="-108" w:hanging="165"/>
              <w:jc w:val="center"/>
              <w:rPr>
                <w:b w:val="1"/>
                <w:sz w:val="26"/>
                <w:szCs w:val="26"/>
              </w:rPr>
            </w:pPr>
            <w:r w:rsidDel="00000000" w:rsidR="00000000" w:rsidRPr="00000000">
              <w:rPr>
                <w:b w:val="1"/>
                <w:sz w:val="26"/>
                <w:szCs w:val="26"/>
                <w:rtl w:val="0"/>
              </w:rPr>
              <w:t xml:space="preserve">ĐẠI HỌC QUỐC GIA TP. HỒ CHÍ MINH</w:t>
            </w:r>
          </w:p>
          <w:p w:rsidR="00000000" w:rsidDel="00000000" w:rsidP="00000000" w:rsidRDefault="00000000" w:rsidRPr="00000000" w14:paraId="00000005">
            <w:pPr>
              <w:spacing w:line="312" w:lineRule="auto"/>
              <w:ind w:right="-108" w:hanging="159"/>
              <w:jc w:val="center"/>
              <w:rPr>
                <w:b w:val="1"/>
                <w:sz w:val="26"/>
                <w:szCs w:val="26"/>
              </w:rPr>
            </w:pPr>
            <w:r w:rsidDel="00000000" w:rsidR="00000000" w:rsidRPr="00000000">
              <w:rPr>
                <w:b w:val="1"/>
                <w:sz w:val="26"/>
                <w:szCs w:val="26"/>
                <w:rtl w:val="0"/>
              </w:rPr>
              <w:t xml:space="preserve">TRƯỜNG ĐẠI HỌC BÁCH KHOA</w:t>
            </w:r>
          </w:p>
          <w:p w:rsidR="00000000" w:rsidDel="00000000" w:rsidP="00000000" w:rsidRDefault="00000000" w:rsidRPr="00000000" w14:paraId="00000006">
            <w:pPr>
              <w:spacing w:line="312" w:lineRule="auto"/>
              <w:ind w:right="-108" w:hanging="159"/>
              <w:rPr>
                <w:b w:val="1"/>
                <w:sz w:val="26"/>
                <w:szCs w:val="26"/>
              </w:rPr>
            </w:pPr>
            <w:r w:rsidDel="00000000" w:rsidR="00000000" w:rsidRPr="00000000">
              <w:rPr>
                <w:rtl w:val="0"/>
              </w:rPr>
            </w:r>
          </w:p>
          <w:p w:rsidR="00000000" w:rsidDel="00000000" w:rsidP="00000000" w:rsidRDefault="00000000" w:rsidRPr="00000000" w14:paraId="00000007">
            <w:pPr>
              <w:spacing w:line="312" w:lineRule="auto"/>
              <w:ind w:right="-108" w:hanging="159"/>
              <w:rPr>
                <w:b w:val="1"/>
                <w:sz w:val="26"/>
                <w:szCs w:val="26"/>
              </w:rPr>
            </w:pPr>
            <w:r w:rsidDel="00000000" w:rsidR="00000000" w:rsidRPr="00000000">
              <w:rPr>
                <w:rtl w:val="0"/>
              </w:rPr>
            </w:r>
          </w:p>
          <w:p w:rsidR="00000000" w:rsidDel="00000000" w:rsidP="00000000" w:rsidRDefault="00000000" w:rsidRPr="00000000" w14:paraId="00000008">
            <w:pPr>
              <w:spacing w:line="312" w:lineRule="auto"/>
              <w:ind w:right="-108" w:hanging="159"/>
              <w:rPr>
                <w:b w:val="1"/>
                <w:sz w:val="26"/>
                <w:szCs w:val="26"/>
              </w:rPr>
            </w:pPr>
            <w:r w:rsidDel="00000000" w:rsidR="00000000" w:rsidRPr="00000000">
              <w:rPr>
                <w:rtl w:val="0"/>
              </w:rPr>
            </w:r>
          </w:p>
        </w:tc>
      </w:tr>
    </w:tbl>
    <w:p w:rsidR="00000000" w:rsidDel="00000000" w:rsidP="00000000" w:rsidRDefault="00000000" w:rsidRPr="00000000" w14:paraId="00000009">
      <w:pPr>
        <w:rPr>
          <w:b w:val="1"/>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tabs>
          <w:tab w:val="left" w:leader="none" w:pos="3420"/>
        </w:tabs>
        <w:rPr>
          <w:sz w:val="28"/>
          <w:szCs w:val="28"/>
        </w:rPr>
      </w:pPr>
      <w:r w:rsidDel="00000000" w:rsidR="00000000" w:rsidRPr="00000000">
        <w:rPr>
          <w:rtl w:val="0"/>
        </w:rPr>
      </w:r>
    </w:p>
    <w:p w:rsidR="00000000" w:rsidDel="00000000" w:rsidP="00000000" w:rsidRDefault="00000000" w:rsidRPr="00000000" w14:paraId="0000000D">
      <w:pPr>
        <w:tabs>
          <w:tab w:val="left" w:leader="none" w:pos="3420"/>
        </w:tabs>
        <w:jc w:val="center"/>
        <w:rPr>
          <w:b w:val="1"/>
          <w:sz w:val="40"/>
          <w:szCs w:val="40"/>
        </w:rPr>
      </w:pPr>
      <w:r w:rsidDel="00000000" w:rsidR="00000000" w:rsidRPr="00000000">
        <w:rPr>
          <w:b w:val="1"/>
          <w:sz w:val="40"/>
          <w:szCs w:val="40"/>
          <w:rtl w:val="0"/>
        </w:rPr>
        <w:t xml:space="preserve">HỒ SƠ TÀI TRỢ</w:t>
      </w:r>
    </w:p>
    <w:p w:rsidR="00000000" w:rsidDel="00000000" w:rsidP="00000000" w:rsidRDefault="00000000" w:rsidRPr="00000000" w14:paraId="0000000E">
      <w:pPr>
        <w:tabs>
          <w:tab w:val="left" w:leader="none" w:pos="3420"/>
        </w:tabs>
        <w:jc w:val="center"/>
        <w:rPr>
          <w:b w:val="1"/>
          <w:sz w:val="36"/>
          <w:szCs w:val="36"/>
        </w:rPr>
      </w:pPr>
      <w:r w:rsidDel="00000000" w:rsidR="00000000" w:rsidRPr="00000000">
        <w:rPr>
          <w:b w:val="1"/>
          <w:sz w:val="36"/>
          <w:szCs w:val="36"/>
          <w:rtl w:val="0"/>
        </w:rPr>
        <w:t xml:space="preserve">DỰ ÁN NGHIÊN CỨU KHOA HỌC VÀ CÔNG NGHỆ</w:t>
      </w:r>
    </w:p>
    <w:p w:rsidR="00000000" w:rsidDel="00000000" w:rsidP="00000000" w:rsidRDefault="00000000" w:rsidRPr="00000000" w14:paraId="0000000F">
      <w:pPr>
        <w:tabs>
          <w:tab w:val="left" w:leader="none" w:pos="3420"/>
        </w:tabs>
        <w:spacing w:after="360" w:before="360" w:lineRule="auto"/>
        <w:jc w:val="center"/>
        <w:rPr>
          <w:b w:val="1"/>
          <w:sz w:val="34"/>
          <w:szCs w:val="34"/>
        </w:rPr>
      </w:pPr>
      <w:r w:rsidDel="00000000" w:rsidR="00000000" w:rsidRPr="00000000">
        <w:rPr>
          <w:b w:val="1"/>
          <w:sz w:val="34"/>
          <w:szCs w:val="34"/>
          <w:rtl w:val="0"/>
        </w:rPr>
        <w:t xml:space="preserve">NĂM 2025</w:t>
      </w:r>
    </w:p>
    <w:p w:rsidR="00000000" w:rsidDel="00000000" w:rsidP="00000000" w:rsidRDefault="00000000" w:rsidRPr="00000000" w14:paraId="00000010">
      <w:pPr>
        <w:tabs>
          <w:tab w:val="left" w:leader="none" w:pos="3420"/>
        </w:tabs>
        <w:jc w:val="center"/>
        <w:rPr>
          <w:b w:val="1"/>
          <w:sz w:val="28"/>
          <w:szCs w:val="28"/>
        </w:rPr>
      </w:pPr>
      <w:r w:rsidDel="00000000" w:rsidR="00000000" w:rsidRPr="00000000">
        <w:rPr>
          <w:rtl w:val="0"/>
        </w:rPr>
      </w:r>
    </w:p>
    <w:p w:rsidR="00000000" w:rsidDel="00000000" w:rsidP="00000000" w:rsidRDefault="00000000" w:rsidRPr="00000000" w14:paraId="00000011">
      <w:pPr>
        <w:tabs>
          <w:tab w:val="left" w:leader="none" w:pos="3420"/>
        </w:tabs>
        <w:spacing w:after="120" w:before="360" w:lineRule="auto"/>
        <w:jc w:val="center"/>
        <w:rPr>
          <w:b w:val="1"/>
          <w:sz w:val="28"/>
          <w:szCs w:val="28"/>
        </w:rPr>
      </w:pPr>
      <w:r w:rsidDel="00000000" w:rsidR="00000000" w:rsidRPr="00000000">
        <w:rPr>
          <w:b w:val="1"/>
          <w:sz w:val="28"/>
          <w:szCs w:val="28"/>
          <w:rtl w:val="0"/>
        </w:rPr>
        <w:t xml:space="preserve">ỨNG DỤNG TRÍ TUỆ NHÂN TẠO TRONG CÁ NHÂN HÓA TRỊ LIỆU VÀ ĐÁNH GIÁ HIỆU QUẢ RỐI LOẠN NGÔN NGỮ VÀ LỜI NÓI PHÁT TRIỂN Ở TRẺ 3 - 6 TUỔI</w:t>
      </w:r>
    </w:p>
    <w:p w:rsidR="00000000" w:rsidDel="00000000" w:rsidP="00000000" w:rsidRDefault="00000000" w:rsidRPr="00000000" w14:paraId="00000012">
      <w:pPr>
        <w:tabs>
          <w:tab w:val="left" w:leader="none" w:pos="3420"/>
        </w:tabs>
        <w:spacing w:after="120" w:before="360" w:lineRule="auto"/>
        <w:jc w:val="center"/>
        <w:rPr>
          <w:b w:val="1"/>
          <w:i w:val="1"/>
          <w:sz w:val="32"/>
          <w:szCs w:val="32"/>
        </w:rPr>
      </w:pPr>
      <w:r w:rsidDel="00000000" w:rsidR="00000000" w:rsidRPr="00000000">
        <w:rPr>
          <w:b w:val="1"/>
          <w:i w:val="1"/>
          <w:sz w:val="32"/>
          <w:szCs w:val="32"/>
          <w:rtl w:val="0"/>
        </w:rPr>
        <w:t xml:space="preserve">Mã số: VINIF.2025.DA165</w:t>
      </w:r>
    </w:p>
    <w:p w:rsidR="00000000" w:rsidDel="00000000" w:rsidP="00000000" w:rsidRDefault="00000000" w:rsidRPr="00000000" w14:paraId="00000013">
      <w:pPr>
        <w:tabs>
          <w:tab w:val="left" w:leader="none" w:pos="3420"/>
        </w:tabs>
        <w:jc w:val="center"/>
        <w:rPr>
          <w:b w:val="1"/>
          <w:sz w:val="28"/>
          <w:szCs w:val="28"/>
        </w:rPr>
      </w:pPr>
      <w:r w:rsidDel="00000000" w:rsidR="00000000" w:rsidRPr="00000000">
        <w:rPr>
          <w:rtl w:val="0"/>
        </w:rPr>
      </w:r>
    </w:p>
    <w:p w:rsidR="00000000" w:rsidDel="00000000" w:rsidP="00000000" w:rsidRDefault="00000000" w:rsidRPr="00000000" w14:paraId="00000014">
      <w:pPr>
        <w:tabs>
          <w:tab w:val="left" w:leader="none" w:pos="3420"/>
        </w:tabs>
        <w:jc w:val="center"/>
        <w:rPr>
          <w:b w:val="1"/>
          <w:sz w:val="28"/>
          <w:szCs w:val="28"/>
        </w:rPr>
      </w:pPr>
      <w:r w:rsidDel="00000000" w:rsidR="00000000" w:rsidRPr="00000000">
        <w:rPr>
          <w:rtl w:val="0"/>
        </w:rPr>
      </w:r>
    </w:p>
    <w:p w:rsidR="00000000" w:rsidDel="00000000" w:rsidP="00000000" w:rsidRDefault="00000000" w:rsidRPr="00000000" w14:paraId="00000015">
      <w:pPr>
        <w:tabs>
          <w:tab w:val="left" w:leader="none" w:pos="3420"/>
        </w:tabs>
        <w:jc w:val="center"/>
        <w:rPr>
          <w:b w:val="1"/>
          <w:sz w:val="32"/>
          <w:szCs w:val="32"/>
        </w:rPr>
      </w:pPr>
      <w:r w:rsidDel="00000000" w:rsidR="00000000" w:rsidRPr="00000000">
        <w:rPr>
          <w:b w:val="1"/>
          <w:sz w:val="32"/>
          <w:szCs w:val="32"/>
          <w:rtl w:val="0"/>
        </w:rPr>
        <w:t xml:space="preserve">Chủ nhiệm dự án: PGS. TS. Quản Thành Thơ</w:t>
      </w:r>
    </w:p>
    <w:p w:rsidR="00000000" w:rsidDel="00000000" w:rsidP="00000000" w:rsidRDefault="00000000" w:rsidRPr="00000000" w14:paraId="00000016">
      <w:pPr>
        <w:tabs>
          <w:tab w:val="left" w:leader="none" w:pos="3420"/>
        </w:tabs>
        <w:jc w:val="center"/>
        <w:rPr>
          <w:b w:val="1"/>
          <w:sz w:val="32"/>
          <w:szCs w:val="32"/>
        </w:rPr>
      </w:pPr>
      <w:r w:rsidDel="00000000" w:rsidR="00000000" w:rsidRPr="00000000">
        <w:rPr>
          <w:rtl w:val="0"/>
        </w:rPr>
      </w:r>
    </w:p>
    <w:p w:rsidR="00000000" w:rsidDel="00000000" w:rsidP="00000000" w:rsidRDefault="00000000" w:rsidRPr="00000000" w14:paraId="00000017">
      <w:pPr>
        <w:tabs>
          <w:tab w:val="left" w:leader="none" w:pos="3420"/>
        </w:tabs>
        <w:jc w:val="center"/>
        <w:rPr>
          <w:b w:val="1"/>
          <w:sz w:val="32"/>
          <w:szCs w:val="32"/>
        </w:rPr>
      </w:pPr>
      <w:r w:rsidDel="00000000" w:rsidR="00000000" w:rsidRPr="00000000">
        <w:rPr>
          <w:rtl w:val="0"/>
        </w:rPr>
      </w:r>
    </w:p>
    <w:p w:rsidR="00000000" w:rsidDel="00000000" w:rsidP="00000000" w:rsidRDefault="00000000" w:rsidRPr="00000000" w14:paraId="00000018">
      <w:pPr>
        <w:tabs>
          <w:tab w:val="left" w:leader="none" w:pos="3420"/>
        </w:tabs>
        <w:jc w:val="center"/>
        <w:rPr>
          <w:b w:val="1"/>
          <w:sz w:val="32"/>
          <w:szCs w:val="32"/>
        </w:rPr>
      </w:pPr>
      <w:r w:rsidDel="00000000" w:rsidR="00000000" w:rsidRPr="00000000">
        <w:rPr>
          <w:rtl w:val="0"/>
        </w:rPr>
      </w:r>
    </w:p>
    <w:p w:rsidR="00000000" w:rsidDel="00000000" w:rsidP="00000000" w:rsidRDefault="00000000" w:rsidRPr="00000000" w14:paraId="00000019">
      <w:pPr>
        <w:tabs>
          <w:tab w:val="left" w:leader="none" w:pos="3420"/>
        </w:tabs>
        <w:jc w:val="center"/>
        <w:rPr>
          <w:sz w:val="28"/>
          <w:szCs w:val="28"/>
        </w:rPr>
      </w:pPr>
      <w:r w:rsidDel="00000000" w:rsidR="00000000" w:rsidRPr="00000000">
        <w:rPr>
          <w:rtl w:val="0"/>
        </w:rPr>
      </w:r>
    </w:p>
    <w:p w:rsidR="00000000" w:rsidDel="00000000" w:rsidP="00000000" w:rsidRDefault="00000000" w:rsidRPr="00000000" w14:paraId="0000001A">
      <w:pPr>
        <w:tabs>
          <w:tab w:val="left" w:leader="none" w:pos="709"/>
          <w:tab w:val="left" w:leader="none" w:pos="993"/>
        </w:tabs>
        <w:ind w:left="709" w:hanging="142.00000000000003"/>
        <w:rPr>
          <w:b w:val="1"/>
          <w:sz w:val="26"/>
          <w:szCs w:val="26"/>
        </w:rPr>
      </w:pPr>
      <w:r w:rsidDel="00000000" w:rsidR="00000000" w:rsidRPr="00000000">
        <w:rPr>
          <w:b w:val="1"/>
          <w:sz w:val="26"/>
          <w:szCs w:val="26"/>
          <w:rtl w:val="0"/>
        </w:rPr>
        <w:t xml:space="preserve">Hồ sơ gồm:</w:t>
      </w:r>
    </w:p>
    <w:p w:rsidR="00000000" w:rsidDel="00000000" w:rsidP="00000000" w:rsidRDefault="00000000" w:rsidRPr="00000000" w14:paraId="0000001B">
      <w:pPr>
        <w:numPr>
          <w:ilvl w:val="0"/>
          <w:numId w:val="15"/>
        </w:numPr>
        <w:pBdr>
          <w:top w:space="0" w:sz="0" w:val="nil"/>
          <w:left w:space="0" w:sz="0" w:val="nil"/>
          <w:bottom w:space="0" w:sz="0" w:val="nil"/>
          <w:right w:space="0" w:sz="0" w:val="nil"/>
          <w:between w:space="0" w:sz="0" w:val="nil"/>
        </w:pBdr>
        <w:tabs>
          <w:tab w:val="left" w:leader="none" w:pos="709"/>
          <w:tab w:val="left" w:leader="none" w:pos="1134"/>
        </w:tabs>
        <w:spacing w:line="259" w:lineRule="auto"/>
        <w:ind w:left="709" w:firstLine="0"/>
        <w:rPr>
          <w:i w:val="1"/>
          <w:color w:val="000000"/>
          <w:sz w:val="26"/>
          <w:szCs w:val="26"/>
        </w:rPr>
      </w:pPr>
      <w:r w:rsidDel="00000000" w:rsidR="00000000" w:rsidRPr="00000000">
        <w:rPr>
          <w:i w:val="1"/>
          <w:color w:val="000000"/>
          <w:sz w:val="26"/>
          <w:szCs w:val="26"/>
          <w:rtl w:val="0"/>
        </w:rPr>
        <w:t xml:space="preserve">Thỏa thuận tài trợ </w:t>
      </w:r>
    </w:p>
    <w:p w:rsidR="00000000" w:rsidDel="00000000" w:rsidP="00000000" w:rsidRDefault="00000000" w:rsidRPr="00000000" w14:paraId="0000001C">
      <w:pPr>
        <w:numPr>
          <w:ilvl w:val="0"/>
          <w:numId w:val="15"/>
        </w:numPr>
        <w:pBdr>
          <w:top w:space="0" w:sz="0" w:val="nil"/>
          <w:left w:space="0" w:sz="0" w:val="nil"/>
          <w:bottom w:space="0" w:sz="0" w:val="nil"/>
          <w:right w:space="0" w:sz="0" w:val="nil"/>
          <w:between w:space="0" w:sz="0" w:val="nil"/>
        </w:pBdr>
        <w:tabs>
          <w:tab w:val="left" w:leader="none" w:pos="709"/>
          <w:tab w:val="left" w:leader="none" w:pos="1134"/>
        </w:tabs>
        <w:spacing w:line="259" w:lineRule="auto"/>
        <w:ind w:left="709" w:firstLine="0"/>
        <w:rPr>
          <w:i w:val="1"/>
          <w:color w:val="000000"/>
          <w:sz w:val="26"/>
          <w:szCs w:val="26"/>
        </w:rPr>
      </w:pPr>
      <w:r w:rsidDel="00000000" w:rsidR="00000000" w:rsidRPr="00000000">
        <w:rPr>
          <w:i w:val="1"/>
          <w:color w:val="000000"/>
          <w:sz w:val="26"/>
          <w:szCs w:val="26"/>
          <w:rtl w:val="0"/>
        </w:rPr>
        <w:t xml:space="preserve">Các phụ lục</w:t>
      </w:r>
    </w:p>
    <w:p w:rsidR="00000000" w:rsidDel="00000000" w:rsidP="00000000" w:rsidRDefault="00000000" w:rsidRPr="00000000" w14:paraId="0000001D">
      <w:pPr>
        <w:numPr>
          <w:ilvl w:val="0"/>
          <w:numId w:val="15"/>
        </w:numPr>
        <w:pBdr>
          <w:top w:space="0" w:sz="0" w:val="nil"/>
          <w:left w:space="0" w:sz="0" w:val="nil"/>
          <w:bottom w:space="0" w:sz="0" w:val="nil"/>
          <w:right w:space="0" w:sz="0" w:val="nil"/>
          <w:between w:space="0" w:sz="0" w:val="nil"/>
        </w:pBdr>
        <w:tabs>
          <w:tab w:val="left" w:leader="none" w:pos="709"/>
          <w:tab w:val="left" w:leader="none" w:pos="1134"/>
        </w:tabs>
        <w:spacing w:line="259" w:lineRule="auto"/>
        <w:ind w:left="709" w:firstLine="0"/>
        <w:rPr>
          <w:i w:val="1"/>
          <w:color w:val="000000"/>
          <w:sz w:val="26"/>
          <w:szCs w:val="26"/>
        </w:rPr>
      </w:pPr>
      <w:r w:rsidDel="00000000" w:rsidR="00000000" w:rsidRPr="00000000">
        <w:rPr>
          <w:i w:val="1"/>
          <w:color w:val="000000"/>
          <w:sz w:val="26"/>
          <w:szCs w:val="26"/>
          <w:rtl w:val="0"/>
        </w:rPr>
        <w:t xml:space="preserve">Thuyết minh dự án</w:t>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left" w:leader="none" w:pos="709"/>
          <w:tab w:val="left" w:leader="none" w:pos="1134"/>
        </w:tabs>
        <w:ind w:left="709" w:firstLine="0"/>
        <w:rPr>
          <w:i w:val="1"/>
          <w:color w:val="000000"/>
          <w:sz w:val="26"/>
          <w:szCs w:val="26"/>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left" w:leader="none" w:pos="709"/>
          <w:tab w:val="left" w:leader="none" w:pos="1134"/>
        </w:tabs>
        <w:ind w:left="709" w:firstLine="0"/>
        <w:rPr>
          <w:i w:val="1"/>
          <w:color w:val="000000"/>
          <w:sz w:val="26"/>
          <w:szCs w:val="26"/>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left" w:leader="none" w:pos="709"/>
          <w:tab w:val="left" w:leader="none" w:pos="1134"/>
        </w:tabs>
        <w:ind w:left="709" w:firstLine="0"/>
        <w:rPr>
          <w:i w:val="1"/>
          <w:color w:val="000000"/>
          <w:sz w:val="26"/>
          <w:szCs w:val="26"/>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left" w:leader="none" w:pos="709"/>
          <w:tab w:val="left" w:leader="none" w:pos="1134"/>
        </w:tabs>
        <w:ind w:left="709" w:firstLine="0"/>
        <w:rPr>
          <w:i w:val="1"/>
          <w:color w:val="000000"/>
          <w:sz w:val="26"/>
          <w:szCs w:val="26"/>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left" w:leader="none" w:pos="709"/>
          <w:tab w:val="left" w:leader="none" w:pos="1134"/>
        </w:tabs>
        <w:ind w:left="709" w:firstLine="0"/>
        <w:rPr>
          <w:i w:val="1"/>
          <w:color w:val="000000"/>
          <w:sz w:val="26"/>
          <w:szCs w:val="26"/>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left" w:leader="none" w:pos="709"/>
          <w:tab w:val="left" w:leader="none" w:pos="1134"/>
        </w:tabs>
        <w:ind w:left="709" w:hanging="709"/>
        <w:jc w:val="center"/>
        <w:rPr>
          <w:color w:val="000000"/>
          <w:sz w:val="26"/>
          <w:szCs w:val="26"/>
        </w:rPr>
      </w:pPr>
      <w:r w:rsidDel="00000000" w:rsidR="00000000" w:rsidRPr="00000000">
        <w:rPr>
          <w:color w:val="000000"/>
          <w:sz w:val="26"/>
          <w:szCs w:val="26"/>
          <w:rtl w:val="0"/>
        </w:rPr>
        <w:t xml:space="preserve">Tháng 11/2025</w:t>
      </w:r>
    </w:p>
    <w:p w:rsidR="00000000" w:rsidDel="00000000" w:rsidP="00000000" w:rsidRDefault="00000000" w:rsidRPr="00000000" w14:paraId="00000024">
      <w:pPr>
        <w:keepNext w:val="1"/>
        <w:widowControl w:val="0"/>
        <w:spacing w:line="336" w:lineRule="auto"/>
        <w:rPr>
          <w:b w:val="1"/>
          <w:sz w:val="36"/>
          <w:szCs w:val="36"/>
        </w:rPr>
      </w:pPr>
      <w:r w:rsidDel="00000000" w:rsidR="00000000" w:rsidRPr="00000000">
        <w:rPr>
          <w:rtl w:val="0"/>
        </w:rPr>
      </w:r>
    </w:p>
    <w:p w:rsidR="00000000" w:rsidDel="00000000" w:rsidP="00000000" w:rsidRDefault="00000000" w:rsidRPr="00000000" w14:paraId="00000025">
      <w:pPr>
        <w:rPr>
          <w:b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26">
      <w:pPr>
        <w:keepNext w:val="1"/>
        <w:widowControl w:val="0"/>
        <w:spacing w:line="336" w:lineRule="auto"/>
        <w:rPr>
          <w:b w:val="1"/>
          <w:sz w:val="36"/>
          <w:szCs w:val="36"/>
        </w:rPr>
      </w:pPr>
      <w:r w:rsidDel="00000000" w:rsidR="00000000" w:rsidRPr="00000000">
        <w:rPr>
          <w:rtl w:val="0"/>
        </w:rPr>
      </w:r>
    </w:p>
    <w:p w:rsidR="00000000" w:rsidDel="00000000" w:rsidP="00000000" w:rsidRDefault="00000000" w:rsidRPr="00000000" w14:paraId="00000027">
      <w:pPr>
        <w:keepNext w:val="1"/>
        <w:widowControl w:val="0"/>
        <w:spacing w:line="336" w:lineRule="auto"/>
        <w:jc w:val="center"/>
        <w:rPr>
          <w:b w:val="1"/>
          <w:sz w:val="36"/>
          <w:szCs w:val="36"/>
        </w:rPr>
      </w:pPr>
      <w:r w:rsidDel="00000000" w:rsidR="00000000" w:rsidRPr="00000000">
        <w:rPr>
          <w:b w:val="1"/>
          <w:sz w:val="36"/>
          <w:szCs w:val="36"/>
          <w:rtl w:val="0"/>
        </w:rPr>
        <w:t xml:space="preserve">THỎA THUẬN TÀI TRỢ </w:t>
      </w:r>
    </w:p>
    <w:p w:rsidR="00000000" w:rsidDel="00000000" w:rsidP="00000000" w:rsidRDefault="00000000" w:rsidRPr="00000000" w14:paraId="00000028">
      <w:pPr>
        <w:keepNext w:val="1"/>
        <w:widowControl w:val="0"/>
        <w:spacing w:line="336" w:lineRule="auto"/>
        <w:jc w:val="center"/>
        <w:rPr>
          <w:b w:val="1"/>
        </w:rPr>
      </w:pPr>
      <w:r w:rsidDel="00000000" w:rsidR="00000000" w:rsidRPr="00000000">
        <w:rPr>
          <w:b w:val="1"/>
          <w:rtl w:val="0"/>
        </w:rPr>
        <w:t xml:space="preserve">DỰ ÁN NGHIÊN CỨU KHOA HỌC VÀ CÔNG NGHỆ </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line="336" w:lineRule="auto"/>
        <w:rPr>
          <w:color w:val="000000"/>
        </w:rPr>
      </w:pPr>
      <w:r w:rsidDel="00000000" w:rsidR="00000000" w:rsidRPr="00000000">
        <w:rPr>
          <w:rtl w:val="0"/>
        </w:rPr>
      </w:r>
    </w:p>
    <w:p w:rsidR="00000000" w:rsidDel="00000000" w:rsidP="00000000" w:rsidRDefault="00000000" w:rsidRPr="00000000" w14:paraId="0000002A">
      <w:pPr>
        <w:keepNext w:val="1"/>
        <w:keepLines w:val="1"/>
        <w:widowControl w:val="0"/>
        <w:spacing w:line="336" w:lineRule="auto"/>
        <w:jc w:val="center"/>
        <w:rPr>
          <w:b w:val="1"/>
          <w:sz w:val="18"/>
          <w:szCs w:val="18"/>
        </w:rPr>
      </w:pPr>
      <w:r w:rsidDel="00000000" w:rsidR="00000000" w:rsidRPr="00000000">
        <w:rPr>
          <w:b w:val="1"/>
          <w:rtl w:val="0"/>
        </w:rPr>
        <w:t xml:space="preserve">ỨNG DỤNG TRÍ TUỆ NHÂN TẠO TRONG CÁ NHÂN HÓA TRỊ LIỆU VÀ ĐÁNH GIÁ HIỆU QUẢ RỐI LOẠN NGÔN NGỮ VÀ LỜI NÓI PHÁT TRIỂN Ở TRẺ 3 - 6 TUỔI</w:t>
      </w:r>
      <w:r w:rsidDel="00000000" w:rsidR="00000000" w:rsidRPr="00000000">
        <w:rPr>
          <w:rtl w:val="0"/>
        </w:rPr>
      </w:r>
    </w:p>
    <w:p w:rsidR="00000000" w:rsidDel="00000000" w:rsidP="00000000" w:rsidRDefault="00000000" w:rsidRPr="00000000" w14:paraId="0000002B">
      <w:pPr>
        <w:keepNext w:val="1"/>
        <w:keepLines w:val="1"/>
        <w:widowControl w:val="0"/>
        <w:spacing w:line="336" w:lineRule="auto"/>
        <w:jc w:val="center"/>
        <w:rPr>
          <w:b w:val="1"/>
        </w:rPr>
      </w:pPr>
      <w:r w:rsidDel="00000000" w:rsidR="00000000" w:rsidRPr="00000000">
        <w:rPr>
          <w:rtl w:val="0"/>
        </w:rPr>
      </w:r>
    </w:p>
    <w:p w:rsidR="00000000" w:rsidDel="00000000" w:rsidP="00000000" w:rsidRDefault="00000000" w:rsidRPr="00000000" w14:paraId="0000002C">
      <w:pPr>
        <w:keepNext w:val="1"/>
        <w:keepLines w:val="1"/>
        <w:widowControl w:val="0"/>
        <w:spacing w:line="336" w:lineRule="auto"/>
        <w:jc w:val="center"/>
        <w:rPr>
          <w:b w:val="1"/>
        </w:rPr>
      </w:pPr>
      <w:r w:rsidDel="00000000" w:rsidR="00000000" w:rsidRPr="00000000">
        <w:rPr>
          <w:b w:val="1"/>
          <w:rtl w:val="0"/>
        </w:rPr>
        <w:t xml:space="preserve">Mã số: VINIF.2025.DA165</w:t>
      </w:r>
    </w:p>
    <w:p w:rsidR="00000000" w:rsidDel="00000000" w:rsidP="00000000" w:rsidRDefault="00000000" w:rsidRPr="00000000" w14:paraId="0000002D">
      <w:pPr>
        <w:keepNext w:val="1"/>
        <w:keepLines w:val="1"/>
        <w:widowControl w:val="0"/>
        <w:spacing w:line="336" w:lineRule="auto"/>
        <w:jc w:val="center"/>
        <w:rPr/>
      </w:pPr>
      <w:r w:rsidDel="00000000" w:rsidR="00000000" w:rsidRPr="00000000">
        <w:rPr>
          <w:rtl w:val="0"/>
        </w:rPr>
      </w:r>
    </w:p>
    <w:p w:rsidR="00000000" w:rsidDel="00000000" w:rsidP="00000000" w:rsidRDefault="00000000" w:rsidRPr="00000000" w14:paraId="0000002E">
      <w:pPr>
        <w:keepNext w:val="1"/>
        <w:keepLines w:val="1"/>
        <w:widowControl w:val="0"/>
        <w:numPr>
          <w:ilvl w:val="0"/>
          <w:numId w:val="17"/>
        </w:numPr>
        <w:pBdr>
          <w:top w:space="0" w:sz="0" w:val="nil"/>
          <w:left w:space="0" w:sz="0" w:val="nil"/>
          <w:bottom w:space="0" w:sz="0" w:val="nil"/>
          <w:right w:space="0" w:sz="0" w:val="nil"/>
          <w:between w:space="0" w:sz="0" w:val="nil"/>
        </w:pBdr>
        <w:spacing w:line="336" w:lineRule="auto"/>
        <w:ind w:left="360" w:hanging="357"/>
        <w:jc w:val="both"/>
        <w:rPr>
          <w:color w:val="000000"/>
        </w:rPr>
      </w:pPr>
      <w:r w:rsidDel="00000000" w:rsidR="00000000" w:rsidRPr="00000000">
        <w:rPr>
          <w:color w:val="000000"/>
          <w:rtl w:val="0"/>
        </w:rPr>
        <w:t xml:space="preserve">Căn cứ Bộ Luật dân sự số 91/2015/QH13 ngày 24/11/2015; </w:t>
      </w:r>
    </w:p>
    <w:p w:rsidR="00000000" w:rsidDel="00000000" w:rsidP="00000000" w:rsidRDefault="00000000" w:rsidRPr="00000000" w14:paraId="0000002F">
      <w:pPr>
        <w:keepNext w:val="1"/>
        <w:keepLines w:val="1"/>
        <w:widowControl w:val="0"/>
        <w:numPr>
          <w:ilvl w:val="0"/>
          <w:numId w:val="17"/>
        </w:numPr>
        <w:pBdr>
          <w:top w:space="0" w:sz="0" w:val="nil"/>
          <w:left w:space="0" w:sz="0" w:val="nil"/>
          <w:bottom w:space="0" w:sz="0" w:val="nil"/>
          <w:right w:space="0" w:sz="0" w:val="nil"/>
          <w:between w:space="0" w:sz="0" w:val="nil"/>
        </w:pBdr>
        <w:spacing w:line="336" w:lineRule="auto"/>
        <w:ind w:left="360" w:hanging="357"/>
        <w:jc w:val="both"/>
        <w:rPr>
          <w:color w:val="000000"/>
        </w:rPr>
      </w:pPr>
      <w:r w:rsidDel="00000000" w:rsidR="00000000" w:rsidRPr="00000000">
        <w:rPr>
          <w:color w:val="000000"/>
          <w:rtl w:val="0"/>
        </w:rPr>
        <w:t xml:space="preserve">Căn cứ Luật Khoa học, công nghệ và đổi mới sáng tạo số 93/2025/QH15 ngày 27/6/2025;</w:t>
      </w:r>
    </w:p>
    <w:p w:rsidR="00000000" w:rsidDel="00000000" w:rsidP="00000000" w:rsidRDefault="00000000" w:rsidRPr="00000000" w14:paraId="00000030">
      <w:pPr>
        <w:keepNext w:val="1"/>
        <w:keepLines w:val="1"/>
        <w:widowControl w:val="0"/>
        <w:numPr>
          <w:ilvl w:val="0"/>
          <w:numId w:val="17"/>
        </w:numPr>
        <w:pBdr>
          <w:top w:space="0" w:sz="0" w:val="nil"/>
          <w:left w:space="0" w:sz="0" w:val="nil"/>
          <w:bottom w:space="0" w:sz="0" w:val="nil"/>
          <w:right w:space="0" w:sz="0" w:val="nil"/>
          <w:between w:space="0" w:sz="0" w:val="nil"/>
        </w:pBdr>
        <w:spacing w:line="336" w:lineRule="auto"/>
        <w:ind w:left="360" w:hanging="357"/>
        <w:jc w:val="both"/>
        <w:rPr>
          <w:color w:val="000000"/>
        </w:rPr>
      </w:pPr>
      <w:bookmarkStart w:colFirst="0" w:colLast="0" w:name="_heading=h.m3ap81njbeij" w:id="0"/>
      <w:bookmarkEnd w:id="0"/>
      <w:r w:rsidDel="00000000" w:rsidR="00000000" w:rsidRPr="00000000">
        <w:rPr>
          <w:color w:val="000000"/>
          <w:rtl w:val="0"/>
        </w:rPr>
        <w:t xml:space="preserve">Căn cứ Quy định quản lý dự án khoa học và công nghệ ngày 22/11/2022 của Quỹ Đổi mới sáng tạo Vingroup (VINIF) (sau đây gọi tắt là “</w:t>
      </w:r>
      <w:r w:rsidDel="00000000" w:rsidR="00000000" w:rsidRPr="00000000">
        <w:rPr>
          <w:b w:val="1"/>
          <w:color w:val="000000"/>
          <w:rtl w:val="0"/>
        </w:rPr>
        <w:t xml:space="preserve">Quy định</w:t>
      </w:r>
      <w:r w:rsidDel="00000000" w:rsidR="00000000" w:rsidRPr="00000000">
        <w:rPr>
          <w:color w:val="000000"/>
          <w:rtl w:val="0"/>
        </w:rPr>
        <w:t xml:space="preserve">”);</w:t>
      </w:r>
    </w:p>
    <w:p w:rsidR="00000000" w:rsidDel="00000000" w:rsidP="00000000" w:rsidRDefault="00000000" w:rsidRPr="00000000" w14:paraId="00000031">
      <w:pPr>
        <w:keepNext w:val="1"/>
        <w:keepLines w:val="1"/>
        <w:widowControl w:val="0"/>
        <w:numPr>
          <w:ilvl w:val="0"/>
          <w:numId w:val="17"/>
        </w:numPr>
        <w:pBdr>
          <w:top w:space="0" w:sz="0" w:val="nil"/>
          <w:left w:space="0" w:sz="0" w:val="nil"/>
          <w:bottom w:space="0" w:sz="0" w:val="nil"/>
          <w:right w:space="0" w:sz="0" w:val="nil"/>
          <w:between w:space="0" w:sz="0" w:val="nil"/>
        </w:pBdr>
        <w:spacing w:line="336" w:lineRule="auto"/>
        <w:ind w:left="360" w:hanging="357"/>
        <w:jc w:val="both"/>
        <w:rPr>
          <w:color w:val="000000"/>
        </w:rPr>
      </w:pPr>
      <w:r w:rsidDel="00000000" w:rsidR="00000000" w:rsidRPr="00000000">
        <w:rPr>
          <w:color w:val="000000"/>
          <w:rtl w:val="0"/>
        </w:rPr>
        <w:t xml:space="preserve">Căn cứ Quyết định </w:t>
      </w:r>
      <w:r w:rsidDel="00000000" w:rsidR="00000000" w:rsidRPr="00000000">
        <w:rPr>
          <w:color w:val="000000"/>
          <w:highlight w:val="cyan"/>
          <w:rtl w:val="0"/>
        </w:rPr>
        <w:t xml:space="preserve">...</w:t>
      </w:r>
      <w:r w:rsidDel="00000000" w:rsidR="00000000" w:rsidRPr="00000000">
        <w:rPr>
          <w:color w:val="000000"/>
          <w:rtl w:val="0"/>
        </w:rPr>
        <w:t xml:space="preserve"> về việc tài trợ các dự án khoa học và công nghệ năm 2025;</w:t>
      </w:r>
    </w:p>
    <w:p w:rsidR="00000000" w:rsidDel="00000000" w:rsidP="00000000" w:rsidRDefault="00000000" w:rsidRPr="00000000" w14:paraId="00000032">
      <w:pPr>
        <w:keepNext w:val="1"/>
        <w:keepLines w:val="1"/>
        <w:widowControl w:val="0"/>
        <w:numPr>
          <w:ilvl w:val="0"/>
          <w:numId w:val="17"/>
        </w:numPr>
        <w:pBdr>
          <w:top w:space="0" w:sz="0" w:val="nil"/>
          <w:left w:space="0" w:sz="0" w:val="nil"/>
          <w:bottom w:space="0" w:sz="0" w:val="nil"/>
          <w:right w:space="0" w:sz="0" w:val="nil"/>
          <w:between w:space="0" w:sz="0" w:val="nil"/>
        </w:pBdr>
        <w:spacing w:line="336" w:lineRule="auto"/>
        <w:ind w:left="360" w:hanging="357"/>
        <w:jc w:val="both"/>
        <w:rPr>
          <w:b w:val="1"/>
          <w:color w:val="000000"/>
        </w:rPr>
      </w:pPr>
      <w:r w:rsidDel="00000000" w:rsidR="00000000" w:rsidRPr="00000000">
        <w:rPr>
          <w:color w:val="000000"/>
          <w:rtl w:val="0"/>
        </w:rPr>
        <w:t xml:space="preserve">Căn cứ Thỏa thuận ủy quyền giữa (các) nhà tài trợ thuộc Tập đoàn Vingroup (sau đây gọi tắt là “</w:t>
      </w:r>
      <w:r w:rsidDel="00000000" w:rsidR="00000000" w:rsidRPr="00000000">
        <w:rPr>
          <w:b w:val="1"/>
          <w:color w:val="000000"/>
          <w:rtl w:val="0"/>
        </w:rPr>
        <w:t xml:space="preserve">Nhà tài trợ</w:t>
      </w:r>
      <w:r w:rsidDel="00000000" w:rsidR="00000000" w:rsidRPr="00000000">
        <w:rPr>
          <w:color w:val="000000"/>
          <w:rtl w:val="0"/>
        </w:rPr>
        <w:t xml:space="preserve">”) và </w:t>
      </w:r>
      <w:r w:rsidDel="00000000" w:rsidR="00000000" w:rsidRPr="00000000">
        <w:rPr>
          <w:color w:val="000000"/>
          <w:highlight w:val="cyan"/>
          <w:rtl w:val="0"/>
        </w:rPr>
        <w:t xml:space="preserve">...</w:t>
      </w:r>
      <w:r w:rsidDel="00000000" w:rsidR="00000000" w:rsidRPr="00000000">
        <w:rPr>
          <w:color w:val="000000"/>
          <w:rtl w:val="0"/>
        </w:rPr>
        <w:t xml:space="preserve"> (sau đây gọi tắt là “</w:t>
      </w:r>
      <w:r w:rsidDel="00000000" w:rsidR="00000000" w:rsidRPr="00000000">
        <w:rPr>
          <w:b w:val="1"/>
          <w:color w:val="000000"/>
          <w:rtl w:val="0"/>
        </w:rPr>
        <w:t xml:space="preserve">Thỏa thuận ủy quyền</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33">
      <w:pPr>
        <w:spacing w:line="336" w:lineRule="auto"/>
        <w:ind w:firstLine="357"/>
        <w:jc w:val="both"/>
        <w:rPr/>
      </w:pPr>
      <w:r w:rsidDel="00000000" w:rsidR="00000000" w:rsidRPr="00000000">
        <w:rPr>
          <w:rtl w:val="0"/>
        </w:rPr>
        <w:t xml:space="preserve">Hôm nay, ngày </w:t>
      </w:r>
      <w:r w:rsidDel="00000000" w:rsidR="00000000" w:rsidRPr="00000000">
        <w:rPr>
          <w:highlight w:val="cyan"/>
          <w:rtl w:val="0"/>
        </w:rPr>
        <w:t xml:space="preserve">...</w:t>
      </w:r>
      <w:r w:rsidDel="00000000" w:rsidR="00000000" w:rsidRPr="00000000">
        <w:rPr>
          <w:rtl w:val="0"/>
        </w:rPr>
        <w:t xml:space="preserve"> tháng </w:t>
      </w:r>
      <w:r w:rsidDel="00000000" w:rsidR="00000000" w:rsidRPr="00000000">
        <w:rPr>
          <w:highlight w:val="cyan"/>
          <w:rtl w:val="0"/>
        </w:rPr>
        <w:t xml:space="preserve">...</w:t>
      </w:r>
      <w:r w:rsidDel="00000000" w:rsidR="00000000" w:rsidRPr="00000000">
        <w:rPr>
          <w:rtl w:val="0"/>
        </w:rPr>
        <w:t xml:space="preserve"> năm 2025, tại </w:t>
      </w:r>
      <w:r w:rsidDel="00000000" w:rsidR="00000000" w:rsidRPr="00000000">
        <w:rPr>
          <w:highlight w:val="cyan"/>
          <w:rtl w:val="0"/>
        </w:rPr>
        <w:t xml:space="preserve">.....</w:t>
      </w:r>
      <w:r w:rsidDel="00000000" w:rsidR="00000000" w:rsidRPr="00000000">
        <w:rPr>
          <w:rtl w:val="0"/>
        </w:rPr>
        <w:t xml:space="preserve">, chúng tôi gồm:</w:t>
      </w:r>
    </w:p>
    <w:p w:rsidR="00000000" w:rsidDel="00000000" w:rsidP="00000000" w:rsidRDefault="00000000" w:rsidRPr="00000000" w14:paraId="00000034">
      <w:pPr>
        <w:numPr>
          <w:ilvl w:val="0"/>
          <w:numId w:val="18"/>
        </w:numPr>
        <w:pBdr>
          <w:top w:space="0" w:sz="0" w:val="nil"/>
          <w:left w:space="0" w:sz="0" w:val="nil"/>
          <w:bottom w:space="0" w:sz="0" w:val="nil"/>
          <w:right w:space="0" w:sz="0" w:val="nil"/>
          <w:between w:space="0" w:sz="0" w:val="nil"/>
        </w:pBdr>
        <w:spacing w:line="336" w:lineRule="auto"/>
        <w:ind w:left="357" w:hanging="357"/>
        <w:jc w:val="both"/>
        <w:rPr>
          <w:b w:val="1"/>
          <w:color w:val="000000"/>
        </w:rPr>
      </w:pPr>
      <w:r w:rsidDel="00000000" w:rsidR="00000000" w:rsidRPr="00000000">
        <w:rPr>
          <w:b w:val="1"/>
          <w:color w:val="000000"/>
          <w:rtl w:val="0"/>
        </w:rPr>
        <w:t xml:space="preserve">BÊN A:</w:t>
      </w:r>
      <w:r w:rsidDel="00000000" w:rsidR="00000000" w:rsidRPr="00000000">
        <w:rPr>
          <w:color w:val="000000"/>
          <w:rtl w:val="0"/>
        </w:rPr>
        <w:t xml:space="preserve"> </w:t>
      </w:r>
      <w:r w:rsidDel="00000000" w:rsidR="00000000" w:rsidRPr="00000000">
        <w:rPr>
          <w:color w:val="000000"/>
          <w:highlight w:val="cyan"/>
          <w:rtl w:val="0"/>
        </w:rPr>
        <w:t xml:space="preserve">...</w:t>
      </w:r>
      <w:r w:rsidDel="00000000" w:rsidR="00000000" w:rsidRPr="00000000">
        <w:rPr>
          <w:rtl w:val="0"/>
        </w:rPr>
      </w:r>
    </w:p>
    <w:p w:rsidR="00000000" w:rsidDel="00000000" w:rsidP="00000000" w:rsidRDefault="00000000" w:rsidRPr="00000000" w14:paraId="00000035">
      <w:pPr>
        <w:keepNext w:val="1"/>
        <w:keepLines w:val="1"/>
        <w:widowControl w:val="0"/>
        <w:numPr>
          <w:ilvl w:val="0"/>
          <w:numId w:val="17"/>
        </w:numPr>
        <w:pBdr>
          <w:top w:space="0" w:sz="0" w:val="nil"/>
          <w:left w:space="0" w:sz="0" w:val="nil"/>
          <w:bottom w:space="0" w:sz="0" w:val="nil"/>
          <w:right w:space="0" w:sz="0" w:val="nil"/>
          <w:between w:space="0" w:sz="0" w:val="nil"/>
        </w:pBdr>
        <w:spacing w:line="336" w:lineRule="auto"/>
        <w:ind w:left="360" w:hanging="357"/>
        <w:jc w:val="both"/>
        <w:rPr>
          <w:color w:val="000000"/>
        </w:rPr>
      </w:pPr>
      <w:r w:rsidDel="00000000" w:rsidR="00000000" w:rsidRPr="00000000">
        <w:rPr>
          <w:color w:val="000000"/>
          <w:rtl w:val="0"/>
        </w:rPr>
        <w:t xml:space="preserve">GCN đăng ký hoạt động số: </w:t>
      </w:r>
      <w:r w:rsidDel="00000000" w:rsidR="00000000" w:rsidRPr="00000000">
        <w:rPr>
          <w:color w:val="000000"/>
          <w:highlight w:val="cyan"/>
          <w:rtl w:val="0"/>
        </w:rPr>
        <w:t xml:space="preserve">...</w:t>
      </w:r>
      <w:r w:rsidDel="00000000" w:rsidR="00000000" w:rsidRPr="00000000">
        <w:rPr>
          <w:rtl w:val="0"/>
        </w:rPr>
      </w:r>
    </w:p>
    <w:p w:rsidR="00000000" w:rsidDel="00000000" w:rsidP="00000000" w:rsidRDefault="00000000" w:rsidRPr="00000000" w14:paraId="00000036">
      <w:pPr>
        <w:keepNext w:val="1"/>
        <w:keepLines w:val="1"/>
        <w:widowControl w:val="0"/>
        <w:numPr>
          <w:ilvl w:val="0"/>
          <w:numId w:val="17"/>
        </w:numPr>
        <w:pBdr>
          <w:top w:space="0" w:sz="0" w:val="nil"/>
          <w:left w:space="0" w:sz="0" w:val="nil"/>
          <w:bottom w:space="0" w:sz="0" w:val="nil"/>
          <w:right w:space="0" w:sz="0" w:val="nil"/>
          <w:between w:space="0" w:sz="0" w:val="nil"/>
        </w:pBdr>
        <w:spacing w:line="336" w:lineRule="auto"/>
        <w:ind w:left="360" w:hanging="357"/>
        <w:jc w:val="both"/>
        <w:rPr>
          <w:color w:val="000000"/>
        </w:rPr>
      </w:pPr>
      <w:r w:rsidDel="00000000" w:rsidR="00000000" w:rsidRPr="00000000">
        <w:rPr>
          <w:color w:val="000000"/>
          <w:rtl w:val="0"/>
        </w:rPr>
        <w:t xml:space="preserve">Địa chỉ: </w:t>
      </w:r>
      <w:r w:rsidDel="00000000" w:rsidR="00000000" w:rsidRPr="00000000">
        <w:rPr>
          <w:color w:val="000000"/>
          <w:highlight w:val="cyan"/>
          <w:rtl w:val="0"/>
        </w:rPr>
        <w:t xml:space="preserve">...</w:t>
      </w:r>
      <w:r w:rsidDel="00000000" w:rsidR="00000000" w:rsidRPr="00000000">
        <w:rPr>
          <w:rtl w:val="0"/>
        </w:rPr>
      </w:r>
    </w:p>
    <w:p w:rsidR="00000000" w:rsidDel="00000000" w:rsidP="00000000" w:rsidRDefault="00000000" w:rsidRPr="00000000" w14:paraId="00000037">
      <w:pPr>
        <w:keepNext w:val="1"/>
        <w:keepLines w:val="1"/>
        <w:widowControl w:val="0"/>
        <w:numPr>
          <w:ilvl w:val="0"/>
          <w:numId w:val="17"/>
        </w:numPr>
        <w:pBdr>
          <w:top w:space="0" w:sz="0" w:val="nil"/>
          <w:left w:space="0" w:sz="0" w:val="nil"/>
          <w:bottom w:space="0" w:sz="0" w:val="nil"/>
          <w:right w:space="0" w:sz="0" w:val="nil"/>
          <w:between w:space="0" w:sz="0" w:val="nil"/>
        </w:pBdr>
        <w:spacing w:line="336" w:lineRule="auto"/>
        <w:ind w:left="360" w:hanging="357"/>
        <w:jc w:val="both"/>
        <w:rPr>
          <w:color w:val="000000"/>
        </w:rPr>
      </w:pPr>
      <w:r w:rsidDel="00000000" w:rsidR="00000000" w:rsidRPr="00000000">
        <w:rPr>
          <w:color w:val="000000"/>
          <w:rtl w:val="0"/>
        </w:rPr>
        <w:t xml:space="preserve">Điện thoại: </w:t>
      </w:r>
      <w:r w:rsidDel="00000000" w:rsidR="00000000" w:rsidRPr="00000000">
        <w:rPr>
          <w:color w:val="000000"/>
          <w:highlight w:val="cyan"/>
          <w:rtl w:val="0"/>
        </w:rPr>
        <w:t xml:space="preserve">...</w:t>
      </w:r>
      <w:r w:rsidDel="00000000" w:rsidR="00000000" w:rsidRPr="00000000">
        <w:rPr>
          <w:rtl w:val="0"/>
        </w:rPr>
      </w:r>
    </w:p>
    <w:p w:rsidR="00000000" w:rsidDel="00000000" w:rsidP="00000000" w:rsidRDefault="00000000" w:rsidRPr="00000000" w14:paraId="00000038">
      <w:pPr>
        <w:keepNext w:val="1"/>
        <w:keepLines w:val="1"/>
        <w:widowControl w:val="0"/>
        <w:numPr>
          <w:ilvl w:val="0"/>
          <w:numId w:val="17"/>
        </w:numPr>
        <w:pBdr>
          <w:top w:space="0" w:sz="0" w:val="nil"/>
          <w:left w:space="0" w:sz="0" w:val="nil"/>
          <w:bottom w:space="0" w:sz="0" w:val="nil"/>
          <w:right w:space="0" w:sz="0" w:val="nil"/>
          <w:between w:space="0" w:sz="0" w:val="nil"/>
        </w:pBdr>
        <w:spacing w:line="336" w:lineRule="auto"/>
        <w:ind w:left="360" w:hanging="357"/>
        <w:jc w:val="both"/>
        <w:rPr>
          <w:color w:val="000000"/>
        </w:rPr>
      </w:pPr>
      <w:r w:rsidDel="00000000" w:rsidR="00000000" w:rsidRPr="00000000">
        <w:rPr>
          <w:color w:val="000000"/>
          <w:rtl w:val="0"/>
        </w:rPr>
        <w:t xml:space="preserve">Mã số thuế: </w:t>
      </w:r>
      <w:r w:rsidDel="00000000" w:rsidR="00000000" w:rsidRPr="00000000">
        <w:rPr>
          <w:color w:val="000000"/>
          <w:highlight w:val="cyan"/>
          <w:rtl w:val="0"/>
        </w:rPr>
        <w:t xml:space="preserve">...</w:t>
      </w:r>
      <w:r w:rsidDel="00000000" w:rsidR="00000000" w:rsidRPr="00000000">
        <w:rPr>
          <w:rtl w:val="0"/>
        </w:rPr>
      </w:r>
    </w:p>
    <w:p w:rsidR="00000000" w:rsidDel="00000000" w:rsidP="00000000" w:rsidRDefault="00000000" w:rsidRPr="00000000" w14:paraId="00000039">
      <w:pPr>
        <w:keepNext w:val="1"/>
        <w:keepLines w:val="1"/>
        <w:widowControl w:val="0"/>
        <w:numPr>
          <w:ilvl w:val="0"/>
          <w:numId w:val="17"/>
        </w:numPr>
        <w:pBdr>
          <w:top w:space="0" w:sz="0" w:val="nil"/>
          <w:left w:space="0" w:sz="0" w:val="nil"/>
          <w:bottom w:space="0" w:sz="0" w:val="nil"/>
          <w:right w:space="0" w:sz="0" w:val="nil"/>
          <w:between w:space="0" w:sz="0" w:val="nil"/>
        </w:pBdr>
        <w:spacing w:line="336" w:lineRule="auto"/>
        <w:ind w:left="360" w:hanging="357"/>
        <w:jc w:val="both"/>
        <w:rPr>
          <w:color w:val="000000"/>
        </w:rPr>
      </w:pPr>
      <w:r w:rsidDel="00000000" w:rsidR="00000000" w:rsidRPr="00000000">
        <w:rPr>
          <w:color w:val="000000"/>
          <w:rtl w:val="0"/>
        </w:rPr>
        <w:t xml:space="preserve">Số tài khoản: </w:t>
      </w:r>
      <w:r w:rsidDel="00000000" w:rsidR="00000000" w:rsidRPr="00000000">
        <w:rPr>
          <w:color w:val="000000"/>
          <w:highlight w:val="cyan"/>
          <w:rtl w:val="0"/>
        </w:rPr>
        <w:t xml:space="preserve">...</w:t>
      </w:r>
      <w:r w:rsidDel="00000000" w:rsidR="00000000" w:rsidRPr="00000000">
        <w:rPr>
          <w:rtl w:val="0"/>
        </w:rPr>
      </w:r>
    </w:p>
    <w:p w:rsidR="00000000" w:rsidDel="00000000" w:rsidP="00000000" w:rsidRDefault="00000000" w:rsidRPr="00000000" w14:paraId="0000003A">
      <w:pPr>
        <w:widowControl w:val="0"/>
        <w:numPr>
          <w:ilvl w:val="0"/>
          <w:numId w:val="17"/>
        </w:numPr>
        <w:pBdr>
          <w:top w:space="0" w:sz="0" w:val="nil"/>
          <w:left w:space="0" w:sz="0" w:val="nil"/>
          <w:bottom w:space="0" w:sz="0" w:val="nil"/>
          <w:right w:space="0" w:sz="0" w:val="nil"/>
          <w:between w:space="0" w:sz="0" w:val="nil"/>
        </w:pBdr>
        <w:spacing w:line="312" w:lineRule="auto"/>
        <w:ind w:left="360" w:hanging="357"/>
        <w:jc w:val="both"/>
        <w:rPr>
          <w:color w:val="000000"/>
        </w:rPr>
      </w:pPr>
      <w:r w:rsidDel="00000000" w:rsidR="00000000" w:rsidRPr="00000000">
        <w:rPr>
          <w:color w:val="000000"/>
          <w:rtl w:val="0"/>
        </w:rPr>
        <w:t xml:space="preserve">Đại diện: </w:t>
      </w:r>
      <w:r w:rsidDel="00000000" w:rsidR="00000000" w:rsidRPr="00000000">
        <w:rPr>
          <w:color w:val="000000"/>
          <w:highlight w:val="cyan"/>
          <w:rtl w:val="0"/>
        </w:rPr>
        <w:t xml:space="preserve">...</w:t>
      </w:r>
      <w:r w:rsidDel="00000000" w:rsidR="00000000" w:rsidRPr="00000000">
        <w:rPr>
          <w:rtl w:val="0"/>
        </w:rPr>
      </w:r>
    </w:p>
    <w:p w:rsidR="00000000" w:rsidDel="00000000" w:rsidP="00000000" w:rsidRDefault="00000000" w:rsidRPr="00000000" w14:paraId="0000003B">
      <w:pPr>
        <w:keepNext w:val="1"/>
        <w:keepLines w:val="1"/>
        <w:widowControl w:val="0"/>
        <w:numPr>
          <w:ilvl w:val="0"/>
          <w:numId w:val="17"/>
        </w:numPr>
        <w:pBdr>
          <w:top w:space="0" w:sz="0" w:val="nil"/>
          <w:left w:space="0" w:sz="0" w:val="nil"/>
          <w:bottom w:space="0" w:sz="0" w:val="nil"/>
          <w:right w:space="0" w:sz="0" w:val="nil"/>
          <w:between w:space="0" w:sz="0" w:val="nil"/>
        </w:pBdr>
        <w:spacing w:line="312" w:lineRule="auto"/>
        <w:ind w:left="360" w:hanging="357"/>
        <w:jc w:val="both"/>
        <w:rPr>
          <w:b w:val="1"/>
          <w:color w:val="000000"/>
        </w:rPr>
      </w:pPr>
      <w:r w:rsidDel="00000000" w:rsidR="00000000" w:rsidRPr="00000000">
        <w:rPr>
          <w:color w:val="000000"/>
          <w:rtl w:val="0"/>
        </w:rPr>
        <w:t xml:space="preserve">Chức vụ: </w:t>
      </w:r>
      <w:r w:rsidDel="00000000" w:rsidR="00000000" w:rsidRPr="00000000">
        <w:rPr>
          <w:color w:val="000000"/>
          <w:highlight w:val="cyan"/>
          <w:rtl w:val="0"/>
        </w:rPr>
        <w:t xml:space="preserve">...</w:t>
      </w:r>
      <w:r w:rsidDel="00000000" w:rsidR="00000000" w:rsidRPr="00000000">
        <w:rPr>
          <w:rtl w:val="0"/>
        </w:rPr>
      </w:r>
    </w:p>
    <w:p w:rsidR="00000000" w:rsidDel="00000000" w:rsidP="00000000" w:rsidRDefault="00000000" w:rsidRPr="00000000" w14:paraId="0000003C">
      <w:pPr>
        <w:widowControl w:val="0"/>
        <w:spacing w:after="120" w:line="312" w:lineRule="auto"/>
        <w:ind w:firstLine="284"/>
        <w:jc w:val="both"/>
        <w:rPr/>
      </w:pPr>
      <w:r w:rsidDel="00000000" w:rsidR="00000000" w:rsidRPr="00000000">
        <w:rPr>
          <w:i w:val="1"/>
          <w:rtl w:val="0"/>
        </w:rPr>
        <w:t xml:space="preserve">(Theo giấy ủy quyền số </w:t>
      </w:r>
      <w:r w:rsidDel="00000000" w:rsidR="00000000" w:rsidRPr="00000000">
        <w:rPr>
          <w:highlight w:val="cyan"/>
          <w:rtl w:val="0"/>
        </w:rPr>
        <w:t xml:space="preserve">...</w:t>
      </w:r>
      <w:r w:rsidDel="00000000" w:rsidR="00000000" w:rsidRPr="00000000">
        <w:rPr>
          <w:i w:val="1"/>
          <w:rtl w:val="0"/>
        </w:rPr>
        <w:t xml:space="preserve"> ngày </w:t>
      </w:r>
      <w:r w:rsidDel="00000000" w:rsidR="00000000" w:rsidRPr="00000000">
        <w:rPr>
          <w:highlight w:val="cyan"/>
          <w:rtl w:val="0"/>
        </w:rPr>
        <w:t xml:space="preserve">...</w:t>
      </w:r>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03D">
      <w:pPr>
        <w:numPr>
          <w:ilvl w:val="0"/>
          <w:numId w:val="18"/>
        </w:numPr>
        <w:pBdr>
          <w:top w:space="0" w:sz="0" w:val="nil"/>
          <w:left w:space="0" w:sz="0" w:val="nil"/>
          <w:bottom w:space="0" w:sz="0" w:val="nil"/>
          <w:right w:space="0" w:sz="0" w:val="nil"/>
          <w:between w:space="0" w:sz="0" w:val="nil"/>
        </w:pBdr>
        <w:spacing w:line="336" w:lineRule="auto"/>
        <w:ind w:left="357" w:hanging="357"/>
        <w:jc w:val="both"/>
        <w:rPr>
          <w:b w:val="1"/>
          <w:color w:val="000000"/>
        </w:rPr>
      </w:pPr>
      <w:r w:rsidDel="00000000" w:rsidR="00000000" w:rsidRPr="00000000">
        <w:rPr>
          <w:b w:val="1"/>
          <w:color w:val="000000"/>
          <w:rtl w:val="0"/>
        </w:rPr>
        <w:t xml:space="preserve">BÊN B: </w:t>
      </w:r>
    </w:p>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pacing w:line="336" w:lineRule="auto"/>
        <w:ind w:left="360" w:firstLine="0"/>
        <w:jc w:val="both"/>
        <w:rPr>
          <w:color w:val="000000"/>
        </w:rPr>
      </w:pPr>
      <w:r w:rsidDel="00000000" w:rsidR="00000000" w:rsidRPr="00000000">
        <w:rPr>
          <w:b w:val="1"/>
          <w:i w:val="1"/>
          <w:color w:val="000000"/>
          <w:rtl w:val="0"/>
        </w:rPr>
        <w:t xml:space="preserve">Tổ chức chủ trì dự án: </w:t>
      </w:r>
      <w:r w:rsidDel="00000000" w:rsidR="00000000" w:rsidRPr="00000000">
        <w:rPr>
          <w:color w:val="000000"/>
          <w:rtl w:val="0"/>
        </w:rPr>
        <w:t xml:space="preserve">Tr</w:t>
      </w:r>
      <w:r w:rsidDel="00000000" w:rsidR="00000000" w:rsidRPr="00000000">
        <w:rPr>
          <w:rtl w:val="0"/>
        </w:rPr>
        <w:t xml:space="preserve">ường Đại học Bách khoa - Đại học Quốc gia Thành phố Hồ Chí Minh</w:t>
      </w:r>
      <w:r w:rsidDel="00000000" w:rsidR="00000000" w:rsidRPr="00000000">
        <w:rPr>
          <w:rtl w:val="0"/>
        </w:rPr>
      </w:r>
    </w:p>
    <w:p w:rsidR="00000000" w:rsidDel="00000000" w:rsidP="00000000" w:rsidRDefault="00000000" w:rsidRPr="00000000" w14:paraId="0000003F">
      <w:pPr>
        <w:widowControl w:val="0"/>
        <w:numPr>
          <w:ilvl w:val="0"/>
          <w:numId w:val="17"/>
        </w:numPr>
        <w:pBdr>
          <w:top w:space="0" w:sz="0" w:val="nil"/>
          <w:left w:space="0" w:sz="0" w:val="nil"/>
          <w:bottom w:space="0" w:sz="0" w:val="nil"/>
          <w:right w:space="0" w:sz="0" w:val="nil"/>
          <w:between w:space="0" w:sz="0" w:val="nil"/>
        </w:pBdr>
        <w:spacing w:line="300" w:lineRule="auto"/>
        <w:ind w:left="357" w:hanging="357"/>
        <w:jc w:val="both"/>
        <w:rPr>
          <w:color w:val="000000"/>
        </w:rPr>
      </w:pPr>
      <w:r w:rsidDel="00000000" w:rsidR="00000000" w:rsidRPr="00000000">
        <w:rPr>
          <w:color w:val="000000"/>
          <w:rtl w:val="0"/>
        </w:rPr>
        <w:t xml:space="preserve">Mã số doanh nghiệp/ Mã số thuế/ Quyết định thành lập: 0303841523/ 15/2001/QĐ-TTg</w:t>
      </w:r>
    </w:p>
    <w:p w:rsidR="00000000" w:rsidDel="00000000" w:rsidP="00000000" w:rsidRDefault="00000000" w:rsidRPr="00000000" w14:paraId="00000040">
      <w:pPr>
        <w:widowControl w:val="0"/>
        <w:numPr>
          <w:ilvl w:val="0"/>
          <w:numId w:val="17"/>
        </w:numPr>
        <w:pBdr>
          <w:top w:space="0" w:sz="0" w:val="nil"/>
          <w:left w:space="0" w:sz="0" w:val="nil"/>
          <w:bottom w:space="0" w:sz="0" w:val="nil"/>
          <w:right w:space="0" w:sz="0" w:val="nil"/>
          <w:between w:space="0" w:sz="0" w:val="nil"/>
        </w:pBdr>
        <w:spacing w:line="300" w:lineRule="auto"/>
        <w:ind w:left="357" w:hanging="357"/>
        <w:jc w:val="both"/>
        <w:rPr>
          <w:color w:val="000000"/>
        </w:rPr>
      </w:pPr>
      <w:r w:rsidDel="00000000" w:rsidR="00000000" w:rsidRPr="00000000">
        <w:rPr>
          <w:color w:val="000000"/>
          <w:rtl w:val="0"/>
        </w:rPr>
        <w:t xml:space="preserve">Địa chỉ:</w:t>
      </w:r>
      <w:r w:rsidDel="00000000" w:rsidR="00000000" w:rsidRPr="00000000">
        <w:rPr>
          <w:rtl w:val="0"/>
        </w:rPr>
        <w:t xml:space="preserve"> 268 Lý Thường Kiệt, Phường Diên Hồng, Thành phố Hồ Chí Minh</w:t>
      </w:r>
      <w:r w:rsidDel="00000000" w:rsidR="00000000" w:rsidRPr="00000000">
        <w:rPr>
          <w:rtl w:val="0"/>
        </w:rPr>
      </w:r>
    </w:p>
    <w:p w:rsidR="00000000" w:rsidDel="00000000" w:rsidP="00000000" w:rsidRDefault="00000000" w:rsidRPr="00000000" w14:paraId="00000041">
      <w:pPr>
        <w:keepNext w:val="1"/>
        <w:keepLines w:val="1"/>
        <w:widowControl w:val="0"/>
        <w:numPr>
          <w:ilvl w:val="0"/>
          <w:numId w:val="17"/>
        </w:numPr>
        <w:pBdr>
          <w:top w:space="0" w:sz="0" w:val="nil"/>
          <w:left w:space="0" w:sz="0" w:val="nil"/>
          <w:bottom w:space="0" w:sz="0" w:val="nil"/>
          <w:right w:space="0" w:sz="0" w:val="nil"/>
          <w:between w:space="0" w:sz="0" w:val="nil"/>
        </w:pBdr>
        <w:spacing w:line="300" w:lineRule="auto"/>
        <w:ind w:left="357" w:hanging="357"/>
        <w:jc w:val="both"/>
        <w:rPr>
          <w:color w:val="000000"/>
        </w:rPr>
      </w:pPr>
      <w:r w:rsidDel="00000000" w:rsidR="00000000" w:rsidRPr="00000000">
        <w:rPr>
          <w:color w:val="000000"/>
          <w:rtl w:val="0"/>
        </w:rPr>
        <w:t xml:space="preserve">Điện thoại: </w:t>
      </w:r>
      <w:r w:rsidDel="00000000" w:rsidR="00000000" w:rsidRPr="00000000">
        <w:rPr>
          <w:rtl w:val="0"/>
        </w:rPr>
        <w:t xml:space="preserve">028 3863 6856</w:t>
      </w:r>
      <w:r w:rsidDel="00000000" w:rsidR="00000000" w:rsidRPr="00000000">
        <w:rPr>
          <w:color w:val="000000"/>
          <w:rtl w:val="0"/>
        </w:rPr>
        <w:t xml:space="preserve"> </w:t>
      </w:r>
    </w:p>
    <w:p w:rsidR="00000000" w:rsidDel="00000000" w:rsidP="00000000" w:rsidRDefault="00000000" w:rsidRPr="00000000" w14:paraId="00000042">
      <w:pPr>
        <w:widowControl w:val="0"/>
        <w:numPr>
          <w:ilvl w:val="0"/>
          <w:numId w:val="17"/>
        </w:numPr>
        <w:pBdr>
          <w:top w:space="0" w:sz="0" w:val="nil"/>
          <w:left w:space="0" w:sz="0" w:val="nil"/>
          <w:bottom w:space="0" w:sz="0" w:val="nil"/>
          <w:right w:space="0" w:sz="0" w:val="nil"/>
          <w:between w:space="0" w:sz="0" w:val="nil"/>
        </w:pBdr>
        <w:spacing w:line="300" w:lineRule="auto"/>
        <w:ind w:left="357" w:hanging="357"/>
        <w:jc w:val="both"/>
        <w:rPr>
          <w:color w:val="000000"/>
        </w:rPr>
      </w:pPr>
      <w:r w:rsidDel="00000000" w:rsidR="00000000" w:rsidRPr="00000000">
        <w:rPr>
          <w:color w:val="000000"/>
          <w:rtl w:val="0"/>
        </w:rPr>
        <w:t xml:space="preserve">Tên tài khoản: </w:t>
      </w:r>
      <w:r w:rsidDel="00000000" w:rsidR="00000000" w:rsidRPr="00000000">
        <w:rPr>
          <w:b w:val="1"/>
          <w:color w:val="000000"/>
          <w:rtl w:val="0"/>
        </w:rPr>
        <w:t xml:space="preserve">Trường Đại học Bách khoa</w:t>
      </w:r>
      <w:r w:rsidDel="00000000" w:rsidR="00000000" w:rsidRPr="00000000">
        <w:rPr>
          <w:rtl w:val="0"/>
        </w:rPr>
      </w:r>
    </w:p>
    <w:p w:rsidR="00000000" w:rsidDel="00000000" w:rsidP="00000000" w:rsidRDefault="00000000" w:rsidRPr="00000000" w14:paraId="00000043">
      <w:pPr>
        <w:widowControl w:val="0"/>
        <w:numPr>
          <w:ilvl w:val="0"/>
          <w:numId w:val="17"/>
        </w:numPr>
        <w:pBdr>
          <w:top w:space="0" w:sz="0" w:val="nil"/>
          <w:left w:space="0" w:sz="0" w:val="nil"/>
          <w:bottom w:space="0" w:sz="0" w:val="nil"/>
          <w:right w:space="0" w:sz="0" w:val="nil"/>
          <w:between w:space="0" w:sz="0" w:val="nil"/>
        </w:pBdr>
        <w:spacing w:line="300" w:lineRule="auto"/>
        <w:ind w:left="357" w:hanging="357"/>
        <w:jc w:val="both"/>
        <w:rPr>
          <w:color w:val="000000"/>
        </w:rPr>
      </w:pPr>
      <w:r w:rsidDel="00000000" w:rsidR="00000000" w:rsidRPr="00000000">
        <w:rPr>
          <w:color w:val="000000"/>
          <w:rtl w:val="0"/>
        </w:rPr>
        <w:t xml:space="preserve">Số tài khoản: </w:t>
      </w:r>
      <w:r w:rsidDel="00000000" w:rsidR="00000000" w:rsidRPr="00000000">
        <w:rPr>
          <w:b w:val="1"/>
          <w:color w:val="000000"/>
          <w:rtl w:val="0"/>
        </w:rPr>
        <w:t xml:space="preserve">0004106868683004</w:t>
      </w:r>
      <w:r w:rsidDel="00000000" w:rsidR="00000000" w:rsidRPr="00000000">
        <w:rPr>
          <w:color w:val="000000"/>
          <w:rtl w:val="0"/>
        </w:rPr>
        <w:t xml:space="preserve"> tại Ngân hàng TMCP Phương đông – CN Chợ Lớn</w:t>
      </w:r>
    </w:p>
    <w:p w:rsidR="00000000" w:rsidDel="00000000" w:rsidP="00000000" w:rsidRDefault="00000000" w:rsidRPr="00000000" w14:paraId="00000044">
      <w:pPr>
        <w:widowControl w:val="0"/>
        <w:numPr>
          <w:ilvl w:val="0"/>
          <w:numId w:val="17"/>
        </w:numPr>
        <w:pBdr>
          <w:top w:space="0" w:sz="0" w:val="nil"/>
          <w:left w:space="0" w:sz="0" w:val="nil"/>
          <w:bottom w:space="0" w:sz="0" w:val="nil"/>
          <w:right w:space="0" w:sz="0" w:val="nil"/>
          <w:between w:space="0" w:sz="0" w:val="nil"/>
        </w:pBdr>
        <w:spacing w:line="300" w:lineRule="auto"/>
        <w:ind w:left="357" w:hanging="357"/>
        <w:jc w:val="both"/>
        <w:rPr>
          <w:color w:val="000000"/>
        </w:rPr>
      </w:pPr>
      <w:r w:rsidDel="00000000" w:rsidR="00000000" w:rsidRPr="00000000">
        <w:rPr>
          <w:color w:val="000000"/>
          <w:rtl w:val="0"/>
        </w:rPr>
        <w:t xml:space="preserve">Đại diện: </w:t>
      </w:r>
      <w:r w:rsidDel="00000000" w:rsidR="00000000" w:rsidRPr="00000000">
        <w:rPr>
          <w:rtl w:val="0"/>
        </w:rPr>
        <w:t xml:space="preserve">Mai Thanh Phong</w:t>
      </w:r>
      <w:r w:rsidDel="00000000" w:rsidR="00000000" w:rsidRPr="00000000">
        <w:rPr>
          <w:rtl w:val="0"/>
        </w:rPr>
      </w:r>
    </w:p>
    <w:p w:rsidR="00000000" w:rsidDel="00000000" w:rsidP="00000000" w:rsidRDefault="00000000" w:rsidRPr="00000000" w14:paraId="00000045">
      <w:pPr>
        <w:widowControl w:val="0"/>
        <w:numPr>
          <w:ilvl w:val="0"/>
          <w:numId w:val="17"/>
        </w:numPr>
        <w:pBdr>
          <w:top w:space="0" w:sz="0" w:val="nil"/>
          <w:left w:space="0" w:sz="0" w:val="nil"/>
          <w:bottom w:space="0" w:sz="0" w:val="nil"/>
          <w:right w:space="0" w:sz="0" w:val="nil"/>
          <w:between w:space="0" w:sz="0" w:val="nil"/>
        </w:pBdr>
        <w:spacing w:line="312" w:lineRule="auto"/>
        <w:ind w:left="360" w:hanging="357"/>
        <w:jc w:val="both"/>
        <w:rPr>
          <w:b w:val="1"/>
          <w:i w:val="1"/>
          <w:color w:val="000000"/>
        </w:rPr>
      </w:pPr>
      <w:r w:rsidDel="00000000" w:rsidR="00000000" w:rsidRPr="00000000">
        <w:rPr>
          <w:color w:val="000000"/>
          <w:rtl w:val="0"/>
        </w:rPr>
        <w:t xml:space="preserve">Chức vụ: </w:t>
      </w:r>
      <w:r w:rsidDel="00000000" w:rsidR="00000000" w:rsidRPr="00000000">
        <w:rPr>
          <w:rtl w:val="0"/>
        </w:rPr>
        <w:t xml:space="preserve">Hiệu trưởng Trường Đại học Bách Khoa</w:t>
      </w:r>
      <w:r w:rsidDel="00000000" w:rsidR="00000000" w:rsidRPr="00000000">
        <w:rPr>
          <w:color w:val="000000"/>
          <w:sz w:val="26"/>
          <w:szCs w:val="26"/>
          <w:rtl w:val="0"/>
        </w:rPr>
        <w:t xml:space="preserve">   </w:t>
      </w:r>
      <w:r w:rsidDel="00000000" w:rsidR="00000000" w:rsidRPr="00000000">
        <w:rPr>
          <w:rtl w:val="0"/>
        </w:rPr>
      </w:r>
    </w:p>
    <w:p w:rsidR="00000000" w:rsidDel="00000000" w:rsidP="00000000" w:rsidRDefault="00000000" w:rsidRPr="00000000" w14:paraId="00000046">
      <w:pPr>
        <w:keepNext w:val="1"/>
        <w:keepLines w:val="1"/>
        <w:widowControl w:val="0"/>
        <w:pBdr>
          <w:top w:space="0" w:sz="0" w:val="nil"/>
          <w:left w:space="0" w:sz="0" w:val="nil"/>
          <w:bottom w:space="0" w:sz="0" w:val="nil"/>
          <w:right w:space="0" w:sz="0" w:val="nil"/>
          <w:between w:space="0" w:sz="0" w:val="nil"/>
        </w:pBdr>
        <w:spacing w:line="336" w:lineRule="auto"/>
        <w:ind w:left="360" w:firstLine="0"/>
        <w:jc w:val="both"/>
        <w:rPr>
          <w:i w:val="1"/>
          <w:color w:val="000000"/>
        </w:rPr>
      </w:pPr>
      <w:r w:rsidDel="00000000" w:rsidR="00000000" w:rsidRPr="00000000">
        <w:rPr>
          <w:i w:val="1"/>
          <w:color w:val="000000"/>
          <w:rtl w:val="0"/>
        </w:rPr>
        <w:t xml:space="preserve">(Theo giấy ủy quyền số ................ ngày ...........) </w:t>
      </w:r>
    </w:p>
    <w:p w:rsidR="00000000" w:rsidDel="00000000" w:rsidP="00000000" w:rsidRDefault="00000000" w:rsidRPr="00000000" w14:paraId="00000047">
      <w:pPr>
        <w:keepNext w:val="1"/>
        <w:keepLines w:val="1"/>
        <w:widowControl w:val="0"/>
        <w:pBdr>
          <w:top w:space="0" w:sz="0" w:val="nil"/>
          <w:left w:space="0" w:sz="0" w:val="nil"/>
          <w:bottom w:space="0" w:sz="0" w:val="nil"/>
          <w:right w:space="0" w:sz="0" w:val="nil"/>
          <w:between w:space="0" w:sz="0" w:val="nil"/>
        </w:pBdr>
        <w:spacing w:line="336" w:lineRule="auto"/>
        <w:ind w:left="360" w:firstLine="0"/>
        <w:jc w:val="both"/>
        <w:rPr>
          <w:color w:val="000000"/>
          <w:highlight w:val="white"/>
        </w:rPr>
      </w:pPr>
      <w:r w:rsidDel="00000000" w:rsidR="00000000" w:rsidRPr="00000000">
        <w:rPr>
          <w:i w:val="1"/>
          <w:color w:val="000000"/>
          <w:highlight w:val="white"/>
          <w:rtl w:val="0"/>
        </w:rPr>
        <w:t xml:space="preserve">(nếu người đại diện không phải là người đứng đầu tổ chức chủ trì)</w:t>
      </w:r>
      <w:r w:rsidDel="00000000" w:rsidR="00000000" w:rsidRPr="00000000">
        <w:rPr>
          <w:rtl w:val="0"/>
        </w:rPr>
      </w:r>
    </w:p>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spacing w:line="312" w:lineRule="auto"/>
        <w:ind w:left="360" w:firstLine="0"/>
        <w:jc w:val="both"/>
        <w:rPr>
          <w:b w:val="1"/>
          <w:i w:val="1"/>
          <w:color w:val="000000"/>
          <w:highlight w:val="white"/>
        </w:rPr>
      </w:pPr>
      <w:r w:rsidDel="00000000" w:rsidR="00000000" w:rsidRPr="00000000">
        <w:rPr>
          <w:b w:val="1"/>
          <w:i w:val="1"/>
          <w:color w:val="000000"/>
          <w:highlight w:val="white"/>
          <w:rtl w:val="0"/>
        </w:rPr>
        <w:t xml:space="preserve">Chủ nhiệm dự án:</w:t>
        <w:tab/>
      </w:r>
    </w:p>
    <w:p w:rsidR="00000000" w:rsidDel="00000000" w:rsidP="00000000" w:rsidRDefault="00000000" w:rsidRPr="00000000" w14:paraId="00000049">
      <w:pPr>
        <w:widowControl w:val="0"/>
        <w:numPr>
          <w:ilvl w:val="0"/>
          <w:numId w:val="17"/>
        </w:numPr>
        <w:pBdr>
          <w:top w:space="0" w:sz="0" w:val="nil"/>
          <w:left w:space="0" w:sz="0" w:val="nil"/>
          <w:bottom w:space="0" w:sz="0" w:val="nil"/>
          <w:right w:space="0" w:sz="0" w:val="nil"/>
          <w:between w:space="0" w:sz="0" w:val="nil"/>
        </w:pBdr>
        <w:spacing w:line="300" w:lineRule="auto"/>
        <w:ind w:left="357" w:hanging="357"/>
        <w:jc w:val="both"/>
        <w:rPr>
          <w:color w:val="000000"/>
          <w:highlight w:val="white"/>
        </w:rPr>
      </w:pPr>
      <w:r w:rsidDel="00000000" w:rsidR="00000000" w:rsidRPr="00000000">
        <w:rPr>
          <w:color w:val="000000"/>
          <w:highlight w:val="white"/>
          <w:rtl w:val="0"/>
        </w:rPr>
        <w:t xml:space="preserve">Họ và tên: </w:t>
      </w:r>
      <w:r w:rsidDel="00000000" w:rsidR="00000000" w:rsidRPr="00000000">
        <w:rPr>
          <w:highlight w:val="white"/>
          <w:rtl w:val="0"/>
        </w:rPr>
        <w:t xml:space="preserve">Quản Thành Thơ</w:t>
      </w:r>
      <w:r w:rsidDel="00000000" w:rsidR="00000000" w:rsidRPr="00000000">
        <w:rPr>
          <w:rtl w:val="0"/>
        </w:rPr>
      </w:r>
    </w:p>
    <w:p w:rsidR="00000000" w:rsidDel="00000000" w:rsidP="00000000" w:rsidRDefault="00000000" w:rsidRPr="00000000" w14:paraId="0000004A">
      <w:pPr>
        <w:widowControl w:val="0"/>
        <w:numPr>
          <w:ilvl w:val="0"/>
          <w:numId w:val="17"/>
        </w:numPr>
        <w:pBdr>
          <w:top w:space="0" w:sz="0" w:val="nil"/>
          <w:left w:space="0" w:sz="0" w:val="nil"/>
          <w:bottom w:space="0" w:sz="0" w:val="nil"/>
          <w:right w:space="0" w:sz="0" w:val="nil"/>
          <w:between w:space="0" w:sz="0" w:val="nil"/>
        </w:pBdr>
        <w:spacing w:line="300" w:lineRule="auto"/>
        <w:ind w:left="357" w:hanging="357"/>
        <w:jc w:val="both"/>
        <w:rPr>
          <w:color w:val="000000"/>
          <w:highlight w:val="white"/>
        </w:rPr>
      </w:pPr>
      <w:r w:rsidDel="00000000" w:rsidR="00000000" w:rsidRPr="00000000">
        <w:rPr>
          <w:color w:val="000000"/>
          <w:highlight w:val="white"/>
          <w:rtl w:val="0"/>
        </w:rPr>
        <w:t xml:space="preserve">Số CCCD:</w:t>
      </w:r>
      <w:r w:rsidDel="00000000" w:rsidR="00000000" w:rsidRPr="00000000">
        <w:rPr>
          <w:highlight w:val="white"/>
          <w:rtl w:val="0"/>
        </w:rPr>
        <w:t xml:space="preserve"> 079076021133</w:t>
      </w:r>
      <w:r w:rsidDel="00000000" w:rsidR="00000000" w:rsidRPr="00000000">
        <w:rPr>
          <w:rtl w:val="0"/>
        </w:rPr>
      </w:r>
    </w:p>
    <w:p w:rsidR="00000000" w:rsidDel="00000000" w:rsidP="00000000" w:rsidRDefault="00000000" w:rsidRPr="00000000" w14:paraId="0000004B">
      <w:pPr>
        <w:widowControl w:val="0"/>
        <w:numPr>
          <w:ilvl w:val="0"/>
          <w:numId w:val="17"/>
        </w:numPr>
        <w:pBdr>
          <w:top w:space="0" w:sz="0" w:val="nil"/>
          <w:left w:space="0" w:sz="0" w:val="nil"/>
          <w:bottom w:space="0" w:sz="0" w:val="nil"/>
          <w:right w:space="0" w:sz="0" w:val="nil"/>
          <w:between w:space="0" w:sz="0" w:val="nil"/>
        </w:pBdr>
        <w:spacing w:line="300" w:lineRule="auto"/>
        <w:ind w:left="357" w:hanging="357"/>
        <w:jc w:val="both"/>
        <w:rPr>
          <w:color w:val="000000"/>
          <w:highlight w:val="white"/>
        </w:rPr>
      </w:pPr>
      <w:r w:rsidDel="00000000" w:rsidR="00000000" w:rsidRPr="00000000">
        <w:rPr>
          <w:color w:val="000000"/>
          <w:highlight w:val="white"/>
          <w:rtl w:val="0"/>
        </w:rPr>
        <w:t xml:space="preserve">Ngày cấp:</w:t>
      </w:r>
      <w:r w:rsidDel="00000000" w:rsidR="00000000" w:rsidRPr="00000000">
        <w:rPr>
          <w:highlight w:val="white"/>
          <w:rtl w:val="0"/>
        </w:rPr>
        <w:t xml:space="preserve"> 01/05/2021      </w:t>
      </w:r>
      <w:r w:rsidDel="00000000" w:rsidR="00000000" w:rsidRPr="00000000">
        <w:rPr>
          <w:color w:val="000000"/>
          <w:highlight w:val="white"/>
          <w:rtl w:val="0"/>
        </w:rPr>
        <w:t xml:space="preserve"> Cơ quan cấp:</w:t>
      </w:r>
      <w:r w:rsidDel="00000000" w:rsidR="00000000" w:rsidRPr="00000000">
        <w:rPr>
          <w:highlight w:val="white"/>
          <w:rtl w:val="0"/>
        </w:rPr>
        <w:t xml:space="preserve"> Cục Cảnh sát quản lý hành chính về trật tự xã hội</w:t>
      </w:r>
      <w:r w:rsidDel="00000000" w:rsidR="00000000" w:rsidRPr="00000000">
        <w:rPr>
          <w:rtl w:val="0"/>
        </w:rPr>
      </w:r>
    </w:p>
    <w:p w:rsidR="00000000" w:rsidDel="00000000" w:rsidP="00000000" w:rsidRDefault="00000000" w:rsidRPr="00000000" w14:paraId="0000004C">
      <w:pPr>
        <w:widowControl w:val="0"/>
        <w:numPr>
          <w:ilvl w:val="0"/>
          <w:numId w:val="17"/>
        </w:numPr>
        <w:pBdr>
          <w:top w:space="0" w:sz="0" w:val="nil"/>
          <w:left w:space="0" w:sz="0" w:val="nil"/>
          <w:bottom w:space="0" w:sz="0" w:val="nil"/>
          <w:right w:space="0" w:sz="0" w:val="nil"/>
          <w:between w:space="0" w:sz="0" w:val="nil"/>
        </w:pBdr>
        <w:spacing w:line="300" w:lineRule="auto"/>
        <w:ind w:left="357" w:hanging="357"/>
        <w:jc w:val="both"/>
        <w:rPr>
          <w:color w:val="000000"/>
          <w:highlight w:val="white"/>
        </w:rPr>
      </w:pPr>
      <w:r w:rsidDel="00000000" w:rsidR="00000000" w:rsidRPr="00000000">
        <w:rPr>
          <w:color w:val="000000"/>
          <w:highlight w:val="white"/>
          <w:rtl w:val="0"/>
        </w:rPr>
        <w:t xml:space="preserve">Chức danh khoa học: </w:t>
      </w:r>
      <w:r w:rsidDel="00000000" w:rsidR="00000000" w:rsidRPr="00000000">
        <w:rPr>
          <w:highlight w:val="white"/>
          <w:rtl w:val="0"/>
        </w:rPr>
        <w:t xml:space="preserve">Phó Giáo sư, Tiến sĩ</w:t>
      </w:r>
      <w:r w:rsidDel="00000000" w:rsidR="00000000" w:rsidRPr="00000000">
        <w:rPr>
          <w:rtl w:val="0"/>
        </w:rPr>
      </w:r>
    </w:p>
    <w:p w:rsidR="00000000" w:rsidDel="00000000" w:rsidP="00000000" w:rsidRDefault="00000000" w:rsidRPr="00000000" w14:paraId="0000004D">
      <w:pPr>
        <w:widowControl w:val="0"/>
        <w:numPr>
          <w:ilvl w:val="0"/>
          <w:numId w:val="17"/>
        </w:numPr>
        <w:pBdr>
          <w:top w:space="0" w:sz="0" w:val="nil"/>
          <w:left w:space="0" w:sz="0" w:val="nil"/>
          <w:bottom w:space="0" w:sz="0" w:val="nil"/>
          <w:right w:space="0" w:sz="0" w:val="nil"/>
          <w:between w:space="0" w:sz="0" w:val="nil"/>
        </w:pBdr>
        <w:spacing w:line="300" w:lineRule="auto"/>
        <w:ind w:left="357" w:hanging="357"/>
        <w:jc w:val="both"/>
        <w:rPr>
          <w:color w:val="000000"/>
          <w:highlight w:val="white"/>
        </w:rPr>
      </w:pPr>
      <w:r w:rsidDel="00000000" w:rsidR="00000000" w:rsidRPr="00000000">
        <w:rPr>
          <w:color w:val="000000"/>
          <w:highlight w:val="white"/>
          <w:rtl w:val="0"/>
        </w:rPr>
        <w:t xml:space="preserve">Đơn vị công tác: </w:t>
      </w:r>
      <w:r w:rsidDel="00000000" w:rsidR="00000000" w:rsidRPr="00000000">
        <w:rPr>
          <w:highlight w:val="white"/>
          <w:rtl w:val="0"/>
        </w:rPr>
        <w:t xml:space="preserve">Trường Đại học Bách khoa - Đại học Quốc gia Thành phố Hồ Chí Minh</w:t>
      </w:r>
      <w:r w:rsidDel="00000000" w:rsidR="00000000" w:rsidRPr="00000000">
        <w:rPr>
          <w:rtl w:val="0"/>
        </w:rPr>
      </w:r>
    </w:p>
    <w:p w:rsidR="00000000" w:rsidDel="00000000" w:rsidP="00000000" w:rsidRDefault="00000000" w:rsidRPr="00000000" w14:paraId="0000004E">
      <w:pPr>
        <w:widowControl w:val="0"/>
        <w:numPr>
          <w:ilvl w:val="0"/>
          <w:numId w:val="17"/>
        </w:numPr>
        <w:pBdr>
          <w:top w:space="0" w:sz="0" w:val="nil"/>
          <w:left w:space="0" w:sz="0" w:val="nil"/>
          <w:bottom w:space="0" w:sz="0" w:val="nil"/>
          <w:right w:space="0" w:sz="0" w:val="nil"/>
          <w:between w:space="0" w:sz="0" w:val="nil"/>
        </w:pBdr>
        <w:spacing w:line="300" w:lineRule="auto"/>
        <w:ind w:left="357" w:hanging="357"/>
        <w:jc w:val="both"/>
        <w:rPr>
          <w:color w:val="000000"/>
          <w:highlight w:val="white"/>
        </w:rPr>
      </w:pPr>
      <w:r w:rsidDel="00000000" w:rsidR="00000000" w:rsidRPr="00000000">
        <w:rPr>
          <w:color w:val="000000"/>
          <w:highlight w:val="white"/>
          <w:rtl w:val="0"/>
        </w:rPr>
        <w:t xml:space="preserve">Địa chỉ: </w:t>
      </w:r>
      <w:r w:rsidDel="00000000" w:rsidR="00000000" w:rsidRPr="00000000">
        <w:rPr>
          <w:highlight w:val="white"/>
          <w:rtl w:val="0"/>
        </w:rPr>
        <w:t xml:space="preserve">268 Lý Thường Kiệt, Phường Diên Hồng, Thành phố Hồ Chí Minh</w:t>
      </w:r>
      <w:r w:rsidDel="00000000" w:rsidR="00000000" w:rsidRPr="00000000">
        <w:rPr>
          <w:rtl w:val="0"/>
        </w:rPr>
      </w:r>
    </w:p>
    <w:p w:rsidR="00000000" w:rsidDel="00000000" w:rsidP="00000000" w:rsidRDefault="00000000" w:rsidRPr="00000000" w14:paraId="0000004F">
      <w:pPr>
        <w:widowControl w:val="0"/>
        <w:numPr>
          <w:ilvl w:val="0"/>
          <w:numId w:val="17"/>
        </w:numPr>
        <w:pBdr>
          <w:top w:space="0" w:sz="0" w:val="nil"/>
          <w:left w:space="0" w:sz="0" w:val="nil"/>
          <w:bottom w:space="0" w:sz="0" w:val="nil"/>
          <w:right w:space="0" w:sz="0" w:val="nil"/>
          <w:between w:space="0" w:sz="0" w:val="nil"/>
        </w:pBdr>
        <w:spacing w:line="336" w:lineRule="auto"/>
        <w:ind w:left="360" w:hanging="357"/>
        <w:jc w:val="both"/>
        <w:rPr>
          <w:color w:val="000000"/>
          <w:highlight w:val="white"/>
        </w:rPr>
      </w:pPr>
      <w:r w:rsidDel="00000000" w:rsidR="00000000" w:rsidRPr="00000000">
        <w:rPr>
          <w:color w:val="000000"/>
          <w:highlight w:val="white"/>
          <w:rtl w:val="0"/>
        </w:rPr>
        <w:t xml:space="preserve">Điện thoại cơ quan: </w:t>
      </w:r>
      <w:r w:rsidDel="00000000" w:rsidR="00000000" w:rsidRPr="00000000">
        <w:rPr>
          <w:highlight w:val="white"/>
          <w:rtl w:val="0"/>
        </w:rPr>
        <w:t xml:space="preserve">028 3863 6856 </w:t>
      </w:r>
      <w:r w:rsidDel="00000000" w:rsidR="00000000" w:rsidRPr="00000000">
        <w:rPr>
          <w:color w:val="000000"/>
          <w:highlight w:val="white"/>
          <w:rtl w:val="0"/>
        </w:rPr>
        <w:t xml:space="preserve">      </w:t>
      </w:r>
    </w:p>
    <w:p w:rsidR="00000000" w:rsidDel="00000000" w:rsidP="00000000" w:rsidRDefault="00000000" w:rsidRPr="00000000" w14:paraId="00000050">
      <w:pPr>
        <w:widowControl w:val="0"/>
        <w:numPr>
          <w:ilvl w:val="0"/>
          <w:numId w:val="17"/>
        </w:numPr>
        <w:pBdr>
          <w:top w:space="0" w:sz="0" w:val="nil"/>
          <w:left w:space="0" w:sz="0" w:val="nil"/>
          <w:bottom w:space="0" w:sz="0" w:val="nil"/>
          <w:right w:space="0" w:sz="0" w:val="nil"/>
          <w:between w:space="0" w:sz="0" w:val="nil"/>
        </w:pBdr>
        <w:spacing w:line="336" w:lineRule="auto"/>
        <w:ind w:left="360" w:hanging="357"/>
        <w:jc w:val="both"/>
        <w:rPr>
          <w:color w:val="000000"/>
          <w:highlight w:val="white"/>
        </w:rPr>
      </w:pPr>
      <w:r w:rsidDel="00000000" w:rsidR="00000000" w:rsidRPr="00000000">
        <w:rPr>
          <w:color w:val="000000"/>
          <w:highlight w:val="white"/>
          <w:rtl w:val="0"/>
        </w:rPr>
        <w:t xml:space="preserve">Di động: </w:t>
      </w:r>
      <w:r w:rsidDel="00000000" w:rsidR="00000000" w:rsidRPr="00000000">
        <w:rPr>
          <w:highlight w:val="white"/>
          <w:rtl w:val="0"/>
        </w:rPr>
        <w:t xml:space="preserve">0919890203</w:t>
      </w:r>
      <w:r w:rsidDel="00000000" w:rsidR="00000000" w:rsidRPr="00000000">
        <w:rPr>
          <w:color w:val="000000"/>
          <w:highlight w:val="white"/>
          <w:rtl w:val="0"/>
        </w:rPr>
        <w:t xml:space="preserve">  Email: </w:t>
      </w:r>
      <w:r w:rsidDel="00000000" w:rsidR="00000000" w:rsidRPr="00000000">
        <w:rPr>
          <w:highlight w:val="white"/>
          <w:rtl w:val="0"/>
        </w:rPr>
        <w:t xml:space="preserve">qttho@hcmut.edu.vn</w:t>
      </w:r>
      <w:r w:rsidDel="00000000" w:rsidR="00000000" w:rsidRPr="00000000">
        <w:rPr>
          <w:color w:val="000000"/>
          <w:highlight w:val="white"/>
          <w:rtl w:val="0"/>
        </w:rPr>
        <w:t xml:space="preserve">.</w:t>
      </w:r>
    </w:p>
    <w:p w:rsidR="00000000" w:rsidDel="00000000" w:rsidP="00000000" w:rsidRDefault="00000000" w:rsidRPr="00000000" w14:paraId="00000051">
      <w:pPr>
        <w:spacing w:line="336" w:lineRule="auto"/>
        <w:ind w:firstLine="360"/>
        <w:jc w:val="both"/>
        <w:rPr>
          <w:highlight w:val="white"/>
        </w:rPr>
      </w:pPr>
      <w:r w:rsidDel="00000000" w:rsidR="00000000" w:rsidRPr="00000000">
        <w:rPr>
          <w:rtl w:val="0"/>
        </w:rPr>
      </w:r>
    </w:p>
    <w:p w:rsidR="00000000" w:rsidDel="00000000" w:rsidP="00000000" w:rsidRDefault="00000000" w:rsidRPr="00000000" w14:paraId="00000052">
      <w:pPr>
        <w:spacing w:line="336" w:lineRule="auto"/>
        <w:ind w:firstLine="360"/>
        <w:jc w:val="both"/>
        <w:rPr>
          <w:highlight w:val="white"/>
        </w:rPr>
      </w:pPr>
      <w:r w:rsidDel="00000000" w:rsidR="00000000" w:rsidRPr="00000000">
        <w:rPr>
          <w:highlight w:val="white"/>
          <w:rtl w:val="0"/>
        </w:rPr>
        <w:t xml:space="preserve">Bên A và Bên B sau đây gọi riêng là “</w:t>
      </w:r>
      <w:r w:rsidDel="00000000" w:rsidR="00000000" w:rsidRPr="00000000">
        <w:rPr>
          <w:b w:val="1"/>
          <w:highlight w:val="white"/>
          <w:rtl w:val="0"/>
        </w:rPr>
        <w:t xml:space="preserve">Bên</w:t>
      </w:r>
      <w:r w:rsidDel="00000000" w:rsidR="00000000" w:rsidRPr="00000000">
        <w:rPr>
          <w:highlight w:val="white"/>
          <w:rtl w:val="0"/>
        </w:rPr>
        <w:t xml:space="preserve">” và gọi chung là “</w:t>
      </w:r>
      <w:r w:rsidDel="00000000" w:rsidR="00000000" w:rsidRPr="00000000">
        <w:rPr>
          <w:b w:val="1"/>
          <w:highlight w:val="white"/>
          <w:rtl w:val="0"/>
        </w:rPr>
        <w:t xml:space="preserve">các Bên</w:t>
      </w:r>
      <w:r w:rsidDel="00000000" w:rsidR="00000000" w:rsidRPr="00000000">
        <w:rPr>
          <w:highlight w:val="white"/>
          <w:rtl w:val="0"/>
        </w:rPr>
        <w:t xml:space="preserve">”, “</w:t>
      </w:r>
      <w:r w:rsidDel="00000000" w:rsidR="00000000" w:rsidRPr="00000000">
        <w:rPr>
          <w:b w:val="1"/>
          <w:highlight w:val="white"/>
          <w:rtl w:val="0"/>
        </w:rPr>
        <w:t xml:space="preserve">hai Bên</w:t>
      </w:r>
      <w:r w:rsidDel="00000000" w:rsidR="00000000" w:rsidRPr="00000000">
        <w:rPr>
          <w:highlight w:val="white"/>
          <w:rtl w:val="0"/>
        </w:rPr>
        <w:t xml:space="preserve">”.</w:t>
      </w:r>
    </w:p>
    <w:p w:rsidR="00000000" w:rsidDel="00000000" w:rsidP="00000000" w:rsidRDefault="00000000" w:rsidRPr="00000000" w14:paraId="00000053">
      <w:pPr>
        <w:spacing w:line="336" w:lineRule="auto"/>
        <w:ind w:firstLine="360"/>
        <w:jc w:val="both"/>
        <w:rPr>
          <w:highlight w:val="white"/>
        </w:rPr>
      </w:pPr>
      <w:r w:rsidDel="00000000" w:rsidR="00000000" w:rsidRPr="00000000">
        <w:rPr>
          <w:highlight w:val="white"/>
          <w:rtl w:val="0"/>
        </w:rPr>
        <w:t xml:space="preserve">Hai bên cùng thỏa thuận và thống nhất ký kết Thỏa thuận tài trợ dự án nghiên cứu khoa học và công nghệ “Ứng dụng Trí tuệ nhân tạo trong cá nhân hóa trị liệu và đánh giá hiệu quả rối loạn ngôn ngữ và lời nói phát triển ở trẻ 3 - 6 tuổi” (sau đây gọi tắt là “</w:t>
      </w:r>
      <w:r w:rsidDel="00000000" w:rsidR="00000000" w:rsidRPr="00000000">
        <w:rPr>
          <w:b w:val="1"/>
          <w:highlight w:val="white"/>
          <w:rtl w:val="0"/>
        </w:rPr>
        <w:t xml:space="preserve">Thỏa thuận</w:t>
      </w:r>
      <w:r w:rsidDel="00000000" w:rsidR="00000000" w:rsidRPr="00000000">
        <w:rPr>
          <w:highlight w:val="white"/>
          <w:rtl w:val="0"/>
        </w:rPr>
        <w:t xml:space="preserve">”) với các điều khoản sau:</w:t>
      </w:r>
    </w:p>
    <w:p w:rsidR="00000000" w:rsidDel="00000000" w:rsidP="00000000" w:rsidRDefault="00000000" w:rsidRPr="00000000" w14:paraId="00000054">
      <w:pPr>
        <w:widowControl w:val="0"/>
        <w:spacing w:line="336" w:lineRule="auto"/>
        <w:jc w:val="both"/>
        <w:rPr>
          <w:b w:val="1"/>
          <w:highlight w:val="white"/>
        </w:rPr>
      </w:pPr>
      <w:r w:rsidDel="00000000" w:rsidR="00000000" w:rsidRPr="00000000">
        <w:rPr>
          <w:b w:val="1"/>
          <w:highlight w:val="white"/>
          <w:rtl w:val="0"/>
        </w:rPr>
        <w:t xml:space="preserve">ĐIỀU 1. PHẠM VI CÔNG VIỆC</w:t>
      </w:r>
    </w:p>
    <w:p w:rsidR="00000000" w:rsidDel="00000000" w:rsidP="00000000" w:rsidRDefault="00000000" w:rsidRPr="00000000" w14:paraId="00000055">
      <w:pPr>
        <w:keepNext w:val="1"/>
        <w:widowControl w:val="0"/>
        <w:numPr>
          <w:ilvl w:val="0"/>
          <w:numId w:val="14"/>
        </w:numPr>
        <w:pBdr>
          <w:top w:space="0" w:sz="0" w:val="nil"/>
          <w:left w:space="0" w:sz="0" w:val="nil"/>
          <w:bottom w:space="0" w:sz="0" w:val="nil"/>
          <w:right w:space="0" w:sz="0" w:val="nil"/>
          <w:between w:space="0" w:sz="0" w:val="nil"/>
        </w:pBdr>
        <w:tabs>
          <w:tab w:val="left" w:leader="none" w:pos="851"/>
          <w:tab w:val="left" w:leader="none" w:pos="10260"/>
        </w:tabs>
        <w:spacing w:line="336" w:lineRule="auto"/>
        <w:ind w:left="709" w:hanging="709"/>
        <w:jc w:val="both"/>
        <w:rPr>
          <w:color w:val="000000"/>
        </w:rPr>
      </w:pPr>
      <w:r w:rsidDel="00000000" w:rsidR="00000000" w:rsidRPr="00000000">
        <w:rPr>
          <w:color w:val="000000"/>
          <w:highlight w:val="white"/>
          <w:rtl w:val="0"/>
        </w:rPr>
        <w:t xml:space="preserve">Trên cơ sở ủy quyền của Nhà tài trợ cho Bên A theo Thỏa thuận ủy quyền, Bên A sẽ thay mặt Nhà tài trợ thực hiện các thủ tục liên quan để tài trợ kinh phí cho Bên B thực hiện dự án </w:t>
      </w:r>
      <w:r w:rsidDel="00000000" w:rsidR="00000000" w:rsidRPr="00000000">
        <w:rPr>
          <w:b w:val="1"/>
          <w:color w:val="000000"/>
          <w:highlight w:val="white"/>
          <w:rtl w:val="0"/>
        </w:rPr>
        <w:t xml:space="preserve">“</w:t>
      </w:r>
      <w:r w:rsidDel="00000000" w:rsidR="00000000" w:rsidRPr="00000000">
        <w:rPr>
          <w:highlight w:val="white"/>
          <w:rtl w:val="0"/>
        </w:rPr>
        <w:t xml:space="preserve">Ứng dụng Trí tuệ nhân tạo trong cá nhân hóa trị liệu và đánh giá hiệu quả rối loạn ngôn ngữ và lời nói phát triển ở trẻ 3 - 6 tuổi</w:t>
      </w:r>
      <w:r w:rsidDel="00000000" w:rsidR="00000000" w:rsidRPr="00000000">
        <w:rPr>
          <w:b w:val="1"/>
          <w:color w:val="000000"/>
          <w:highlight w:val="white"/>
          <w:rtl w:val="0"/>
        </w:rPr>
        <w:t xml:space="preserve">”</w:t>
      </w:r>
      <w:r w:rsidDel="00000000" w:rsidR="00000000" w:rsidRPr="00000000">
        <w:rPr>
          <w:color w:val="000000"/>
          <w:highlight w:val="white"/>
          <w:rtl w:val="0"/>
        </w:rPr>
        <w:t xml:space="preserve"> (sau đây gọi tắt là “</w:t>
      </w:r>
      <w:r w:rsidDel="00000000" w:rsidR="00000000" w:rsidRPr="00000000">
        <w:rPr>
          <w:b w:val="1"/>
          <w:color w:val="000000"/>
          <w:highlight w:val="white"/>
          <w:rtl w:val="0"/>
        </w:rPr>
        <w:t xml:space="preserve">Dự án</w:t>
      </w:r>
      <w:r w:rsidDel="00000000" w:rsidR="00000000" w:rsidRPr="00000000">
        <w:rPr>
          <w:color w:val="000000"/>
          <w:highlight w:val="white"/>
          <w:rtl w:val="0"/>
        </w:rPr>
        <w:t xml:space="preserve">”) theo các nội dung trong Thuyết minh dự án đã được hai Bên thống nhất (sau đây gọi </w:t>
      </w:r>
      <w:r w:rsidDel="00000000" w:rsidR="00000000" w:rsidRPr="00000000">
        <w:rPr>
          <w:color w:val="000000"/>
          <w:rtl w:val="0"/>
        </w:rPr>
        <w:t xml:space="preserve">tắt là “</w:t>
      </w:r>
      <w:r w:rsidDel="00000000" w:rsidR="00000000" w:rsidRPr="00000000">
        <w:rPr>
          <w:b w:val="1"/>
          <w:color w:val="000000"/>
          <w:rtl w:val="0"/>
        </w:rPr>
        <w:t xml:space="preserve">Thuyết minh</w:t>
      </w:r>
      <w:r w:rsidDel="00000000" w:rsidR="00000000" w:rsidRPr="00000000">
        <w:rPr>
          <w:color w:val="000000"/>
          <w:rtl w:val="0"/>
        </w:rPr>
        <w:t xml:space="preserve">”) và các phụ lục đính kèm, bao gồm nhưng không giới hạn việc thẩm định hồ sơ thanh toán, cấp kinh phí tài trợ, đánh giá kết quả thực hiện Dự án và ký kết các giấy tờ, tài liệu khác với Bên B.</w:t>
      </w:r>
    </w:p>
    <w:p w:rsidR="00000000" w:rsidDel="00000000" w:rsidP="00000000" w:rsidRDefault="00000000" w:rsidRPr="00000000" w14:paraId="00000056">
      <w:pPr>
        <w:keepNext w:val="1"/>
        <w:widowControl w:val="0"/>
        <w:pBdr>
          <w:top w:space="0" w:sz="0" w:val="nil"/>
          <w:left w:space="0" w:sz="0" w:val="nil"/>
          <w:bottom w:space="0" w:sz="0" w:val="nil"/>
          <w:right w:space="0" w:sz="0" w:val="nil"/>
          <w:between w:space="0" w:sz="0" w:val="nil"/>
        </w:pBdr>
        <w:tabs>
          <w:tab w:val="left" w:leader="none" w:pos="851"/>
          <w:tab w:val="left" w:leader="none" w:pos="10260"/>
        </w:tabs>
        <w:spacing w:line="336" w:lineRule="auto"/>
        <w:ind w:left="709" w:firstLine="0"/>
        <w:jc w:val="both"/>
        <w:rPr>
          <w:color w:val="000000"/>
        </w:rPr>
      </w:pPr>
      <w:r w:rsidDel="00000000" w:rsidR="00000000" w:rsidRPr="00000000">
        <w:rPr>
          <w:color w:val="000000"/>
          <w:rtl w:val="0"/>
        </w:rPr>
        <w:t xml:space="preserve">Thuyết minh và các Phụ lục kèm theo là bộ phận không tách rời của Thỏa thuận.</w:t>
      </w:r>
    </w:p>
    <w:p w:rsidR="00000000" w:rsidDel="00000000" w:rsidP="00000000" w:rsidRDefault="00000000" w:rsidRPr="00000000" w14:paraId="00000057">
      <w:pPr>
        <w:keepNext w:val="1"/>
        <w:widowControl w:val="0"/>
        <w:numPr>
          <w:ilvl w:val="0"/>
          <w:numId w:val="14"/>
        </w:numPr>
        <w:pBdr>
          <w:top w:space="0" w:sz="0" w:val="nil"/>
          <w:left w:space="0" w:sz="0" w:val="nil"/>
          <w:bottom w:space="0" w:sz="0" w:val="nil"/>
          <w:right w:space="0" w:sz="0" w:val="nil"/>
          <w:between w:space="0" w:sz="0" w:val="nil"/>
        </w:pBdr>
        <w:tabs>
          <w:tab w:val="left" w:leader="none" w:pos="851"/>
          <w:tab w:val="left" w:leader="none" w:pos="10260"/>
        </w:tabs>
        <w:spacing w:line="336" w:lineRule="auto"/>
        <w:ind w:left="709" w:hanging="709"/>
        <w:jc w:val="both"/>
        <w:rPr>
          <w:color w:val="000000"/>
        </w:rPr>
      </w:pPr>
      <w:r w:rsidDel="00000000" w:rsidR="00000000" w:rsidRPr="00000000">
        <w:rPr>
          <w:color w:val="000000"/>
          <w:rtl w:val="0"/>
        </w:rPr>
        <w:t xml:space="preserve">Bên B nhận thực hiện Dự án nêu tại khoản 1 Điều này theo các nội dung được ghi nhận tại Thỏa thuận này.</w:t>
      </w:r>
    </w:p>
    <w:p w:rsidR="00000000" w:rsidDel="00000000" w:rsidP="00000000" w:rsidRDefault="00000000" w:rsidRPr="00000000" w14:paraId="00000058">
      <w:pPr>
        <w:widowControl w:val="0"/>
        <w:spacing w:line="336" w:lineRule="auto"/>
        <w:jc w:val="both"/>
        <w:rPr>
          <w:b w:val="1"/>
        </w:rPr>
      </w:pPr>
      <w:r w:rsidDel="00000000" w:rsidR="00000000" w:rsidRPr="00000000">
        <w:rPr>
          <w:b w:val="1"/>
          <w:rtl w:val="0"/>
        </w:rPr>
        <w:t xml:space="preserve">ĐIỀU 2. THỜI GIAN THỰC HIỆN</w:t>
      </w:r>
    </w:p>
    <w:p w:rsidR="00000000" w:rsidDel="00000000" w:rsidP="00000000" w:rsidRDefault="00000000" w:rsidRPr="00000000" w14:paraId="00000059">
      <w:pPr>
        <w:keepNext w:val="1"/>
        <w:widowControl w:val="0"/>
        <w:pBdr>
          <w:top w:space="0" w:sz="0" w:val="nil"/>
          <w:left w:space="0" w:sz="0" w:val="nil"/>
          <w:bottom w:space="0" w:sz="0" w:val="nil"/>
          <w:right w:space="0" w:sz="0" w:val="nil"/>
          <w:between w:space="0" w:sz="0" w:val="nil"/>
        </w:pBdr>
        <w:tabs>
          <w:tab w:val="left" w:leader="none" w:pos="851"/>
          <w:tab w:val="left" w:leader="none" w:pos="10260"/>
        </w:tabs>
        <w:spacing w:line="336" w:lineRule="auto"/>
        <w:ind w:left="720" w:firstLine="0"/>
        <w:jc w:val="both"/>
        <w:rPr>
          <w:color w:val="000000"/>
        </w:rPr>
      </w:pPr>
      <w:r w:rsidDel="00000000" w:rsidR="00000000" w:rsidRPr="00000000">
        <w:rPr>
          <w:color w:val="000000"/>
          <w:rtl w:val="0"/>
        </w:rPr>
        <w:t xml:space="preserve">Thời gian thực hiện Dự án là</w:t>
      </w:r>
      <w:r w:rsidDel="00000000" w:rsidR="00000000" w:rsidRPr="00000000">
        <w:rPr>
          <w:rtl w:val="0"/>
        </w:rPr>
        <w:t xml:space="preserve"> 36</w:t>
      </w:r>
      <w:r w:rsidDel="00000000" w:rsidR="00000000" w:rsidRPr="00000000">
        <w:rPr>
          <w:color w:val="000000"/>
          <w:rtl w:val="0"/>
        </w:rPr>
        <w:t xml:space="preserve"> tháng, từ ngày </w:t>
      </w:r>
      <w:r w:rsidDel="00000000" w:rsidR="00000000" w:rsidRPr="00000000">
        <w:rPr>
          <w:rtl w:val="0"/>
        </w:rPr>
        <w:t xml:space="preserve">10</w:t>
      </w:r>
      <w:r w:rsidDel="00000000" w:rsidR="00000000" w:rsidRPr="00000000">
        <w:rPr>
          <w:color w:val="000000"/>
          <w:rtl w:val="0"/>
        </w:rPr>
        <w:t xml:space="preserve">/</w:t>
      </w:r>
      <w:r w:rsidDel="00000000" w:rsidR="00000000" w:rsidRPr="00000000">
        <w:rPr>
          <w:rtl w:val="0"/>
        </w:rPr>
        <w:t xml:space="preserve">01</w:t>
      </w:r>
      <w:r w:rsidDel="00000000" w:rsidR="00000000" w:rsidRPr="00000000">
        <w:rPr>
          <w:color w:val="000000"/>
          <w:rtl w:val="0"/>
        </w:rPr>
        <w:t xml:space="preserve">/</w:t>
      </w:r>
      <w:r w:rsidDel="00000000" w:rsidR="00000000" w:rsidRPr="00000000">
        <w:rPr>
          <w:rtl w:val="0"/>
        </w:rPr>
        <w:t xml:space="preserve">2026</w:t>
      </w:r>
      <w:r w:rsidDel="00000000" w:rsidR="00000000" w:rsidRPr="00000000">
        <w:rPr>
          <w:color w:val="000000"/>
          <w:rtl w:val="0"/>
        </w:rPr>
        <w:t xml:space="preserve"> đến ngày </w:t>
      </w:r>
      <w:r w:rsidDel="00000000" w:rsidR="00000000" w:rsidRPr="00000000">
        <w:rPr>
          <w:rtl w:val="0"/>
        </w:rPr>
        <w:t xml:space="preserve">10</w:t>
      </w:r>
      <w:r w:rsidDel="00000000" w:rsidR="00000000" w:rsidRPr="00000000">
        <w:rPr>
          <w:color w:val="000000"/>
          <w:rtl w:val="0"/>
        </w:rPr>
        <w:t xml:space="preserve">/</w:t>
      </w:r>
      <w:r w:rsidDel="00000000" w:rsidR="00000000" w:rsidRPr="00000000">
        <w:rPr>
          <w:rtl w:val="0"/>
        </w:rPr>
        <w:t xml:space="preserve">01/2028</w:t>
      </w:r>
      <w:r w:rsidDel="00000000" w:rsidR="00000000" w:rsidRPr="00000000">
        <w:rPr>
          <w:color w:val="000000"/>
          <w:rtl w:val="0"/>
        </w:rPr>
        <w:t xml:space="preserve"> (không bao gồm thời gian chờ nghiệm thu và thanh lý Thỏa thuận).</w:t>
      </w:r>
    </w:p>
    <w:p w:rsidR="00000000" w:rsidDel="00000000" w:rsidP="00000000" w:rsidRDefault="00000000" w:rsidRPr="00000000" w14:paraId="0000005A">
      <w:pPr>
        <w:widowControl w:val="0"/>
        <w:spacing w:line="336" w:lineRule="auto"/>
        <w:jc w:val="both"/>
        <w:rPr>
          <w:b w:val="1"/>
        </w:rPr>
      </w:pPr>
      <w:r w:rsidDel="00000000" w:rsidR="00000000" w:rsidRPr="00000000">
        <w:rPr>
          <w:b w:val="1"/>
          <w:rtl w:val="0"/>
        </w:rPr>
        <w:t xml:space="preserve">ĐIỀU 3. KINH PHÍ TÀI TRỢ</w:t>
      </w:r>
    </w:p>
    <w:p w:rsidR="00000000" w:rsidDel="00000000" w:rsidP="00000000" w:rsidRDefault="00000000" w:rsidRPr="00000000" w14:paraId="0000005B">
      <w:pPr>
        <w:numPr>
          <w:ilvl w:val="0"/>
          <w:numId w:val="1"/>
        </w:numPr>
        <w:tabs>
          <w:tab w:val="left" w:leader="none" w:pos="709"/>
        </w:tabs>
        <w:spacing w:line="336" w:lineRule="auto"/>
        <w:ind w:left="709" w:hanging="709"/>
        <w:jc w:val="both"/>
        <w:rPr/>
      </w:pPr>
      <w:r w:rsidDel="00000000" w:rsidR="00000000" w:rsidRPr="00000000">
        <w:rPr>
          <w:rtl w:val="0"/>
        </w:rPr>
        <w:t xml:space="preserve">Tổng kinh phí tài trợ để Bên B thực hiện </w:t>
      </w:r>
      <w:r w:rsidDel="00000000" w:rsidR="00000000" w:rsidRPr="00000000">
        <w:rPr>
          <w:color w:val="000000"/>
          <w:rtl w:val="0"/>
        </w:rPr>
        <w:t xml:space="preserve">Dự án là</w:t>
      </w:r>
      <w:r w:rsidDel="00000000" w:rsidR="00000000" w:rsidRPr="00000000">
        <w:rPr>
          <w:rtl w:val="0"/>
        </w:rPr>
        <w:t xml:space="preserve">:</w:t>
      </w:r>
      <w:r w:rsidDel="00000000" w:rsidR="00000000" w:rsidRPr="00000000">
        <w:rPr>
          <w:sz w:val="22"/>
          <w:szCs w:val="22"/>
          <w:rtl w:val="0"/>
        </w:rPr>
        <w:t xml:space="preserve"> </w:t>
      </w:r>
      <w:r w:rsidDel="00000000" w:rsidR="00000000" w:rsidRPr="00000000">
        <w:rPr>
          <w:b w:val="1"/>
          <w:rtl w:val="0"/>
        </w:rPr>
        <w:t xml:space="preserve">3.500.000.000</w:t>
      </w:r>
      <w:r w:rsidDel="00000000" w:rsidR="00000000" w:rsidRPr="00000000">
        <w:rPr>
          <w:rtl w:val="0"/>
        </w:rPr>
        <w:t xml:space="preserve"> đồng </w:t>
      </w:r>
      <w:r w:rsidDel="00000000" w:rsidR="00000000" w:rsidRPr="00000000">
        <w:rPr>
          <w:i w:val="1"/>
          <w:rtl w:val="0"/>
        </w:rPr>
        <w:t xml:space="preserve">(Bằng chữ: Ba tỷ năm trăm triệu đồng</w:t>
      </w:r>
      <w:r w:rsidDel="00000000" w:rsidR="00000000" w:rsidRPr="00000000">
        <w:rPr>
          <w:rtl w:val="0"/>
        </w:rPr>
        <w:t xml:space="preserve">)</w:t>
      </w:r>
      <w:r w:rsidDel="00000000" w:rsidR="00000000" w:rsidRPr="00000000">
        <w:rPr>
          <w:sz w:val="22"/>
          <w:szCs w:val="22"/>
          <w:rtl w:val="0"/>
        </w:rPr>
        <w:t xml:space="preserve"> </w:t>
      </w:r>
      <w:r w:rsidDel="00000000" w:rsidR="00000000" w:rsidRPr="00000000">
        <w:rPr>
          <w:color w:val="000000"/>
          <w:rtl w:val="0"/>
        </w:rPr>
        <w:t xml:space="preserve">(sau đây gọi tắt là “</w:t>
      </w:r>
      <w:r w:rsidDel="00000000" w:rsidR="00000000" w:rsidRPr="00000000">
        <w:rPr>
          <w:b w:val="1"/>
          <w:color w:val="000000"/>
          <w:rtl w:val="0"/>
        </w:rPr>
        <w:t xml:space="preserve">Giá trị tài trợ</w:t>
      </w:r>
      <w:r w:rsidDel="00000000" w:rsidR="00000000" w:rsidRPr="00000000">
        <w:rPr>
          <w:color w:val="000000"/>
          <w:rtl w:val="0"/>
        </w:rPr>
        <w:t xml:space="preserve">”)</w:t>
      </w:r>
      <w:r w:rsidDel="00000000" w:rsidR="00000000" w:rsidRPr="00000000">
        <w:rPr>
          <w:rtl w:val="0"/>
        </w:rPr>
        <w:t xml:space="preserve">. </w:t>
      </w:r>
    </w:p>
    <w:p w:rsidR="00000000" w:rsidDel="00000000" w:rsidP="00000000" w:rsidRDefault="00000000" w:rsidRPr="00000000" w14:paraId="0000005C">
      <w:pPr>
        <w:keepNext w:val="1"/>
        <w:widowControl w:val="0"/>
        <w:tabs>
          <w:tab w:val="left" w:leader="none" w:pos="709"/>
        </w:tabs>
        <w:spacing w:line="336" w:lineRule="auto"/>
        <w:ind w:left="709" w:firstLine="0"/>
        <w:jc w:val="both"/>
        <w:rPr/>
      </w:pPr>
      <w:r w:rsidDel="00000000" w:rsidR="00000000" w:rsidRPr="00000000">
        <w:rPr>
          <w:rtl w:val="0"/>
        </w:rPr>
        <w:t xml:space="preserve">Giá trị </w:t>
      </w:r>
      <w:r w:rsidDel="00000000" w:rsidR="00000000" w:rsidRPr="00000000">
        <w:rPr>
          <w:color w:val="000000"/>
          <w:rtl w:val="0"/>
        </w:rPr>
        <w:t xml:space="preserve">tài trợ</w:t>
      </w:r>
      <w:r w:rsidDel="00000000" w:rsidR="00000000" w:rsidRPr="00000000">
        <w:rPr>
          <w:rtl w:val="0"/>
        </w:rPr>
        <w:t xml:space="preserve"> đã bao gồm thuế GTGT và toàn bộ các khoản phí, lệ phí, thuế và chi phí có liên quan để Bên B thực hiện Dự án.</w:t>
      </w:r>
    </w:p>
    <w:p w:rsidR="00000000" w:rsidDel="00000000" w:rsidP="00000000" w:rsidRDefault="00000000" w:rsidRPr="00000000" w14:paraId="0000005D">
      <w:pPr>
        <w:numPr>
          <w:ilvl w:val="0"/>
          <w:numId w:val="1"/>
        </w:numPr>
        <w:tabs>
          <w:tab w:val="left" w:leader="none" w:pos="709"/>
        </w:tabs>
        <w:spacing w:line="336" w:lineRule="auto"/>
        <w:ind w:left="709" w:hanging="709"/>
        <w:jc w:val="both"/>
        <w:rPr/>
      </w:pPr>
      <w:r w:rsidDel="00000000" w:rsidR="00000000" w:rsidRPr="00000000">
        <w:rPr>
          <w:rtl w:val="0"/>
        </w:rPr>
        <w:t xml:space="preserve">Hình thức thực hiện Dự án: Nhà tài trợ sẽ cấp kinh phí bằng với Giá trị tài trợ để Bên B chủ động triển khai thực hiện Dự án.</w:t>
      </w:r>
    </w:p>
    <w:p w:rsidR="00000000" w:rsidDel="00000000" w:rsidP="00000000" w:rsidRDefault="00000000" w:rsidRPr="00000000" w14:paraId="0000005E">
      <w:pPr>
        <w:numPr>
          <w:ilvl w:val="0"/>
          <w:numId w:val="1"/>
        </w:numPr>
        <w:tabs>
          <w:tab w:val="left" w:leader="none" w:pos="709"/>
        </w:tabs>
        <w:spacing w:line="336" w:lineRule="auto"/>
        <w:ind w:left="709" w:hanging="709"/>
        <w:jc w:val="both"/>
        <w:rPr/>
      </w:pPr>
      <w:r w:rsidDel="00000000" w:rsidR="00000000" w:rsidRPr="00000000">
        <w:rPr>
          <w:rtl w:val="0"/>
        </w:rPr>
        <w:t xml:space="preserve">Tiến độ cấp kinh phí: Kinh phí tài trợ sẽ được Nhà tài trợ cấp cho Bên B theo tiến độ thực hiện Dự án thành các đợt như sau:</w:t>
      </w:r>
    </w:p>
    <w:p w:rsidR="00000000" w:rsidDel="00000000" w:rsidP="00000000" w:rsidRDefault="00000000" w:rsidRPr="00000000" w14:paraId="0000005F">
      <w:pPr>
        <w:numPr>
          <w:ilvl w:val="0"/>
          <w:numId w:val="19"/>
        </w:numPr>
        <w:pBdr>
          <w:top w:space="0" w:sz="0" w:val="nil"/>
          <w:left w:space="0" w:sz="0" w:val="nil"/>
          <w:bottom w:space="0" w:sz="0" w:val="nil"/>
          <w:right w:space="0" w:sz="0" w:val="nil"/>
          <w:between w:space="0" w:sz="0" w:val="nil"/>
        </w:pBdr>
        <w:spacing w:line="336" w:lineRule="auto"/>
        <w:ind w:left="630" w:hanging="630"/>
        <w:jc w:val="both"/>
        <w:rPr>
          <w:color w:val="000000"/>
        </w:rPr>
      </w:pPr>
      <w:r w:rsidDel="00000000" w:rsidR="00000000" w:rsidRPr="00000000">
        <w:rPr>
          <w:b w:val="1"/>
          <w:color w:val="000000"/>
          <w:rtl w:val="0"/>
        </w:rPr>
        <w:t xml:space="preserve">Đợt 1</w:t>
      </w:r>
      <w:r w:rsidDel="00000000" w:rsidR="00000000" w:rsidRPr="00000000">
        <w:rPr>
          <w:color w:val="000000"/>
          <w:rtl w:val="0"/>
        </w:rPr>
        <w:t xml:space="preserve">: </w:t>
      </w:r>
      <w:r w:rsidDel="00000000" w:rsidR="00000000" w:rsidRPr="00000000">
        <w:rPr>
          <w:b w:val="1"/>
          <w:color w:val="000000"/>
          <w:rtl w:val="0"/>
        </w:rPr>
        <w:t xml:space="preserve">30%</w:t>
      </w:r>
      <w:r w:rsidDel="00000000" w:rsidR="00000000" w:rsidRPr="00000000">
        <w:rPr>
          <w:color w:val="000000"/>
          <w:rtl w:val="0"/>
        </w:rPr>
        <w:t xml:space="preserve"> Giá trị tài trợ, tương ứng với số tiền </w:t>
      </w:r>
      <w:r w:rsidDel="00000000" w:rsidR="00000000" w:rsidRPr="00000000">
        <w:rPr>
          <w:b w:val="1"/>
          <w:rtl w:val="0"/>
        </w:rPr>
        <w:t xml:space="preserve">1.050.000.000</w:t>
      </w:r>
      <w:r w:rsidDel="00000000" w:rsidR="00000000" w:rsidRPr="00000000">
        <w:rPr>
          <w:color w:val="000000"/>
          <w:rtl w:val="0"/>
        </w:rPr>
        <w:t xml:space="preserve"> đồng (</w:t>
      </w:r>
      <w:r w:rsidDel="00000000" w:rsidR="00000000" w:rsidRPr="00000000">
        <w:rPr>
          <w:i w:val="1"/>
          <w:color w:val="000000"/>
          <w:rtl w:val="0"/>
        </w:rPr>
        <w:t xml:space="preserve">Bằng chữ: </w:t>
      </w:r>
      <w:r w:rsidDel="00000000" w:rsidR="00000000" w:rsidRPr="00000000">
        <w:rPr>
          <w:i w:val="1"/>
          <w:rtl w:val="0"/>
        </w:rPr>
        <w:t xml:space="preserve">Một tỷ không trăm năm mươi triệu </w:t>
      </w:r>
      <w:r w:rsidDel="00000000" w:rsidR="00000000" w:rsidRPr="00000000">
        <w:rPr>
          <w:i w:val="1"/>
          <w:color w:val="000000"/>
          <w:rtl w:val="0"/>
        </w:rPr>
        <w:t xml:space="preserve">đồng</w:t>
      </w:r>
      <w:r w:rsidDel="00000000" w:rsidR="00000000" w:rsidRPr="00000000">
        <w:rPr>
          <w:color w:val="000000"/>
          <w:rtl w:val="0"/>
        </w:rPr>
        <w:t xml:space="preserve">) sau khi các Bên ký kết Thỏa thuận và Bên B cung cấp cho Bên A 03 bản Công văn đề nghị cấp kinh phí.</w:t>
      </w:r>
    </w:p>
    <w:p w:rsidR="00000000" w:rsidDel="00000000" w:rsidP="00000000" w:rsidRDefault="00000000" w:rsidRPr="00000000" w14:paraId="00000060">
      <w:pPr>
        <w:numPr>
          <w:ilvl w:val="0"/>
          <w:numId w:val="19"/>
        </w:numPr>
        <w:pBdr>
          <w:top w:space="0" w:sz="0" w:val="nil"/>
          <w:left w:space="0" w:sz="0" w:val="nil"/>
          <w:bottom w:space="0" w:sz="0" w:val="nil"/>
          <w:right w:space="0" w:sz="0" w:val="nil"/>
          <w:between w:space="0" w:sz="0" w:val="nil"/>
        </w:pBdr>
        <w:spacing w:line="336" w:lineRule="auto"/>
        <w:ind w:left="630" w:hanging="630"/>
        <w:jc w:val="both"/>
        <w:rPr>
          <w:color w:val="000000"/>
        </w:rPr>
      </w:pPr>
      <w:r w:rsidDel="00000000" w:rsidR="00000000" w:rsidRPr="00000000">
        <w:rPr>
          <w:b w:val="1"/>
          <w:color w:val="000000"/>
          <w:rtl w:val="0"/>
        </w:rPr>
        <w:t xml:space="preserve">Đợt 2:</w:t>
      </w:r>
      <w:r w:rsidDel="00000000" w:rsidR="00000000" w:rsidRPr="00000000">
        <w:rPr>
          <w:color w:val="000000"/>
          <w:rtl w:val="0"/>
        </w:rPr>
        <w:t xml:space="preserve"> Tối đa </w:t>
      </w:r>
      <w:r w:rsidDel="00000000" w:rsidR="00000000" w:rsidRPr="00000000">
        <w:rPr>
          <w:b w:val="1"/>
          <w:color w:val="000000"/>
          <w:rtl w:val="0"/>
        </w:rPr>
        <w:t xml:space="preserve">30%</w:t>
      </w:r>
      <w:r w:rsidDel="00000000" w:rsidR="00000000" w:rsidRPr="00000000">
        <w:rPr>
          <w:color w:val="000000"/>
          <w:rtl w:val="0"/>
        </w:rPr>
        <w:t xml:space="preserve"> Giá trị tài trợ, tương ứng với số tiền </w:t>
      </w:r>
      <w:r w:rsidDel="00000000" w:rsidR="00000000" w:rsidRPr="00000000">
        <w:rPr>
          <w:b w:val="1"/>
          <w:rtl w:val="0"/>
        </w:rPr>
        <w:t xml:space="preserve">1.050.000.000</w:t>
      </w:r>
      <w:r w:rsidDel="00000000" w:rsidR="00000000" w:rsidRPr="00000000">
        <w:rPr>
          <w:color w:val="000000"/>
          <w:rtl w:val="0"/>
        </w:rPr>
        <w:t xml:space="preserve"> đồng (</w:t>
      </w:r>
      <w:r w:rsidDel="00000000" w:rsidR="00000000" w:rsidRPr="00000000">
        <w:rPr>
          <w:i w:val="1"/>
          <w:color w:val="000000"/>
          <w:rtl w:val="0"/>
        </w:rPr>
        <w:t xml:space="preserve">Bằng chữ: </w:t>
      </w:r>
      <w:r w:rsidDel="00000000" w:rsidR="00000000" w:rsidRPr="00000000">
        <w:rPr>
          <w:i w:val="1"/>
          <w:rtl w:val="0"/>
        </w:rPr>
        <w:t xml:space="preserve">Một tỷ không trăm năm mươi triệu</w:t>
      </w:r>
      <w:r w:rsidDel="00000000" w:rsidR="00000000" w:rsidRPr="00000000">
        <w:rPr>
          <w:i w:val="1"/>
          <w:color w:val="000000"/>
          <w:rtl w:val="0"/>
        </w:rPr>
        <w:t xml:space="preserve"> đồng</w:t>
      </w:r>
      <w:r w:rsidDel="00000000" w:rsidR="00000000" w:rsidRPr="00000000">
        <w:rPr>
          <w:color w:val="000000"/>
          <w:rtl w:val="0"/>
        </w:rPr>
        <w:t xml:space="preserve">) sau khi Báo cáo tiến độ theo giai đoạn của Dự án được Bên A đánh giá Đạt trở lên và Bên B cung cấp cho Bên A 03 bộ hồ sơ gồm các tài liệu sau:</w:t>
      </w:r>
    </w:p>
    <w:p w:rsidR="00000000" w:rsidDel="00000000" w:rsidP="00000000" w:rsidRDefault="00000000" w:rsidRPr="00000000" w14:paraId="00000061">
      <w:pPr>
        <w:numPr>
          <w:ilvl w:val="3"/>
          <w:numId w:val="20"/>
        </w:numPr>
        <w:pBdr>
          <w:top w:space="0" w:sz="0" w:val="nil"/>
          <w:left w:space="0" w:sz="0" w:val="nil"/>
          <w:bottom w:space="0" w:sz="0" w:val="nil"/>
          <w:right w:space="0" w:sz="0" w:val="nil"/>
          <w:between w:space="0" w:sz="0" w:val="nil"/>
        </w:pBdr>
        <w:spacing w:line="336" w:lineRule="auto"/>
        <w:ind w:left="714" w:hanging="5"/>
        <w:jc w:val="both"/>
        <w:rPr>
          <w:color w:val="000000"/>
        </w:rPr>
      </w:pPr>
      <w:r w:rsidDel="00000000" w:rsidR="00000000" w:rsidRPr="00000000">
        <w:rPr>
          <w:color w:val="000000"/>
          <w:rtl w:val="0"/>
        </w:rPr>
        <w:t xml:space="preserve">Công văn đề nghị cấp kinh phí;</w:t>
      </w:r>
    </w:p>
    <w:p w:rsidR="00000000" w:rsidDel="00000000" w:rsidP="00000000" w:rsidRDefault="00000000" w:rsidRPr="00000000" w14:paraId="00000062">
      <w:pPr>
        <w:numPr>
          <w:ilvl w:val="3"/>
          <w:numId w:val="20"/>
        </w:numPr>
        <w:pBdr>
          <w:top w:space="0" w:sz="0" w:val="nil"/>
          <w:left w:space="0" w:sz="0" w:val="nil"/>
          <w:bottom w:space="0" w:sz="0" w:val="nil"/>
          <w:right w:space="0" w:sz="0" w:val="nil"/>
          <w:between w:space="0" w:sz="0" w:val="nil"/>
        </w:pBdr>
        <w:spacing w:line="336" w:lineRule="auto"/>
        <w:ind w:left="714" w:hanging="5"/>
        <w:jc w:val="both"/>
        <w:rPr>
          <w:color w:val="000000"/>
        </w:rPr>
      </w:pPr>
      <w:r w:rsidDel="00000000" w:rsidR="00000000" w:rsidRPr="00000000">
        <w:rPr>
          <w:color w:val="000000"/>
          <w:rtl w:val="0"/>
        </w:rPr>
        <w:t xml:space="preserve">Báo cáo giai đoạn;</w:t>
      </w:r>
    </w:p>
    <w:p w:rsidR="00000000" w:rsidDel="00000000" w:rsidP="00000000" w:rsidRDefault="00000000" w:rsidRPr="00000000" w14:paraId="00000063">
      <w:pPr>
        <w:numPr>
          <w:ilvl w:val="3"/>
          <w:numId w:val="20"/>
        </w:numPr>
        <w:pBdr>
          <w:top w:space="0" w:sz="0" w:val="nil"/>
          <w:left w:space="0" w:sz="0" w:val="nil"/>
          <w:bottom w:space="0" w:sz="0" w:val="nil"/>
          <w:right w:space="0" w:sz="0" w:val="nil"/>
          <w:between w:space="0" w:sz="0" w:val="nil"/>
        </w:pBdr>
        <w:spacing w:line="336" w:lineRule="auto"/>
        <w:ind w:left="1440" w:hanging="731"/>
        <w:jc w:val="both"/>
        <w:rPr>
          <w:color w:val="000000"/>
        </w:rPr>
      </w:pPr>
      <w:r w:rsidDel="00000000" w:rsidR="00000000" w:rsidRPr="00000000">
        <w:rPr>
          <w:color w:val="000000"/>
          <w:rtl w:val="0"/>
        </w:rPr>
        <w:t xml:space="preserve">Minh chứng sản phẩm.</w:t>
      </w:r>
    </w:p>
    <w:p w:rsidR="00000000" w:rsidDel="00000000" w:rsidP="00000000" w:rsidRDefault="00000000" w:rsidRPr="00000000" w14:paraId="00000064">
      <w:pPr>
        <w:numPr>
          <w:ilvl w:val="0"/>
          <w:numId w:val="19"/>
        </w:numPr>
        <w:pBdr>
          <w:top w:space="0" w:sz="0" w:val="nil"/>
          <w:left w:space="0" w:sz="0" w:val="nil"/>
          <w:bottom w:space="0" w:sz="0" w:val="nil"/>
          <w:right w:space="0" w:sz="0" w:val="nil"/>
          <w:between w:space="0" w:sz="0" w:val="nil"/>
        </w:pBdr>
        <w:spacing w:line="336" w:lineRule="auto"/>
        <w:ind w:left="709" w:hanging="709"/>
        <w:jc w:val="both"/>
        <w:rPr>
          <w:color w:val="000000"/>
        </w:rPr>
      </w:pPr>
      <w:r w:rsidDel="00000000" w:rsidR="00000000" w:rsidRPr="00000000">
        <w:rPr>
          <w:b w:val="1"/>
          <w:color w:val="000000"/>
          <w:rtl w:val="0"/>
        </w:rPr>
        <w:t xml:space="preserve">Đợt 3</w:t>
      </w:r>
      <w:r w:rsidDel="00000000" w:rsidR="00000000" w:rsidRPr="00000000">
        <w:rPr>
          <w:color w:val="000000"/>
          <w:rtl w:val="0"/>
        </w:rPr>
        <w:t xml:space="preserve">: Tối đa </w:t>
      </w:r>
      <w:r w:rsidDel="00000000" w:rsidR="00000000" w:rsidRPr="00000000">
        <w:rPr>
          <w:b w:val="1"/>
          <w:color w:val="000000"/>
          <w:rtl w:val="0"/>
        </w:rPr>
        <w:t xml:space="preserve">20%</w:t>
      </w:r>
      <w:r w:rsidDel="00000000" w:rsidR="00000000" w:rsidRPr="00000000">
        <w:rPr>
          <w:color w:val="000000"/>
          <w:rtl w:val="0"/>
        </w:rPr>
        <w:t xml:space="preserve"> Giá trị tài trợ, tương ứng với số tiề</w:t>
      </w:r>
      <w:r w:rsidDel="00000000" w:rsidR="00000000" w:rsidRPr="00000000">
        <w:rPr>
          <w:rtl w:val="0"/>
        </w:rPr>
        <w:t xml:space="preserve">n </w:t>
      </w:r>
      <w:r w:rsidDel="00000000" w:rsidR="00000000" w:rsidRPr="00000000">
        <w:rPr>
          <w:b w:val="1"/>
          <w:rtl w:val="0"/>
        </w:rPr>
        <w:t xml:space="preserve">700.000.000</w:t>
      </w:r>
      <w:r w:rsidDel="00000000" w:rsidR="00000000" w:rsidRPr="00000000">
        <w:rPr>
          <w:b w:val="1"/>
          <w:color w:val="000000"/>
          <w:rtl w:val="0"/>
        </w:rPr>
        <w:t xml:space="preserve"> </w:t>
      </w:r>
      <w:r w:rsidDel="00000000" w:rsidR="00000000" w:rsidRPr="00000000">
        <w:rPr>
          <w:color w:val="000000"/>
          <w:rtl w:val="0"/>
        </w:rPr>
        <w:t xml:space="preserve">đồng (</w:t>
      </w:r>
      <w:r w:rsidDel="00000000" w:rsidR="00000000" w:rsidRPr="00000000">
        <w:rPr>
          <w:i w:val="1"/>
          <w:color w:val="000000"/>
          <w:rtl w:val="0"/>
        </w:rPr>
        <w:t xml:space="preserve">Bằng chữ: </w:t>
      </w:r>
      <w:r w:rsidDel="00000000" w:rsidR="00000000" w:rsidRPr="00000000">
        <w:rPr>
          <w:i w:val="1"/>
          <w:rtl w:val="0"/>
        </w:rPr>
        <w:t xml:space="preserve">Bảy trăm triệu đồng</w:t>
      </w:r>
      <w:r w:rsidDel="00000000" w:rsidR="00000000" w:rsidRPr="00000000">
        <w:rPr>
          <w:color w:val="000000"/>
          <w:rtl w:val="0"/>
        </w:rPr>
        <w:t xml:space="preserve">) sau khi Báo cáo tiến độ theo giai đoạn của Dự án được Bên A đánh giá Đạt trở lên và Bên B cung cấp cho Bên A 03 bộ hồ sơ gồm các tài liệu sau:</w:t>
      </w:r>
    </w:p>
    <w:p w:rsidR="00000000" w:rsidDel="00000000" w:rsidP="00000000" w:rsidRDefault="00000000" w:rsidRPr="00000000" w14:paraId="00000065">
      <w:pPr>
        <w:numPr>
          <w:ilvl w:val="0"/>
          <w:numId w:val="21"/>
        </w:numPr>
        <w:pBdr>
          <w:top w:space="0" w:sz="0" w:val="nil"/>
          <w:left w:space="0" w:sz="0" w:val="nil"/>
          <w:bottom w:space="0" w:sz="0" w:val="nil"/>
          <w:right w:space="0" w:sz="0" w:val="nil"/>
          <w:between w:space="0" w:sz="0" w:val="nil"/>
        </w:pBdr>
        <w:spacing w:line="336" w:lineRule="auto"/>
        <w:ind w:left="714" w:hanging="5"/>
        <w:jc w:val="both"/>
        <w:rPr>
          <w:color w:val="000000"/>
        </w:rPr>
      </w:pPr>
      <w:r w:rsidDel="00000000" w:rsidR="00000000" w:rsidRPr="00000000">
        <w:rPr>
          <w:color w:val="000000"/>
          <w:rtl w:val="0"/>
        </w:rPr>
        <w:t xml:space="preserve">Công văn đề nghị cấp kinh phí;</w:t>
      </w:r>
    </w:p>
    <w:p w:rsidR="00000000" w:rsidDel="00000000" w:rsidP="00000000" w:rsidRDefault="00000000" w:rsidRPr="00000000" w14:paraId="00000066">
      <w:pPr>
        <w:numPr>
          <w:ilvl w:val="0"/>
          <w:numId w:val="21"/>
        </w:numPr>
        <w:pBdr>
          <w:top w:space="0" w:sz="0" w:val="nil"/>
          <w:left w:space="0" w:sz="0" w:val="nil"/>
          <w:bottom w:space="0" w:sz="0" w:val="nil"/>
          <w:right w:space="0" w:sz="0" w:val="nil"/>
          <w:between w:space="0" w:sz="0" w:val="nil"/>
        </w:pBdr>
        <w:spacing w:line="336" w:lineRule="auto"/>
        <w:ind w:left="714" w:hanging="5"/>
        <w:jc w:val="both"/>
        <w:rPr>
          <w:color w:val="000000"/>
        </w:rPr>
      </w:pPr>
      <w:r w:rsidDel="00000000" w:rsidR="00000000" w:rsidRPr="00000000">
        <w:rPr>
          <w:color w:val="000000"/>
          <w:rtl w:val="0"/>
        </w:rPr>
        <w:t xml:space="preserve">Báo cáo giai đoạn;</w:t>
      </w:r>
    </w:p>
    <w:p w:rsidR="00000000" w:rsidDel="00000000" w:rsidP="00000000" w:rsidRDefault="00000000" w:rsidRPr="00000000" w14:paraId="00000067">
      <w:pPr>
        <w:numPr>
          <w:ilvl w:val="0"/>
          <w:numId w:val="21"/>
        </w:numPr>
        <w:pBdr>
          <w:top w:space="0" w:sz="0" w:val="nil"/>
          <w:left w:space="0" w:sz="0" w:val="nil"/>
          <w:bottom w:space="0" w:sz="0" w:val="nil"/>
          <w:right w:space="0" w:sz="0" w:val="nil"/>
          <w:between w:space="0" w:sz="0" w:val="nil"/>
        </w:pBdr>
        <w:spacing w:line="336" w:lineRule="auto"/>
        <w:ind w:left="714" w:hanging="5"/>
        <w:jc w:val="both"/>
        <w:rPr>
          <w:color w:val="000000"/>
        </w:rPr>
      </w:pPr>
      <w:r w:rsidDel="00000000" w:rsidR="00000000" w:rsidRPr="00000000">
        <w:rPr>
          <w:color w:val="000000"/>
          <w:rtl w:val="0"/>
        </w:rPr>
        <w:t xml:space="preserve">Minh chứng sản phẩm.</w:t>
      </w:r>
    </w:p>
    <w:p w:rsidR="00000000" w:rsidDel="00000000" w:rsidP="00000000" w:rsidRDefault="00000000" w:rsidRPr="00000000" w14:paraId="00000068">
      <w:pPr>
        <w:numPr>
          <w:ilvl w:val="0"/>
          <w:numId w:val="19"/>
        </w:numPr>
        <w:pBdr>
          <w:top w:space="0" w:sz="0" w:val="nil"/>
          <w:left w:space="0" w:sz="0" w:val="nil"/>
          <w:bottom w:space="0" w:sz="0" w:val="nil"/>
          <w:right w:space="0" w:sz="0" w:val="nil"/>
          <w:between w:space="0" w:sz="0" w:val="nil"/>
        </w:pBdr>
        <w:spacing w:line="336" w:lineRule="auto"/>
        <w:ind w:left="709" w:hanging="709"/>
        <w:jc w:val="both"/>
        <w:rPr>
          <w:color w:val="000000"/>
        </w:rPr>
      </w:pPr>
      <w:r w:rsidDel="00000000" w:rsidR="00000000" w:rsidRPr="00000000">
        <w:rPr>
          <w:b w:val="1"/>
          <w:color w:val="000000"/>
          <w:rtl w:val="0"/>
        </w:rPr>
        <w:t xml:space="preserve">Đợt cuối:</w:t>
      </w:r>
      <w:r w:rsidDel="00000000" w:rsidR="00000000" w:rsidRPr="00000000">
        <w:rPr>
          <w:color w:val="000000"/>
          <w:rtl w:val="0"/>
        </w:rPr>
        <w:t xml:space="preserve"> Kinh phí còn lại (nếu có) theo quyết toán sau khi Bên B hoàn thành Dự án theo Thỏa thuận, được hội đồng khoa học của Bên A đánh giá, nghiệm thu mức “Đạt” trở lên và cung cấp cho Bên A 03 bộ hồ sơ gồm các tài liệu sau:</w:t>
      </w:r>
    </w:p>
    <w:p w:rsidR="00000000" w:rsidDel="00000000" w:rsidP="00000000" w:rsidRDefault="00000000" w:rsidRPr="00000000" w14:paraId="00000069">
      <w:pPr>
        <w:numPr>
          <w:ilvl w:val="0"/>
          <w:numId w:val="22"/>
        </w:numPr>
        <w:pBdr>
          <w:top w:space="0" w:sz="0" w:val="nil"/>
          <w:left w:space="0" w:sz="0" w:val="nil"/>
          <w:bottom w:space="0" w:sz="0" w:val="nil"/>
          <w:right w:space="0" w:sz="0" w:val="nil"/>
          <w:between w:space="0" w:sz="0" w:val="nil"/>
        </w:pBdr>
        <w:spacing w:line="336" w:lineRule="auto"/>
        <w:ind w:left="714" w:hanging="5"/>
        <w:jc w:val="both"/>
        <w:rPr>
          <w:color w:val="000000"/>
        </w:rPr>
      </w:pPr>
      <w:r w:rsidDel="00000000" w:rsidR="00000000" w:rsidRPr="00000000">
        <w:rPr>
          <w:color w:val="000000"/>
          <w:rtl w:val="0"/>
        </w:rPr>
        <w:t xml:space="preserve">Công văn đề nghị quyết toán kinh phí;</w:t>
      </w:r>
    </w:p>
    <w:p w:rsidR="00000000" w:rsidDel="00000000" w:rsidP="00000000" w:rsidRDefault="00000000" w:rsidRPr="00000000" w14:paraId="0000006A">
      <w:pPr>
        <w:numPr>
          <w:ilvl w:val="0"/>
          <w:numId w:val="22"/>
        </w:numPr>
        <w:pBdr>
          <w:top w:space="0" w:sz="0" w:val="nil"/>
          <w:left w:space="0" w:sz="0" w:val="nil"/>
          <w:bottom w:space="0" w:sz="0" w:val="nil"/>
          <w:right w:space="0" w:sz="0" w:val="nil"/>
          <w:between w:space="0" w:sz="0" w:val="nil"/>
        </w:pBdr>
        <w:spacing w:line="336" w:lineRule="auto"/>
        <w:ind w:left="1418" w:hanging="709"/>
        <w:jc w:val="both"/>
        <w:rPr>
          <w:color w:val="000000"/>
        </w:rPr>
      </w:pPr>
      <w:r w:rsidDel="00000000" w:rsidR="00000000" w:rsidRPr="00000000">
        <w:rPr>
          <w:color w:val="000000"/>
          <w:rtl w:val="0"/>
        </w:rPr>
        <w:t xml:space="preserve">Báo cáo tổng hợp;</w:t>
      </w:r>
    </w:p>
    <w:p w:rsidR="00000000" w:rsidDel="00000000" w:rsidP="00000000" w:rsidRDefault="00000000" w:rsidRPr="00000000" w14:paraId="0000006B">
      <w:pPr>
        <w:numPr>
          <w:ilvl w:val="0"/>
          <w:numId w:val="22"/>
        </w:numPr>
        <w:pBdr>
          <w:top w:space="0" w:sz="0" w:val="nil"/>
          <w:left w:space="0" w:sz="0" w:val="nil"/>
          <w:bottom w:space="0" w:sz="0" w:val="nil"/>
          <w:right w:space="0" w:sz="0" w:val="nil"/>
          <w:between w:space="0" w:sz="0" w:val="nil"/>
        </w:pBdr>
        <w:spacing w:line="336" w:lineRule="auto"/>
        <w:ind w:left="1418" w:hanging="709"/>
        <w:jc w:val="both"/>
        <w:rPr>
          <w:color w:val="000000"/>
        </w:rPr>
      </w:pPr>
      <w:r w:rsidDel="00000000" w:rsidR="00000000" w:rsidRPr="00000000">
        <w:rPr>
          <w:color w:val="000000"/>
          <w:rtl w:val="0"/>
        </w:rPr>
        <w:t xml:space="preserve">Minh chứng sản phẩm toàn bộ Dự Án;</w:t>
      </w:r>
    </w:p>
    <w:p w:rsidR="00000000" w:rsidDel="00000000" w:rsidP="00000000" w:rsidRDefault="00000000" w:rsidRPr="00000000" w14:paraId="0000006C">
      <w:pPr>
        <w:numPr>
          <w:ilvl w:val="0"/>
          <w:numId w:val="22"/>
        </w:numPr>
        <w:pBdr>
          <w:top w:space="0" w:sz="0" w:val="nil"/>
          <w:left w:space="0" w:sz="0" w:val="nil"/>
          <w:bottom w:space="0" w:sz="0" w:val="nil"/>
          <w:right w:space="0" w:sz="0" w:val="nil"/>
          <w:between w:space="0" w:sz="0" w:val="nil"/>
        </w:pBdr>
        <w:spacing w:line="336" w:lineRule="auto"/>
        <w:ind w:left="714" w:hanging="5"/>
        <w:jc w:val="both"/>
        <w:rPr>
          <w:color w:val="000000"/>
        </w:rPr>
      </w:pPr>
      <w:r w:rsidDel="00000000" w:rsidR="00000000" w:rsidRPr="00000000">
        <w:rPr>
          <w:color w:val="000000"/>
          <w:rtl w:val="0"/>
        </w:rPr>
        <w:t xml:space="preserve">Biên bản hoàn thiện hồ sơ đánh giá nghiệm thu (nếu có);</w:t>
      </w:r>
    </w:p>
    <w:p w:rsidR="00000000" w:rsidDel="00000000" w:rsidP="00000000" w:rsidRDefault="00000000" w:rsidRPr="00000000" w14:paraId="0000006D">
      <w:pPr>
        <w:numPr>
          <w:ilvl w:val="0"/>
          <w:numId w:val="22"/>
        </w:numPr>
        <w:pBdr>
          <w:top w:space="0" w:sz="0" w:val="nil"/>
          <w:left w:space="0" w:sz="0" w:val="nil"/>
          <w:bottom w:space="0" w:sz="0" w:val="nil"/>
          <w:right w:space="0" w:sz="0" w:val="nil"/>
          <w:between w:space="0" w:sz="0" w:val="nil"/>
        </w:pBdr>
        <w:spacing w:line="336" w:lineRule="auto"/>
        <w:ind w:left="714" w:hanging="5"/>
        <w:jc w:val="both"/>
        <w:rPr>
          <w:color w:val="000000"/>
        </w:rPr>
      </w:pPr>
      <w:r w:rsidDel="00000000" w:rsidR="00000000" w:rsidRPr="00000000">
        <w:rPr>
          <w:color w:val="000000"/>
          <w:rtl w:val="0"/>
        </w:rPr>
        <w:t xml:space="preserve">Biên bản thanh lý Thỏa thuận.</w:t>
      </w:r>
    </w:p>
    <w:p w:rsidR="00000000" w:rsidDel="00000000" w:rsidP="00000000" w:rsidRDefault="00000000" w:rsidRPr="00000000" w14:paraId="0000006E">
      <w:pPr>
        <w:widowControl w:val="0"/>
        <w:spacing w:line="336" w:lineRule="auto"/>
        <w:jc w:val="both"/>
        <w:rPr>
          <w:b w:val="1"/>
        </w:rPr>
      </w:pPr>
      <w:r w:rsidDel="00000000" w:rsidR="00000000" w:rsidRPr="00000000">
        <w:rPr>
          <w:b w:val="1"/>
          <w:rtl w:val="0"/>
        </w:rPr>
        <w:t xml:space="preserve">ĐIỀU 4. QUYỀN VÀ NGHĨA VỤ CÁC BÊN</w:t>
      </w:r>
    </w:p>
    <w:p w:rsidR="00000000" w:rsidDel="00000000" w:rsidP="00000000" w:rsidRDefault="00000000" w:rsidRPr="00000000" w14:paraId="0000006F">
      <w:pPr>
        <w:numPr>
          <w:ilvl w:val="0"/>
          <w:numId w:val="4"/>
        </w:numPr>
        <w:pBdr>
          <w:top w:space="0" w:sz="0" w:val="nil"/>
          <w:left w:space="0" w:sz="0" w:val="nil"/>
          <w:bottom w:space="0" w:sz="0" w:val="nil"/>
          <w:right w:space="0" w:sz="0" w:val="nil"/>
          <w:between w:space="0" w:sz="0" w:val="nil"/>
        </w:pBdr>
        <w:spacing w:line="336" w:lineRule="auto"/>
        <w:ind w:left="709" w:hanging="709"/>
        <w:jc w:val="both"/>
        <w:rPr>
          <w:b w:val="1"/>
          <w:color w:val="000000"/>
        </w:rPr>
      </w:pPr>
      <w:r w:rsidDel="00000000" w:rsidR="00000000" w:rsidRPr="00000000">
        <w:rPr>
          <w:b w:val="1"/>
          <w:color w:val="000000"/>
          <w:rtl w:val="0"/>
        </w:rPr>
        <w:t xml:space="preserve">Quyền và nghĩa vụ của Bên A</w:t>
      </w:r>
    </w:p>
    <w:p w:rsidR="00000000" w:rsidDel="00000000" w:rsidP="00000000" w:rsidRDefault="00000000" w:rsidRPr="00000000" w14:paraId="00000070">
      <w:pPr>
        <w:numPr>
          <w:ilvl w:val="1"/>
          <w:numId w:val="3"/>
        </w:numPr>
        <w:pBdr>
          <w:top w:space="0" w:sz="0" w:val="nil"/>
          <w:left w:space="0" w:sz="0" w:val="nil"/>
          <w:bottom w:space="0" w:sz="0" w:val="nil"/>
          <w:right w:space="0" w:sz="0" w:val="nil"/>
          <w:between w:space="0" w:sz="0" w:val="nil"/>
        </w:pBdr>
        <w:spacing w:line="336" w:lineRule="auto"/>
        <w:ind w:left="709" w:hanging="709"/>
        <w:jc w:val="both"/>
        <w:rPr>
          <w:color w:val="000000"/>
        </w:rPr>
      </w:pPr>
      <w:r w:rsidDel="00000000" w:rsidR="00000000" w:rsidRPr="00000000">
        <w:rPr>
          <w:color w:val="000000"/>
          <w:rtl w:val="0"/>
        </w:rPr>
        <w:t xml:space="preserve">Yêu cầu Bên B sử dụng kinh phí tài trợ đúng mục đích, tiến độ theo quy định tại Thỏa thuận này;</w:t>
      </w:r>
    </w:p>
    <w:p w:rsidR="00000000" w:rsidDel="00000000" w:rsidP="00000000" w:rsidRDefault="00000000" w:rsidRPr="00000000" w14:paraId="00000071">
      <w:pPr>
        <w:numPr>
          <w:ilvl w:val="1"/>
          <w:numId w:val="3"/>
        </w:numPr>
        <w:pBdr>
          <w:top w:space="0" w:sz="0" w:val="nil"/>
          <w:left w:space="0" w:sz="0" w:val="nil"/>
          <w:bottom w:space="0" w:sz="0" w:val="nil"/>
          <w:right w:space="0" w:sz="0" w:val="nil"/>
          <w:between w:space="0" w:sz="0" w:val="nil"/>
        </w:pBdr>
        <w:spacing w:line="336" w:lineRule="auto"/>
        <w:ind w:left="709" w:hanging="709"/>
        <w:jc w:val="both"/>
        <w:rPr>
          <w:color w:val="000000"/>
        </w:rPr>
      </w:pPr>
      <w:r w:rsidDel="00000000" w:rsidR="00000000" w:rsidRPr="00000000">
        <w:rPr>
          <w:color w:val="000000"/>
          <w:rtl w:val="0"/>
        </w:rPr>
        <w:t xml:space="preserve">Trước mỗi đợt cấp kinh phí, trên cơ sở báo cáo tình hình thực hiện Dự án của Bên B, Bên A căn cứ vào sản phẩm, khối lượng công việc đã hoàn thành theo Thuyết minh và Phụ lục Thỏa thuận để cấp tiếp kinh phí thực hiện Thỏa thuận. Bên A có quyền thay đổi tiến độ cấp hoặc ngừng cấp kinh phí nếu Bên B không hoàn thành các hạng mục công việc của Dự án đúng tiến độ, yêu cầu chất lượng đã được Bên A phê duyệt;</w:t>
      </w:r>
    </w:p>
    <w:p w:rsidR="00000000" w:rsidDel="00000000" w:rsidP="00000000" w:rsidRDefault="00000000" w:rsidRPr="00000000" w14:paraId="00000072">
      <w:pPr>
        <w:numPr>
          <w:ilvl w:val="1"/>
          <w:numId w:val="3"/>
        </w:numPr>
        <w:pBdr>
          <w:top w:space="0" w:sz="0" w:val="nil"/>
          <w:left w:space="0" w:sz="0" w:val="nil"/>
          <w:bottom w:space="0" w:sz="0" w:val="nil"/>
          <w:right w:space="0" w:sz="0" w:val="nil"/>
          <w:between w:space="0" w:sz="0" w:val="nil"/>
        </w:pBdr>
        <w:spacing w:line="336" w:lineRule="auto"/>
        <w:ind w:left="709" w:hanging="709"/>
        <w:jc w:val="both"/>
        <w:rPr>
          <w:color w:val="000000"/>
        </w:rPr>
      </w:pPr>
      <w:r w:rsidDel="00000000" w:rsidR="00000000" w:rsidRPr="00000000">
        <w:rPr>
          <w:color w:val="000000"/>
          <w:rtl w:val="0"/>
        </w:rPr>
        <w:t xml:space="preserve">Tổ chức đánh giá báo cáo định kỳ về tiến độ và kết quả thực hiện Dự án (nội dung khoa học và kinh phí);</w:t>
      </w:r>
    </w:p>
    <w:p w:rsidR="00000000" w:rsidDel="00000000" w:rsidP="00000000" w:rsidRDefault="00000000" w:rsidRPr="00000000" w14:paraId="00000073">
      <w:pPr>
        <w:numPr>
          <w:ilvl w:val="1"/>
          <w:numId w:val="3"/>
        </w:numPr>
        <w:pBdr>
          <w:top w:space="0" w:sz="0" w:val="nil"/>
          <w:left w:space="0" w:sz="0" w:val="nil"/>
          <w:bottom w:space="0" w:sz="0" w:val="nil"/>
          <w:right w:space="0" w:sz="0" w:val="nil"/>
          <w:between w:space="0" w:sz="0" w:val="nil"/>
        </w:pBdr>
        <w:spacing w:line="336" w:lineRule="auto"/>
        <w:ind w:left="709" w:hanging="709"/>
        <w:jc w:val="both"/>
        <w:rPr>
          <w:color w:val="000000"/>
        </w:rPr>
      </w:pPr>
      <w:r w:rsidDel="00000000" w:rsidR="00000000" w:rsidRPr="00000000">
        <w:rPr>
          <w:color w:val="000000"/>
          <w:rtl w:val="0"/>
        </w:rPr>
        <w:t xml:space="preserve">Kiểm tra theo tiến độ định kỳ hoặc đột xuất để đánh giá tình hình Bên B thực hiện Dự án theo Thuyết minh và phụ lục Thỏa thuận;</w:t>
      </w:r>
    </w:p>
    <w:p w:rsidR="00000000" w:rsidDel="00000000" w:rsidP="00000000" w:rsidRDefault="00000000" w:rsidRPr="00000000" w14:paraId="00000074">
      <w:pPr>
        <w:numPr>
          <w:ilvl w:val="1"/>
          <w:numId w:val="3"/>
        </w:numPr>
        <w:pBdr>
          <w:top w:space="0" w:sz="0" w:val="nil"/>
          <w:left w:space="0" w:sz="0" w:val="nil"/>
          <w:bottom w:space="0" w:sz="0" w:val="nil"/>
          <w:right w:space="0" w:sz="0" w:val="nil"/>
          <w:between w:space="0" w:sz="0" w:val="nil"/>
        </w:pBdr>
        <w:spacing w:line="336" w:lineRule="auto"/>
        <w:ind w:left="709" w:hanging="709"/>
        <w:jc w:val="both"/>
        <w:rPr>
          <w:color w:val="000000"/>
        </w:rPr>
      </w:pPr>
      <w:r w:rsidDel="00000000" w:rsidR="00000000" w:rsidRPr="00000000">
        <w:rPr>
          <w:color w:val="000000"/>
          <w:rtl w:val="0"/>
        </w:rPr>
        <w:t xml:space="preserve">Kịp thời xem xét, giải quyết theo thẩm quyền hoặc trình cấp có thẩm quyền giải quyết kiến nghị, đề xuất của Bên B về điều chỉnh nội dung chuyên môn, kinh phí và các vấn đề phát sinh khác trong quá trình thực hiện Dự án;</w:t>
      </w:r>
    </w:p>
    <w:p w:rsidR="00000000" w:rsidDel="00000000" w:rsidP="00000000" w:rsidRDefault="00000000" w:rsidRPr="00000000" w14:paraId="00000075">
      <w:pPr>
        <w:numPr>
          <w:ilvl w:val="1"/>
          <w:numId w:val="3"/>
        </w:numPr>
        <w:pBdr>
          <w:top w:space="0" w:sz="0" w:val="nil"/>
          <w:left w:space="0" w:sz="0" w:val="nil"/>
          <w:bottom w:space="0" w:sz="0" w:val="nil"/>
          <w:right w:space="0" w:sz="0" w:val="nil"/>
          <w:between w:space="0" w:sz="0" w:val="nil"/>
        </w:pBdr>
        <w:spacing w:line="336" w:lineRule="auto"/>
        <w:ind w:left="709" w:hanging="709"/>
        <w:jc w:val="both"/>
        <w:rPr>
          <w:color w:val="000000"/>
        </w:rPr>
      </w:pPr>
      <w:r w:rsidDel="00000000" w:rsidR="00000000" w:rsidRPr="00000000">
        <w:rPr>
          <w:color w:val="000000"/>
          <w:rtl w:val="0"/>
        </w:rPr>
        <w:t xml:space="preserve">Tổ chức đánh giá, nghiệm thu kết quả thực hiện Dự án của Bên B theo các yêu cầu, chỉ tiêu trong Thuyết minh và phụ lục Thỏa thuận;</w:t>
      </w:r>
    </w:p>
    <w:p w:rsidR="00000000" w:rsidDel="00000000" w:rsidP="00000000" w:rsidRDefault="00000000" w:rsidRPr="00000000" w14:paraId="00000076">
      <w:pPr>
        <w:numPr>
          <w:ilvl w:val="1"/>
          <w:numId w:val="3"/>
        </w:numPr>
        <w:pBdr>
          <w:top w:space="0" w:sz="0" w:val="nil"/>
          <w:left w:space="0" w:sz="0" w:val="nil"/>
          <w:bottom w:space="0" w:sz="0" w:val="nil"/>
          <w:right w:space="0" w:sz="0" w:val="nil"/>
          <w:between w:space="0" w:sz="0" w:val="nil"/>
        </w:pBdr>
        <w:spacing w:line="336" w:lineRule="auto"/>
        <w:ind w:left="709" w:hanging="709"/>
        <w:jc w:val="both"/>
        <w:rPr>
          <w:color w:val="000000"/>
        </w:rPr>
      </w:pPr>
      <w:r w:rsidDel="00000000" w:rsidR="00000000" w:rsidRPr="00000000">
        <w:rPr>
          <w:color w:val="000000"/>
          <w:rtl w:val="0"/>
        </w:rPr>
        <w:t xml:space="preserve">Có trách nhiệm cùng Bên B tiến hành thanh lý Thỏa thuận theo quy định hiện hành.</w:t>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pacing w:line="336" w:lineRule="auto"/>
        <w:ind w:left="709" w:hanging="709"/>
        <w:jc w:val="both"/>
        <w:rPr>
          <w:b w:val="1"/>
          <w:color w:val="000000"/>
        </w:rPr>
      </w:pPr>
      <w:r w:rsidDel="00000000" w:rsidR="00000000" w:rsidRPr="00000000">
        <w:rPr>
          <w:b w:val="1"/>
          <w:color w:val="000000"/>
          <w:rtl w:val="0"/>
        </w:rPr>
        <w:t xml:space="preserve">Quyền và nghĩa vụ của Bên B</w:t>
      </w:r>
    </w:p>
    <w:p w:rsidR="00000000" w:rsidDel="00000000" w:rsidP="00000000" w:rsidRDefault="00000000" w:rsidRPr="00000000" w14:paraId="00000078">
      <w:pPr>
        <w:numPr>
          <w:ilvl w:val="0"/>
          <w:numId w:val="5"/>
        </w:numPr>
        <w:pBdr>
          <w:top w:space="0" w:sz="0" w:val="nil"/>
          <w:left w:space="0" w:sz="0" w:val="nil"/>
          <w:bottom w:space="0" w:sz="0" w:val="nil"/>
          <w:right w:space="0" w:sz="0" w:val="nil"/>
          <w:between w:space="0" w:sz="0" w:val="nil"/>
        </w:pBdr>
        <w:spacing w:line="336" w:lineRule="auto"/>
        <w:ind w:left="709" w:hanging="709"/>
        <w:jc w:val="both"/>
        <w:rPr>
          <w:color w:val="000000"/>
        </w:rPr>
      </w:pPr>
      <w:r w:rsidDel="00000000" w:rsidR="00000000" w:rsidRPr="00000000">
        <w:rPr>
          <w:color w:val="000000"/>
          <w:rtl w:val="0"/>
        </w:rPr>
        <w:t xml:space="preserve">Tổ chức triển khai đầy đủ các nội dung nghiên cứu của Dự án đáp ứng các yêu cầu chất lượng, tiến độ và kết quả theo Thuyết minh và Phụ lục Thỏa thuận và tuân thủ đạo đức, chuẩn mực nghiên cứu khoa học; </w:t>
      </w:r>
    </w:p>
    <w:p w:rsidR="00000000" w:rsidDel="00000000" w:rsidP="00000000" w:rsidRDefault="00000000" w:rsidRPr="00000000" w14:paraId="00000079">
      <w:pPr>
        <w:numPr>
          <w:ilvl w:val="0"/>
          <w:numId w:val="5"/>
        </w:numPr>
        <w:pBdr>
          <w:top w:space="0" w:sz="0" w:val="nil"/>
          <w:left w:space="0" w:sz="0" w:val="nil"/>
          <w:bottom w:space="0" w:sz="0" w:val="nil"/>
          <w:right w:space="0" w:sz="0" w:val="nil"/>
          <w:between w:space="0" w:sz="0" w:val="nil"/>
        </w:pBdr>
        <w:spacing w:line="336" w:lineRule="auto"/>
        <w:ind w:left="709" w:hanging="709"/>
        <w:jc w:val="both"/>
        <w:rPr>
          <w:color w:val="000000"/>
        </w:rPr>
      </w:pPr>
      <w:r w:rsidDel="00000000" w:rsidR="00000000" w:rsidRPr="00000000">
        <w:rPr>
          <w:color w:val="000000"/>
          <w:rtl w:val="0"/>
        </w:rPr>
        <w:t xml:space="preserve">Kiến nghị, đề xuất điều chỉnh các nội dung chuyên môn, kinh phí và thời hạn thực hiện Thỏa thuận khi cần thiết và tuân thủ Quy định của Bên A;</w:t>
      </w:r>
    </w:p>
    <w:p w:rsidR="00000000" w:rsidDel="00000000" w:rsidP="00000000" w:rsidRDefault="00000000" w:rsidRPr="00000000" w14:paraId="0000007A">
      <w:pPr>
        <w:numPr>
          <w:ilvl w:val="0"/>
          <w:numId w:val="5"/>
        </w:numPr>
        <w:pBdr>
          <w:top w:space="0" w:sz="0" w:val="nil"/>
          <w:left w:space="0" w:sz="0" w:val="nil"/>
          <w:bottom w:space="0" w:sz="0" w:val="nil"/>
          <w:right w:space="0" w:sz="0" w:val="nil"/>
          <w:between w:space="0" w:sz="0" w:val="nil"/>
        </w:pBdr>
        <w:spacing w:line="336" w:lineRule="auto"/>
        <w:ind w:left="709" w:hanging="709"/>
        <w:jc w:val="both"/>
        <w:rPr>
          <w:color w:val="000000"/>
        </w:rPr>
      </w:pPr>
      <w:r w:rsidDel="00000000" w:rsidR="00000000" w:rsidRPr="00000000">
        <w:rPr>
          <w:color w:val="000000"/>
          <w:rtl w:val="0"/>
        </w:rPr>
        <w:t xml:space="preserve">Sử dụng kinh phí đúng mục đích, đúng quy định và có hiệu quả;</w:t>
      </w:r>
    </w:p>
    <w:p w:rsidR="00000000" w:rsidDel="00000000" w:rsidP="00000000" w:rsidRDefault="00000000" w:rsidRPr="00000000" w14:paraId="0000007B">
      <w:pPr>
        <w:numPr>
          <w:ilvl w:val="0"/>
          <w:numId w:val="5"/>
        </w:numPr>
        <w:pBdr>
          <w:top w:space="0" w:sz="0" w:val="nil"/>
          <w:left w:space="0" w:sz="0" w:val="nil"/>
          <w:bottom w:space="0" w:sz="0" w:val="nil"/>
          <w:right w:space="0" w:sz="0" w:val="nil"/>
          <w:between w:space="0" w:sz="0" w:val="nil"/>
        </w:pBdr>
        <w:spacing w:line="336" w:lineRule="auto"/>
        <w:ind w:left="709" w:hanging="709"/>
        <w:jc w:val="both"/>
        <w:rPr>
          <w:color w:val="000000"/>
        </w:rPr>
      </w:pPr>
      <w:r w:rsidDel="00000000" w:rsidR="00000000" w:rsidRPr="00000000">
        <w:rPr>
          <w:color w:val="000000"/>
          <w:rtl w:val="0"/>
        </w:rPr>
        <w:t xml:space="preserve">Giải ngân theo kế hoạch quy định trong Thỏa thuận cho Dự án trong vòng 30 ngày kể từ ngày Bên A giải ngân cho Bên B;</w:t>
      </w:r>
    </w:p>
    <w:p w:rsidR="00000000" w:rsidDel="00000000" w:rsidP="00000000" w:rsidRDefault="00000000" w:rsidRPr="00000000" w14:paraId="0000007C">
      <w:pPr>
        <w:numPr>
          <w:ilvl w:val="0"/>
          <w:numId w:val="5"/>
        </w:numPr>
        <w:pBdr>
          <w:top w:space="0" w:sz="0" w:val="nil"/>
          <w:left w:space="0" w:sz="0" w:val="nil"/>
          <w:bottom w:space="0" w:sz="0" w:val="nil"/>
          <w:right w:space="0" w:sz="0" w:val="nil"/>
          <w:between w:space="0" w:sz="0" w:val="nil"/>
        </w:pBdr>
        <w:spacing w:line="336" w:lineRule="auto"/>
        <w:ind w:left="709" w:hanging="709"/>
        <w:jc w:val="both"/>
        <w:rPr>
          <w:color w:val="000000"/>
        </w:rPr>
      </w:pPr>
      <w:r w:rsidDel="00000000" w:rsidR="00000000" w:rsidRPr="00000000">
        <w:rPr>
          <w:color w:val="000000"/>
          <w:rtl w:val="0"/>
        </w:rPr>
        <w:t xml:space="preserve">Chấp hành các quy định pháp luật trong quá trình thực hiện Thỏa thuận. Tạo điều kiện thuận lợi và cung cấp đầy đủ thông tin cho Bên A và các cơ quan quản lý trong việc giám sát, kiểm tra, thanh tra đối với Dự án theo quy định của pháp luật;</w:t>
      </w:r>
    </w:p>
    <w:p w:rsidR="00000000" w:rsidDel="00000000" w:rsidP="00000000" w:rsidRDefault="00000000" w:rsidRPr="00000000" w14:paraId="0000007D">
      <w:pPr>
        <w:widowControl w:val="0"/>
        <w:numPr>
          <w:ilvl w:val="0"/>
          <w:numId w:val="5"/>
        </w:numPr>
        <w:pBdr>
          <w:top w:space="0" w:sz="0" w:val="nil"/>
          <w:left w:space="0" w:sz="0" w:val="nil"/>
          <w:bottom w:space="0" w:sz="0" w:val="nil"/>
          <w:right w:space="0" w:sz="0" w:val="nil"/>
          <w:between w:space="0" w:sz="0" w:val="nil"/>
        </w:pBdr>
        <w:spacing w:line="312" w:lineRule="auto"/>
        <w:ind w:left="709" w:hanging="709"/>
        <w:jc w:val="both"/>
        <w:rPr>
          <w:color w:val="000000"/>
        </w:rPr>
      </w:pPr>
      <w:r w:rsidDel="00000000" w:rsidR="00000000" w:rsidRPr="00000000">
        <w:rPr>
          <w:color w:val="000000"/>
          <w:rtl w:val="0"/>
        </w:rPr>
        <w:t xml:space="preserve">Trong vòng 45 ngày kể từ ngày Bên A thực hiện giải ngân cho Bên B, Bên B có trách nhiệm gửi cho Bên A “Biên bản xác nhận tài trợ cho giáo dục/y tế” hoặc tài liệu khác theo yêu cầu của Bên A đã được ký và đóng dấu với nội dung xác nhận Bên B đã nhận được số tiền tài trợ mà Bên A giải ngân theo từng đợt tương ứng;</w:t>
      </w:r>
    </w:p>
    <w:p w:rsidR="00000000" w:rsidDel="00000000" w:rsidP="00000000" w:rsidRDefault="00000000" w:rsidRPr="00000000" w14:paraId="0000007E">
      <w:pPr>
        <w:numPr>
          <w:ilvl w:val="0"/>
          <w:numId w:val="5"/>
        </w:numPr>
        <w:pBdr>
          <w:top w:space="0" w:sz="0" w:val="nil"/>
          <w:left w:space="0" w:sz="0" w:val="nil"/>
          <w:bottom w:space="0" w:sz="0" w:val="nil"/>
          <w:right w:space="0" w:sz="0" w:val="nil"/>
          <w:between w:space="0" w:sz="0" w:val="nil"/>
        </w:pBdr>
        <w:spacing w:line="336" w:lineRule="auto"/>
        <w:ind w:left="709" w:hanging="709"/>
        <w:jc w:val="both"/>
        <w:rPr>
          <w:color w:val="000000"/>
        </w:rPr>
      </w:pPr>
      <w:r w:rsidDel="00000000" w:rsidR="00000000" w:rsidRPr="00000000">
        <w:rPr>
          <w:color w:val="000000"/>
          <w:rtl w:val="0"/>
        </w:rPr>
        <w:t xml:space="preserve">Thông báo với Bên A khi Dự án đạt các kết quả theo giai đoạn hoặc khi có đột phá mới trong nghiên cứu; ghi nhận tài trợ của Bên A và thông báo cho Bên A khi làm việc với các cơ quan truyền thông về các nội dung liên quan đến Dự án;</w:t>
      </w:r>
    </w:p>
    <w:p w:rsidR="00000000" w:rsidDel="00000000" w:rsidP="00000000" w:rsidRDefault="00000000" w:rsidRPr="00000000" w14:paraId="0000007F">
      <w:pPr>
        <w:numPr>
          <w:ilvl w:val="0"/>
          <w:numId w:val="5"/>
        </w:numPr>
        <w:pBdr>
          <w:top w:space="0" w:sz="0" w:val="nil"/>
          <w:left w:space="0" w:sz="0" w:val="nil"/>
          <w:bottom w:space="0" w:sz="0" w:val="nil"/>
          <w:right w:space="0" w:sz="0" w:val="nil"/>
          <w:between w:space="0" w:sz="0" w:val="nil"/>
        </w:pBdr>
        <w:spacing w:line="336" w:lineRule="auto"/>
        <w:ind w:left="709" w:hanging="709"/>
        <w:jc w:val="both"/>
        <w:rPr>
          <w:color w:val="000000"/>
        </w:rPr>
      </w:pPr>
      <w:r w:rsidDel="00000000" w:rsidR="00000000" w:rsidRPr="00000000">
        <w:rPr>
          <w:color w:val="000000"/>
          <w:rtl w:val="0"/>
        </w:rPr>
        <w:t xml:space="preserve">Gửi Báo cáo định kỳ và/hoặc đột xuất về tình hình thực hiện Dự án cho Bên A;</w:t>
      </w:r>
    </w:p>
    <w:p w:rsidR="00000000" w:rsidDel="00000000" w:rsidP="00000000" w:rsidRDefault="00000000" w:rsidRPr="00000000" w14:paraId="00000080">
      <w:pPr>
        <w:tabs>
          <w:tab w:val="left" w:leader="none" w:pos="10260"/>
        </w:tabs>
        <w:spacing w:line="336" w:lineRule="auto"/>
        <w:ind w:left="709" w:firstLine="0"/>
        <w:jc w:val="both"/>
        <w:rPr/>
      </w:pPr>
      <w:r w:rsidDel="00000000" w:rsidR="00000000" w:rsidRPr="00000000">
        <w:rPr>
          <w:rtl w:val="0"/>
        </w:rPr>
        <w:t xml:space="preserve">Trong thời hạn 30 ngày sau khi kết thúc thời hạn thực hiện Thỏa thuận, Bên B có trách nhiệm gửi Báo cáo tổng hợp kết quả thực hiện Dự án cho Bên A;</w:t>
      </w:r>
    </w:p>
    <w:p w:rsidR="00000000" w:rsidDel="00000000" w:rsidP="00000000" w:rsidRDefault="00000000" w:rsidRPr="00000000" w14:paraId="00000081">
      <w:pPr>
        <w:tabs>
          <w:tab w:val="left" w:leader="none" w:pos="10260"/>
        </w:tabs>
        <w:spacing w:line="336" w:lineRule="auto"/>
        <w:ind w:left="709" w:firstLine="0"/>
        <w:jc w:val="both"/>
        <w:rPr/>
      </w:pPr>
      <w:r w:rsidDel="00000000" w:rsidR="00000000" w:rsidRPr="00000000">
        <w:rPr>
          <w:rtl w:val="0"/>
        </w:rPr>
        <w:t xml:space="preserve">Trường hợp Dự án không có khả năng hoàn thành đúng thời hạn theo kế hoạch đã được Bên A phê duyệt và có mong muốn được gia hạn để khắc phục, </w:t>
      </w:r>
      <w:r w:rsidDel="00000000" w:rsidR="00000000" w:rsidRPr="00000000">
        <w:rPr>
          <w:color w:val="000000"/>
          <w:rtl w:val="0"/>
        </w:rPr>
        <w:t xml:space="preserve">Bên B phải gửi công văn xin gia hạn trước khi kết thúc thời gian thực hiện Dự án để Bên A xem xét, phê duyệt bằng văn bản. Thời gian gia hạn (nếu được chấp thuận) không quá 12 tháng. Trong công văn xin gia hạn,</w:t>
      </w:r>
      <w:r w:rsidDel="00000000" w:rsidR="00000000" w:rsidRPr="00000000">
        <w:rPr>
          <w:rtl w:val="0"/>
        </w:rPr>
        <w:t xml:space="preserve"> Bên B phải giải trình rõ lý do không hoàn thành và trình bày kế hoạch gia hạn;</w:t>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pacing w:line="336" w:lineRule="auto"/>
        <w:ind w:left="709" w:hanging="709"/>
        <w:jc w:val="both"/>
        <w:rPr>
          <w:color w:val="000000"/>
        </w:rPr>
      </w:pPr>
      <w:r w:rsidDel="00000000" w:rsidR="00000000" w:rsidRPr="00000000">
        <w:rPr>
          <w:color w:val="000000"/>
          <w:rtl w:val="0"/>
        </w:rPr>
        <w:t xml:space="preserve">Có trách nhiệm cùng Bên A tiến hành thanh lý Thỏa thuận theo quy định;</w:t>
      </w:r>
    </w:p>
    <w:p w:rsidR="00000000" w:rsidDel="00000000" w:rsidP="00000000" w:rsidRDefault="00000000" w:rsidRPr="00000000" w14:paraId="00000083">
      <w:pPr>
        <w:numPr>
          <w:ilvl w:val="0"/>
          <w:numId w:val="5"/>
        </w:numPr>
        <w:pBdr>
          <w:top w:space="0" w:sz="0" w:val="nil"/>
          <w:left w:space="0" w:sz="0" w:val="nil"/>
          <w:bottom w:space="0" w:sz="0" w:val="nil"/>
          <w:right w:space="0" w:sz="0" w:val="nil"/>
          <w:between w:space="0" w:sz="0" w:val="nil"/>
        </w:pBdr>
        <w:spacing w:line="336" w:lineRule="auto"/>
        <w:ind w:left="709" w:hanging="709"/>
        <w:jc w:val="both"/>
        <w:rPr>
          <w:color w:val="000000"/>
        </w:rPr>
      </w:pPr>
      <w:r w:rsidDel="00000000" w:rsidR="00000000" w:rsidRPr="00000000">
        <w:rPr>
          <w:color w:val="000000"/>
          <w:rtl w:val="0"/>
        </w:rPr>
        <w:t xml:space="preserve">Bảo quản và giao lại cho Bên A các tài liệu, hồ sơ, phương tiện, tài sản (nếu có) được Bên A bàn giao để thực hiện các công việc theo Thỏa thuận này;</w:t>
      </w:r>
    </w:p>
    <w:p w:rsidR="00000000" w:rsidDel="00000000" w:rsidP="00000000" w:rsidRDefault="00000000" w:rsidRPr="00000000" w14:paraId="00000084">
      <w:pPr>
        <w:numPr>
          <w:ilvl w:val="0"/>
          <w:numId w:val="5"/>
        </w:numPr>
        <w:pBdr>
          <w:top w:space="0" w:sz="0" w:val="nil"/>
          <w:left w:space="0" w:sz="0" w:val="nil"/>
          <w:bottom w:space="0" w:sz="0" w:val="nil"/>
          <w:right w:space="0" w:sz="0" w:val="nil"/>
          <w:between w:space="0" w:sz="0" w:val="nil"/>
        </w:pBdr>
        <w:spacing w:line="336" w:lineRule="auto"/>
        <w:ind w:left="709" w:hanging="709"/>
        <w:jc w:val="both"/>
        <w:rPr>
          <w:color w:val="000000"/>
        </w:rPr>
      </w:pPr>
      <w:r w:rsidDel="00000000" w:rsidR="00000000" w:rsidRPr="00000000">
        <w:rPr>
          <w:color w:val="000000"/>
          <w:rtl w:val="0"/>
        </w:rPr>
        <w:t xml:space="preserve">Thực hiện việc đăng ký bảo hộ quyền sở hữu trí tuệ đối với kết quả nghiên cứu, sản phẩm được hình thành từ Dự án;</w:t>
      </w:r>
    </w:p>
    <w:p w:rsidR="00000000" w:rsidDel="00000000" w:rsidP="00000000" w:rsidRDefault="00000000" w:rsidRPr="00000000" w14:paraId="00000085">
      <w:pPr>
        <w:numPr>
          <w:ilvl w:val="0"/>
          <w:numId w:val="5"/>
        </w:numPr>
        <w:pBdr>
          <w:top w:space="0" w:sz="0" w:val="nil"/>
          <w:left w:space="0" w:sz="0" w:val="nil"/>
          <w:bottom w:space="0" w:sz="0" w:val="nil"/>
          <w:right w:space="0" w:sz="0" w:val="nil"/>
          <w:between w:space="0" w:sz="0" w:val="nil"/>
        </w:pBdr>
        <w:spacing w:line="336" w:lineRule="auto"/>
        <w:ind w:left="709" w:hanging="709"/>
        <w:jc w:val="both"/>
        <w:rPr>
          <w:color w:val="000000"/>
        </w:rPr>
      </w:pPr>
      <w:r w:rsidDel="00000000" w:rsidR="00000000" w:rsidRPr="00000000">
        <w:rPr>
          <w:color w:val="000000"/>
          <w:rtl w:val="0"/>
        </w:rPr>
        <w:t xml:space="preserve">Hưởng quyền tác giả và các lợi ích thu được (nếu có) từ việc khai thác thương mại các sản phẩm, kết quả thực hiện Dự án theo quy định pháp luật;</w:t>
      </w:r>
    </w:p>
    <w:p w:rsidR="00000000" w:rsidDel="00000000" w:rsidP="00000000" w:rsidRDefault="00000000" w:rsidRPr="00000000" w14:paraId="00000086">
      <w:pPr>
        <w:numPr>
          <w:ilvl w:val="0"/>
          <w:numId w:val="5"/>
        </w:numPr>
        <w:pBdr>
          <w:top w:space="0" w:sz="0" w:val="nil"/>
          <w:left w:space="0" w:sz="0" w:val="nil"/>
          <w:bottom w:space="0" w:sz="0" w:val="nil"/>
          <w:right w:space="0" w:sz="0" w:val="nil"/>
          <w:between w:space="0" w:sz="0" w:val="nil"/>
        </w:pBdr>
        <w:spacing w:line="336" w:lineRule="auto"/>
        <w:ind w:left="709" w:hanging="709"/>
        <w:jc w:val="both"/>
        <w:rPr>
          <w:color w:val="000000"/>
        </w:rPr>
      </w:pPr>
      <w:r w:rsidDel="00000000" w:rsidR="00000000" w:rsidRPr="00000000">
        <w:rPr>
          <w:color w:val="000000"/>
          <w:rtl w:val="0"/>
        </w:rPr>
        <w:t xml:space="preserve">Chịu trách nhiệm về nội dung công bố kết quả nghiên cứu của Dự án theo pháp luật về khoa học và công nghệ, xuất bản, sở hữu trí tuệ và các quy định khác của pháp luật Việt Nam;</w:t>
      </w:r>
    </w:p>
    <w:p w:rsidR="00000000" w:rsidDel="00000000" w:rsidP="00000000" w:rsidRDefault="00000000" w:rsidRPr="00000000" w14:paraId="00000087">
      <w:pPr>
        <w:numPr>
          <w:ilvl w:val="0"/>
          <w:numId w:val="5"/>
        </w:numPr>
        <w:pBdr>
          <w:top w:space="0" w:sz="0" w:val="nil"/>
          <w:left w:space="0" w:sz="0" w:val="nil"/>
          <w:bottom w:space="0" w:sz="0" w:val="nil"/>
          <w:right w:space="0" w:sz="0" w:val="nil"/>
          <w:between w:space="0" w:sz="0" w:val="nil"/>
        </w:pBdr>
        <w:spacing w:line="336" w:lineRule="auto"/>
        <w:ind w:left="709" w:hanging="709"/>
        <w:jc w:val="both"/>
        <w:rPr>
          <w:color w:val="000000"/>
        </w:rPr>
      </w:pPr>
      <w:r w:rsidDel="00000000" w:rsidR="00000000" w:rsidRPr="00000000">
        <w:rPr>
          <w:color w:val="000000"/>
          <w:rtl w:val="0"/>
        </w:rPr>
        <w:t xml:space="preserve">Trong vòng 60 ngày kể từ ngày ký Thỏa thuận, Bên B có trách nhiệm nộp cho Bên A một bài viết về chủ đề nghiên cứu của Dự án để Bên A xem xét đăng tải trên mục Khoa học thường thức;</w:t>
      </w:r>
    </w:p>
    <w:p w:rsidR="00000000" w:rsidDel="00000000" w:rsidP="00000000" w:rsidRDefault="00000000" w:rsidRPr="00000000" w14:paraId="00000088">
      <w:pPr>
        <w:numPr>
          <w:ilvl w:val="0"/>
          <w:numId w:val="5"/>
        </w:numPr>
        <w:pBdr>
          <w:top w:space="0" w:sz="0" w:val="nil"/>
          <w:left w:space="0" w:sz="0" w:val="nil"/>
          <w:bottom w:space="0" w:sz="0" w:val="nil"/>
          <w:right w:space="0" w:sz="0" w:val="nil"/>
          <w:between w:space="0" w:sz="0" w:val="nil"/>
        </w:pBdr>
        <w:spacing w:line="336" w:lineRule="auto"/>
        <w:ind w:left="709" w:hanging="709"/>
        <w:jc w:val="both"/>
        <w:rPr>
          <w:color w:val="000000"/>
        </w:rPr>
      </w:pPr>
      <w:r w:rsidDel="00000000" w:rsidR="00000000" w:rsidRPr="00000000">
        <w:rPr>
          <w:color w:val="000000"/>
          <w:rtl w:val="0"/>
        </w:rPr>
        <w:t xml:space="preserve">Thực hiện các quyền và nghĩa vụ khác theo Quy định và các quy định khác có liên quan.</w:t>
      </w:r>
    </w:p>
    <w:p w:rsidR="00000000" w:rsidDel="00000000" w:rsidP="00000000" w:rsidRDefault="00000000" w:rsidRPr="00000000" w14:paraId="00000089">
      <w:pPr>
        <w:widowControl w:val="0"/>
        <w:spacing w:line="336" w:lineRule="auto"/>
        <w:jc w:val="both"/>
        <w:rPr>
          <w:b w:val="1"/>
        </w:rPr>
      </w:pPr>
      <w:r w:rsidDel="00000000" w:rsidR="00000000" w:rsidRPr="00000000">
        <w:rPr>
          <w:b w:val="1"/>
          <w:rtl w:val="0"/>
        </w:rPr>
        <w:t xml:space="preserve">ĐIỀU 5. CHẤM DỨT THỎA THUẬN </w:t>
      </w:r>
    </w:p>
    <w:p w:rsidR="00000000" w:rsidDel="00000000" w:rsidP="00000000" w:rsidRDefault="00000000" w:rsidRPr="00000000" w14:paraId="0000008A">
      <w:pPr>
        <w:numPr>
          <w:ilvl w:val="0"/>
          <w:numId w:val="6"/>
        </w:numPr>
        <w:pBdr>
          <w:top w:space="0" w:sz="0" w:val="nil"/>
          <w:left w:space="0" w:sz="0" w:val="nil"/>
          <w:bottom w:space="0" w:sz="0" w:val="nil"/>
          <w:right w:space="0" w:sz="0" w:val="nil"/>
          <w:between w:space="0" w:sz="0" w:val="nil"/>
        </w:pBdr>
        <w:tabs>
          <w:tab w:val="left" w:leader="none" w:pos="10260"/>
        </w:tabs>
        <w:spacing w:line="336" w:lineRule="auto"/>
        <w:ind w:left="720" w:hanging="720"/>
        <w:jc w:val="both"/>
        <w:rPr>
          <w:color w:val="000000"/>
        </w:rPr>
      </w:pPr>
      <w:r w:rsidDel="00000000" w:rsidR="00000000" w:rsidRPr="00000000">
        <w:rPr>
          <w:color w:val="000000"/>
          <w:rtl w:val="0"/>
        </w:rPr>
        <w:t xml:space="preserve">Thỏa Thuận này chấm dứt trong các trường hợp sau: </w:t>
      </w:r>
    </w:p>
    <w:p w:rsidR="00000000" w:rsidDel="00000000" w:rsidP="00000000" w:rsidRDefault="00000000" w:rsidRPr="00000000" w14:paraId="0000008B">
      <w:pPr>
        <w:numPr>
          <w:ilvl w:val="1"/>
          <w:numId w:val="19"/>
        </w:numPr>
        <w:pBdr>
          <w:top w:space="0" w:sz="0" w:val="nil"/>
          <w:left w:space="0" w:sz="0" w:val="nil"/>
          <w:bottom w:space="0" w:sz="0" w:val="nil"/>
          <w:right w:space="0" w:sz="0" w:val="nil"/>
          <w:between w:space="0" w:sz="0" w:val="nil"/>
        </w:pBdr>
        <w:tabs>
          <w:tab w:val="left" w:leader="none" w:pos="10260"/>
        </w:tabs>
        <w:spacing w:line="336" w:lineRule="auto"/>
        <w:ind w:left="709" w:hanging="709"/>
        <w:jc w:val="both"/>
        <w:rPr>
          <w:color w:val="000000"/>
        </w:rPr>
      </w:pPr>
      <w:r w:rsidDel="00000000" w:rsidR="00000000" w:rsidRPr="00000000">
        <w:rPr>
          <w:color w:val="000000"/>
          <w:rtl w:val="0"/>
        </w:rPr>
        <w:t xml:space="preserve">Dự án đã kết thúc, được Bên A nghiệm thu và hai Bên thống nhất ký thanh lý Thỏa thuận.</w:t>
      </w:r>
    </w:p>
    <w:p w:rsidR="00000000" w:rsidDel="00000000" w:rsidP="00000000" w:rsidRDefault="00000000" w:rsidRPr="00000000" w14:paraId="0000008C">
      <w:pPr>
        <w:numPr>
          <w:ilvl w:val="1"/>
          <w:numId w:val="19"/>
        </w:numPr>
        <w:pBdr>
          <w:top w:space="0" w:sz="0" w:val="nil"/>
          <w:left w:space="0" w:sz="0" w:val="nil"/>
          <w:bottom w:space="0" w:sz="0" w:val="nil"/>
          <w:right w:space="0" w:sz="0" w:val="nil"/>
          <w:between w:space="0" w:sz="0" w:val="nil"/>
        </w:pBdr>
        <w:tabs>
          <w:tab w:val="left" w:leader="none" w:pos="10260"/>
        </w:tabs>
        <w:spacing w:line="336" w:lineRule="auto"/>
        <w:ind w:left="709" w:hanging="709"/>
        <w:jc w:val="both"/>
        <w:rPr>
          <w:color w:val="000000"/>
        </w:rPr>
      </w:pPr>
      <w:r w:rsidDel="00000000" w:rsidR="00000000" w:rsidRPr="00000000">
        <w:rPr>
          <w:color w:val="000000"/>
          <w:rtl w:val="0"/>
        </w:rPr>
        <w:t xml:space="preserve">Dự án đã kết thúc và Bên B không phối hợp với Bên A để thanh lý Thỏa thuận;</w:t>
      </w:r>
    </w:p>
    <w:p w:rsidR="00000000" w:rsidDel="00000000" w:rsidP="00000000" w:rsidRDefault="00000000" w:rsidRPr="00000000" w14:paraId="0000008D">
      <w:pPr>
        <w:numPr>
          <w:ilvl w:val="1"/>
          <w:numId w:val="19"/>
        </w:numPr>
        <w:pBdr>
          <w:top w:space="0" w:sz="0" w:val="nil"/>
          <w:left w:space="0" w:sz="0" w:val="nil"/>
          <w:bottom w:space="0" w:sz="0" w:val="nil"/>
          <w:right w:space="0" w:sz="0" w:val="nil"/>
          <w:between w:space="0" w:sz="0" w:val="nil"/>
        </w:pBdr>
        <w:tabs>
          <w:tab w:val="left" w:leader="none" w:pos="10260"/>
        </w:tabs>
        <w:spacing w:line="336" w:lineRule="auto"/>
        <w:ind w:left="709" w:hanging="709"/>
        <w:jc w:val="both"/>
        <w:rPr>
          <w:color w:val="000000"/>
        </w:rPr>
      </w:pPr>
      <w:r w:rsidDel="00000000" w:rsidR="00000000" w:rsidRPr="00000000">
        <w:rPr>
          <w:color w:val="000000"/>
          <w:rtl w:val="0"/>
        </w:rPr>
        <w:t xml:space="preserve">Có căn cứ để khẳng định việc thực hiện hoặc tiếp tục thực hiện Dự án là không cần thiết và hai Bên đồng ý chấm dứt Thỏa thuận trước thời hạn;</w:t>
      </w:r>
    </w:p>
    <w:p w:rsidR="00000000" w:rsidDel="00000000" w:rsidP="00000000" w:rsidRDefault="00000000" w:rsidRPr="00000000" w14:paraId="0000008E">
      <w:pPr>
        <w:numPr>
          <w:ilvl w:val="1"/>
          <w:numId w:val="19"/>
        </w:numPr>
        <w:pBdr>
          <w:top w:space="0" w:sz="0" w:val="nil"/>
          <w:left w:space="0" w:sz="0" w:val="nil"/>
          <w:bottom w:space="0" w:sz="0" w:val="nil"/>
          <w:right w:space="0" w:sz="0" w:val="nil"/>
          <w:between w:space="0" w:sz="0" w:val="nil"/>
        </w:pBdr>
        <w:tabs>
          <w:tab w:val="left" w:leader="none" w:pos="10260"/>
        </w:tabs>
        <w:spacing w:line="336" w:lineRule="auto"/>
        <w:ind w:left="709" w:hanging="709"/>
        <w:jc w:val="both"/>
        <w:rPr>
          <w:color w:val="000000"/>
        </w:rPr>
      </w:pPr>
      <w:r w:rsidDel="00000000" w:rsidR="00000000" w:rsidRPr="00000000">
        <w:rPr>
          <w:color w:val="000000"/>
          <w:rtl w:val="0"/>
        </w:rPr>
        <w:t xml:space="preserve">Bên B không đảm bảo điều kiện vật chất, nguồn nhân lực và các điều kiện khác dẫn đến việc không đảm bảo tiến độ, không thực hiện đúng và đầy đủ Dự án theo Thỏa thuận đã ký;</w:t>
      </w:r>
    </w:p>
    <w:p w:rsidR="00000000" w:rsidDel="00000000" w:rsidP="00000000" w:rsidRDefault="00000000" w:rsidRPr="00000000" w14:paraId="0000008F">
      <w:pPr>
        <w:numPr>
          <w:ilvl w:val="1"/>
          <w:numId w:val="19"/>
        </w:numPr>
        <w:pBdr>
          <w:top w:space="0" w:sz="0" w:val="nil"/>
          <w:left w:space="0" w:sz="0" w:val="nil"/>
          <w:bottom w:space="0" w:sz="0" w:val="nil"/>
          <w:right w:space="0" w:sz="0" w:val="nil"/>
          <w:between w:space="0" w:sz="0" w:val="nil"/>
        </w:pBdr>
        <w:tabs>
          <w:tab w:val="left" w:leader="none" w:pos="10260"/>
        </w:tabs>
        <w:spacing w:line="336" w:lineRule="auto"/>
        <w:ind w:left="709" w:hanging="709"/>
        <w:jc w:val="both"/>
        <w:rPr>
          <w:color w:val="000000"/>
        </w:rPr>
      </w:pPr>
      <w:r w:rsidDel="00000000" w:rsidR="00000000" w:rsidRPr="00000000">
        <w:rPr>
          <w:color w:val="000000"/>
          <w:rtl w:val="0"/>
        </w:rPr>
        <w:t xml:space="preserve">Bên B bị đình chỉ thực hiện Dự án theo quyết định của cơ quan có thẩm quyền;</w:t>
      </w:r>
    </w:p>
    <w:p w:rsidR="00000000" w:rsidDel="00000000" w:rsidP="00000000" w:rsidRDefault="00000000" w:rsidRPr="00000000" w14:paraId="00000090">
      <w:pPr>
        <w:numPr>
          <w:ilvl w:val="1"/>
          <w:numId w:val="19"/>
        </w:numPr>
        <w:pBdr>
          <w:top w:space="0" w:sz="0" w:val="nil"/>
          <w:left w:space="0" w:sz="0" w:val="nil"/>
          <w:bottom w:space="0" w:sz="0" w:val="nil"/>
          <w:right w:space="0" w:sz="0" w:val="nil"/>
          <w:between w:space="0" w:sz="0" w:val="nil"/>
        </w:pBdr>
        <w:tabs>
          <w:tab w:val="left" w:leader="none" w:pos="10260"/>
        </w:tabs>
        <w:spacing w:line="336" w:lineRule="auto"/>
        <w:ind w:left="709" w:hanging="709"/>
        <w:jc w:val="both"/>
        <w:rPr>
          <w:color w:val="000000"/>
        </w:rPr>
      </w:pPr>
      <w:r w:rsidDel="00000000" w:rsidR="00000000" w:rsidRPr="00000000">
        <w:rPr>
          <w:color w:val="000000"/>
          <w:rtl w:val="0"/>
        </w:rPr>
        <w:t xml:space="preserve">Bên B không nộp hồ sơ để đánh giá, nghiệm thu Dự án theo quy định;</w:t>
      </w:r>
    </w:p>
    <w:p w:rsidR="00000000" w:rsidDel="00000000" w:rsidP="00000000" w:rsidRDefault="00000000" w:rsidRPr="00000000" w14:paraId="00000091">
      <w:pPr>
        <w:numPr>
          <w:ilvl w:val="1"/>
          <w:numId w:val="19"/>
        </w:numPr>
        <w:pBdr>
          <w:top w:space="0" w:sz="0" w:val="nil"/>
          <w:left w:space="0" w:sz="0" w:val="nil"/>
          <w:bottom w:space="0" w:sz="0" w:val="nil"/>
          <w:right w:space="0" w:sz="0" w:val="nil"/>
          <w:between w:space="0" w:sz="0" w:val="nil"/>
        </w:pBdr>
        <w:tabs>
          <w:tab w:val="left" w:leader="none" w:pos="10260"/>
        </w:tabs>
        <w:spacing w:line="336" w:lineRule="auto"/>
        <w:ind w:left="709" w:hanging="709"/>
        <w:jc w:val="both"/>
        <w:rPr>
          <w:color w:val="000000"/>
        </w:rPr>
      </w:pPr>
      <w:r w:rsidDel="00000000" w:rsidR="00000000" w:rsidRPr="00000000">
        <w:rPr>
          <w:color w:val="000000"/>
          <w:rtl w:val="0"/>
        </w:rPr>
        <w:t xml:space="preserve">Bên A không cấp đủ kinh phí theo tiến độ thực hiện Dự án quá 60 ngày mà không có lý do chính đáng.</w:t>
      </w:r>
    </w:p>
    <w:p w:rsidR="00000000" w:rsidDel="00000000" w:rsidP="00000000" w:rsidRDefault="00000000" w:rsidRPr="00000000" w14:paraId="00000092">
      <w:pPr>
        <w:numPr>
          <w:ilvl w:val="0"/>
          <w:numId w:val="6"/>
        </w:numPr>
        <w:pBdr>
          <w:top w:space="0" w:sz="0" w:val="nil"/>
          <w:left w:space="0" w:sz="0" w:val="nil"/>
          <w:bottom w:space="0" w:sz="0" w:val="nil"/>
          <w:right w:space="0" w:sz="0" w:val="nil"/>
          <w:between w:space="0" w:sz="0" w:val="nil"/>
        </w:pBdr>
        <w:tabs>
          <w:tab w:val="left" w:leader="none" w:pos="10260"/>
        </w:tabs>
        <w:spacing w:line="336" w:lineRule="auto"/>
        <w:ind w:left="720" w:hanging="720"/>
        <w:jc w:val="both"/>
        <w:rPr>
          <w:color w:val="000000"/>
        </w:rPr>
      </w:pPr>
      <w:r w:rsidDel="00000000" w:rsidR="00000000" w:rsidRPr="00000000">
        <w:rPr>
          <w:color w:val="000000"/>
          <w:rtl w:val="0"/>
        </w:rPr>
        <w:t xml:space="preserve">Trường hợp chấm dứt Thỏa thuận theo quy định tại điểm b, d, e, f khoản 1 Điều này, Bên A gửi cho Bên B một thông báo về việc chấm dứt và thời điểm chấm dứt Thỏa thuận.</w:t>
      </w:r>
    </w:p>
    <w:p w:rsidR="00000000" w:rsidDel="00000000" w:rsidP="00000000" w:rsidRDefault="00000000" w:rsidRPr="00000000" w14:paraId="00000093">
      <w:pPr>
        <w:numPr>
          <w:ilvl w:val="0"/>
          <w:numId w:val="6"/>
        </w:numPr>
        <w:pBdr>
          <w:top w:space="0" w:sz="0" w:val="nil"/>
          <w:left w:space="0" w:sz="0" w:val="nil"/>
          <w:bottom w:space="0" w:sz="0" w:val="nil"/>
          <w:right w:space="0" w:sz="0" w:val="nil"/>
          <w:between w:space="0" w:sz="0" w:val="nil"/>
        </w:pBdr>
        <w:tabs>
          <w:tab w:val="left" w:leader="none" w:pos="10260"/>
        </w:tabs>
        <w:spacing w:line="336" w:lineRule="auto"/>
        <w:ind w:left="720" w:hanging="720"/>
        <w:jc w:val="both"/>
        <w:rPr>
          <w:color w:val="000000"/>
        </w:rPr>
      </w:pPr>
      <w:r w:rsidDel="00000000" w:rsidR="00000000" w:rsidRPr="00000000">
        <w:rPr>
          <w:color w:val="000000"/>
          <w:rtl w:val="0"/>
        </w:rPr>
        <w:t xml:space="preserve">Trường hợp chấm dứt Thỏa thuận theo quy định tại điểm g khoản 1 Điều này, Bên B gửi cho Bên A một thông báo về việc chấm dứt và thời điểm chấm dứt Thỏa thuận.</w:t>
      </w:r>
    </w:p>
    <w:p w:rsidR="00000000" w:rsidDel="00000000" w:rsidP="00000000" w:rsidRDefault="00000000" w:rsidRPr="00000000" w14:paraId="00000094">
      <w:pPr>
        <w:widowControl w:val="0"/>
        <w:spacing w:line="336" w:lineRule="auto"/>
        <w:jc w:val="both"/>
        <w:rPr>
          <w:b w:val="1"/>
        </w:rPr>
      </w:pPr>
      <w:r w:rsidDel="00000000" w:rsidR="00000000" w:rsidRPr="00000000">
        <w:rPr>
          <w:b w:val="1"/>
          <w:rtl w:val="0"/>
        </w:rPr>
        <w:t xml:space="preserve">ĐIỀU 6. HỆ QUẢ CỦA VIỆC CHẤM DỨT THỎA THUẬN</w:t>
      </w:r>
    </w:p>
    <w:p w:rsidR="00000000" w:rsidDel="00000000" w:rsidP="00000000" w:rsidRDefault="00000000" w:rsidRPr="00000000" w14:paraId="00000095">
      <w:pPr>
        <w:numPr>
          <w:ilvl w:val="0"/>
          <w:numId w:val="7"/>
        </w:numPr>
        <w:pBdr>
          <w:top w:space="0" w:sz="0" w:val="nil"/>
          <w:left w:space="0" w:sz="0" w:val="nil"/>
          <w:bottom w:space="0" w:sz="0" w:val="nil"/>
          <w:right w:space="0" w:sz="0" w:val="nil"/>
          <w:between w:space="0" w:sz="0" w:val="nil"/>
        </w:pBdr>
        <w:tabs>
          <w:tab w:val="left" w:leader="none" w:pos="10260"/>
        </w:tabs>
        <w:spacing w:line="336" w:lineRule="auto"/>
        <w:ind w:left="709" w:hanging="709"/>
        <w:jc w:val="both"/>
        <w:rPr>
          <w:color w:val="000000"/>
        </w:rPr>
      </w:pPr>
      <w:r w:rsidDel="00000000" w:rsidR="00000000" w:rsidRPr="00000000">
        <w:rPr>
          <w:color w:val="000000"/>
          <w:rtl w:val="0"/>
        </w:rPr>
        <w:t xml:space="preserve">Đối với Dự án đã kết thúc và được nghiệm thu:</w:t>
      </w:r>
    </w:p>
    <w:p w:rsidR="00000000" w:rsidDel="00000000" w:rsidP="00000000" w:rsidRDefault="00000000" w:rsidRPr="00000000" w14:paraId="00000096">
      <w:pPr>
        <w:numPr>
          <w:ilvl w:val="0"/>
          <w:numId w:val="8"/>
        </w:numPr>
        <w:pBdr>
          <w:top w:space="0" w:sz="0" w:val="nil"/>
          <w:left w:space="0" w:sz="0" w:val="nil"/>
          <w:bottom w:space="0" w:sz="0" w:val="nil"/>
          <w:right w:space="0" w:sz="0" w:val="nil"/>
          <w:between w:space="0" w:sz="0" w:val="nil"/>
        </w:pBdr>
        <w:tabs>
          <w:tab w:val="left" w:leader="none" w:pos="10260"/>
        </w:tabs>
        <w:spacing w:line="336" w:lineRule="auto"/>
        <w:ind w:left="709" w:hanging="709"/>
        <w:jc w:val="both"/>
        <w:rPr>
          <w:color w:val="000000"/>
        </w:rPr>
      </w:pPr>
      <w:r w:rsidDel="00000000" w:rsidR="00000000" w:rsidRPr="00000000">
        <w:rPr>
          <w:color w:val="000000"/>
          <w:rtl w:val="0"/>
        </w:rPr>
        <w:t xml:space="preserve">Trường hợp Dự án đã kết thúc và được nghiệm thu “Đạt” trở lên thì Bên A quyết toán kinh phí cho Bên B theo quy định tại Thỏa thuận này;</w:t>
      </w:r>
    </w:p>
    <w:p w:rsidR="00000000" w:rsidDel="00000000" w:rsidP="00000000" w:rsidRDefault="00000000" w:rsidRPr="00000000" w14:paraId="00000097">
      <w:pPr>
        <w:numPr>
          <w:ilvl w:val="0"/>
          <w:numId w:val="8"/>
        </w:numPr>
        <w:pBdr>
          <w:top w:space="0" w:sz="0" w:val="nil"/>
          <w:left w:space="0" w:sz="0" w:val="nil"/>
          <w:bottom w:space="0" w:sz="0" w:val="nil"/>
          <w:right w:space="0" w:sz="0" w:val="nil"/>
          <w:between w:space="0" w:sz="0" w:val="nil"/>
        </w:pBdr>
        <w:tabs>
          <w:tab w:val="left" w:leader="none" w:pos="10260"/>
        </w:tabs>
        <w:spacing w:line="336" w:lineRule="auto"/>
        <w:ind w:left="709" w:hanging="709"/>
        <w:jc w:val="both"/>
        <w:rPr>
          <w:color w:val="000000"/>
        </w:rPr>
      </w:pPr>
      <w:r w:rsidDel="00000000" w:rsidR="00000000" w:rsidRPr="00000000">
        <w:rPr>
          <w:color w:val="000000"/>
          <w:rtl w:val="0"/>
        </w:rPr>
        <w:t xml:space="preserve">Trường hợp Dự án đã kết thúc và kết quả đánh giá “Không đạt” thì Bên A sẽ không cấp tiếp kinh phí tài trợ còn lại cho Bên B.</w:t>
      </w:r>
    </w:p>
    <w:p w:rsidR="00000000" w:rsidDel="00000000" w:rsidP="00000000" w:rsidRDefault="00000000" w:rsidRPr="00000000" w14:paraId="00000098">
      <w:pPr>
        <w:numPr>
          <w:ilvl w:val="0"/>
          <w:numId w:val="7"/>
        </w:numPr>
        <w:pBdr>
          <w:top w:space="0" w:sz="0" w:val="nil"/>
          <w:left w:space="0" w:sz="0" w:val="nil"/>
          <w:bottom w:space="0" w:sz="0" w:val="nil"/>
          <w:right w:space="0" w:sz="0" w:val="nil"/>
          <w:between w:space="0" w:sz="0" w:val="nil"/>
        </w:pBdr>
        <w:tabs>
          <w:tab w:val="left" w:leader="none" w:pos="10260"/>
        </w:tabs>
        <w:spacing w:line="336" w:lineRule="auto"/>
        <w:ind w:left="709" w:hanging="709"/>
        <w:jc w:val="both"/>
        <w:rPr>
          <w:color w:val="000000"/>
        </w:rPr>
      </w:pPr>
      <w:r w:rsidDel="00000000" w:rsidR="00000000" w:rsidRPr="00000000">
        <w:rPr>
          <w:color w:val="000000"/>
          <w:rtl w:val="0"/>
        </w:rPr>
        <w:t xml:space="preserve">Đối với Thỏa thuận chấm dứt khi có căn cứ khẳng định không còn nhu cầu thực hiện Dự án:</w:t>
      </w:r>
    </w:p>
    <w:p w:rsidR="00000000" w:rsidDel="00000000" w:rsidP="00000000" w:rsidRDefault="00000000" w:rsidRPr="00000000" w14:paraId="00000099">
      <w:pPr>
        <w:numPr>
          <w:ilvl w:val="0"/>
          <w:numId w:val="9"/>
        </w:numPr>
        <w:pBdr>
          <w:top w:space="0" w:sz="0" w:val="nil"/>
          <w:left w:space="0" w:sz="0" w:val="nil"/>
          <w:bottom w:space="0" w:sz="0" w:val="nil"/>
          <w:right w:space="0" w:sz="0" w:val="nil"/>
          <w:between w:space="0" w:sz="0" w:val="nil"/>
        </w:pBdr>
        <w:tabs>
          <w:tab w:val="left" w:leader="none" w:pos="10260"/>
        </w:tabs>
        <w:spacing w:line="336" w:lineRule="auto"/>
        <w:ind w:left="709" w:hanging="709"/>
        <w:jc w:val="both"/>
        <w:rPr>
          <w:color w:val="000000"/>
        </w:rPr>
      </w:pPr>
      <w:r w:rsidDel="00000000" w:rsidR="00000000" w:rsidRPr="00000000">
        <w:rPr>
          <w:color w:val="000000"/>
          <w:rtl w:val="0"/>
        </w:rPr>
        <w:t xml:space="preserve">Trường hợp Thỏa thuận chấm dứt khi có căn cứ khẳng định không còn nhu cầu thực hiện Dự án theo điểm c khoản 1 Điều 5 Thỏa Thuận này thì TCCT, CNDA nộp cho Bên A Báo cáo tình hình thực hiện đến thời điểm chấm dứt và tài liệu khác (nếu có). Sau khi Bên B thực hiện đầy đủ nghĩa vụ của mình theo Quy định, các Bên sẽ thanh lý Thỏa thuận tài trợ;</w:t>
      </w:r>
    </w:p>
    <w:p w:rsidR="00000000" w:rsidDel="00000000" w:rsidP="00000000" w:rsidRDefault="00000000" w:rsidRPr="00000000" w14:paraId="0000009A">
      <w:pPr>
        <w:numPr>
          <w:ilvl w:val="0"/>
          <w:numId w:val="9"/>
        </w:numPr>
        <w:pBdr>
          <w:top w:space="0" w:sz="0" w:val="nil"/>
          <w:left w:space="0" w:sz="0" w:val="nil"/>
          <w:bottom w:space="0" w:sz="0" w:val="nil"/>
          <w:right w:space="0" w:sz="0" w:val="nil"/>
          <w:between w:space="0" w:sz="0" w:val="nil"/>
        </w:pBdr>
        <w:tabs>
          <w:tab w:val="left" w:leader="none" w:pos="10260"/>
        </w:tabs>
        <w:spacing w:line="336" w:lineRule="auto"/>
        <w:ind w:left="709" w:hanging="709"/>
        <w:jc w:val="both"/>
        <w:rPr>
          <w:color w:val="000000"/>
        </w:rPr>
      </w:pPr>
      <w:r w:rsidDel="00000000" w:rsidR="00000000" w:rsidRPr="00000000">
        <w:rPr>
          <w:color w:val="000000"/>
          <w:rtl w:val="0"/>
        </w:rPr>
        <w:t xml:space="preserve">Trường hợp hai Bên thỏa thuận ký Thỏa thuận mới để thay thế và kết quả nghiên cứu của Thỏa thuận này là một bộ phận cấu thành kết quả nghiên cứu của Thỏa thuận mới thì số kinh phí đã cấp cho Thỏa thuận này được tính vào kinh phí cấp cho Thỏa thuận mới và được tiếp tục thực hiện với Thỏa thuận mới.</w:t>
      </w:r>
    </w:p>
    <w:p w:rsidR="00000000" w:rsidDel="00000000" w:rsidP="00000000" w:rsidRDefault="00000000" w:rsidRPr="00000000" w14:paraId="0000009B">
      <w:pPr>
        <w:numPr>
          <w:ilvl w:val="0"/>
          <w:numId w:val="7"/>
        </w:numPr>
        <w:pBdr>
          <w:top w:space="0" w:sz="0" w:val="nil"/>
          <w:left w:space="0" w:sz="0" w:val="nil"/>
          <w:bottom w:space="0" w:sz="0" w:val="nil"/>
          <w:right w:space="0" w:sz="0" w:val="nil"/>
          <w:between w:space="0" w:sz="0" w:val="nil"/>
        </w:pBdr>
        <w:tabs>
          <w:tab w:val="left" w:leader="none" w:pos="10260"/>
        </w:tabs>
        <w:spacing w:line="336" w:lineRule="auto"/>
        <w:ind w:left="709" w:hanging="709"/>
        <w:jc w:val="both"/>
        <w:rPr>
          <w:color w:val="000000"/>
        </w:rPr>
      </w:pPr>
      <w:r w:rsidDel="00000000" w:rsidR="00000000" w:rsidRPr="00000000">
        <w:rPr>
          <w:color w:val="000000"/>
          <w:rtl w:val="0"/>
        </w:rPr>
        <w:t xml:space="preserve">Trường hợp Thỏa thuận chấm dứt theo điểm b, d, e, f khoản 1 Điều 5 Thỏa thuận này thì TCCT sẽ không được đăng ký làm tổ chức chủ trì hoặc tham gia các dự án do Bên A tài trợ trong thời gian 02 (hai) năm và CNDA không được đăng ký làm CNDA hoặc tham gia các dự án do Bên A tài trợ trong vòng 05 (năm) năm kể từ ngày có thông báo của Bên A. Trong trường hợp TCCT, CNDA có vi phạm nghiêm trọng Quy định và Thỏa thuận này, bao gồm nhưng không giới hạn ở các hành vi hối lộ, gian lận tài chính, vi phạm quyền sở hữu trí tuệ sẽ vĩnh viễn không được tham gia các dự án do Bên A tài trợ và phải chịu trách nhiệm trước pháp luật.</w:t>
      </w:r>
    </w:p>
    <w:p w:rsidR="00000000" w:rsidDel="00000000" w:rsidP="00000000" w:rsidRDefault="00000000" w:rsidRPr="00000000" w14:paraId="0000009C">
      <w:pPr>
        <w:numPr>
          <w:ilvl w:val="0"/>
          <w:numId w:val="7"/>
        </w:numPr>
        <w:pBdr>
          <w:top w:space="0" w:sz="0" w:val="nil"/>
          <w:left w:space="0" w:sz="0" w:val="nil"/>
          <w:bottom w:space="0" w:sz="0" w:val="nil"/>
          <w:right w:space="0" w:sz="0" w:val="nil"/>
          <w:between w:space="0" w:sz="0" w:val="nil"/>
        </w:pBdr>
        <w:tabs>
          <w:tab w:val="left" w:leader="none" w:pos="10260"/>
        </w:tabs>
        <w:spacing w:line="336" w:lineRule="auto"/>
        <w:ind w:left="709" w:hanging="709"/>
        <w:jc w:val="both"/>
        <w:rPr>
          <w:color w:val="000000"/>
        </w:rPr>
      </w:pPr>
      <w:r w:rsidDel="00000000" w:rsidR="00000000" w:rsidRPr="00000000">
        <w:rPr>
          <w:color w:val="000000"/>
          <w:rtl w:val="0"/>
        </w:rPr>
        <w:t xml:space="preserve">Khi chấm dứt Thỏa thuận, các tài sản đã được mua sắm hoặc được hình thành trong quá trình thực hiện Dự án được giao cho Bên B sở hữu, quản lý và sử dụng.</w:t>
      </w:r>
    </w:p>
    <w:p w:rsidR="00000000" w:rsidDel="00000000" w:rsidP="00000000" w:rsidRDefault="00000000" w:rsidRPr="00000000" w14:paraId="0000009D">
      <w:pPr>
        <w:widowControl w:val="0"/>
        <w:spacing w:line="336" w:lineRule="auto"/>
        <w:jc w:val="both"/>
        <w:rPr>
          <w:b w:val="1"/>
        </w:rPr>
      </w:pPr>
      <w:r w:rsidDel="00000000" w:rsidR="00000000" w:rsidRPr="00000000">
        <w:rPr>
          <w:b w:val="1"/>
          <w:rtl w:val="0"/>
        </w:rPr>
        <w:t xml:space="preserve">ĐIỀU 7. CAM KẾT </w:t>
      </w:r>
    </w:p>
    <w:p w:rsidR="00000000" w:rsidDel="00000000" w:rsidP="00000000" w:rsidRDefault="00000000" w:rsidRPr="00000000" w14:paraId="0000009E">
      <w:pPr>
        <w:numPr>
          <w:ilvl w:val="0"/>
          <w:numId w:val="10"/>
        </w:numPr>
        <w:pBdr>
          <w:top w:space="0" w:sz="0" w:val="nil"/>
          <w:left w:space="0" w:sz="0" w:val="nil"/>
          <w:bottom w:space="0" w:sz="0" w:val="nil"/>
          <w:right w:space="0" w:sz="0" w:val="nil"/>
          <w:between w:space="0" w:sz="0" w:val="nil"/>
        </w:pBdr>
        <w:spacing w:line="336" w:lineRule="auto"/>
        <w:ind w:left="709" w:hanging="709"/>
        <w:jc w:val="both"/>
        <w:rPr>
          <w:color w:val="000000"/>
        </w:rPr>
      </w:pPr>
      <w:r w:rsidDel="00000000" w:rsidR="00000000" w:rsidRPr="00000000">
        <w:rPr>
          <w:color w:val="000000"/>
          <w:rtl w:val="0"/>
        </w:rPr>
        <w:t xml:space="preserve">Trong quá trình thực hiện Thỏa thuận, nếu một trong hai Bên có yêu cầu sửa đổi, bổ sung nội dung hoặc có căn cứ để chấm dứt thực hiện Thỏa thuận thì phải thông báo cho Bên kia ít nhất là 15 ngày làm việc trước khi tiến hành sửa đổi, bổ sung hoặc chấm dứt thực hiện Thỏa thuận, xác định trách nhiệm của mỗi Bên và hình thức xử lý. Các sửa đổi, bổ sung (nếu có) phải lập thành văn bản có đầy đủ chữ ký của các Bên và được coi là bộ phận của Thỏa thuận và là căn cứ để nghiệm thu Dự án.</w:t>
      </w:r>
    </w:p>
    <w:p w:rsidR="00000000" w:rsidDel="00000000" w:rsidP="00000000" w:rsidRDefault="00000000" w:rsidRPr="00000000" w14:paraId="0000009F">
      <w:pPr>
        <w:numPr>
          <w:ilvl w:val="0"/>
          <w:numId w:val="10"/>
        </w:numPr>
        <w:pBdr>
          <w:top w:space="0" w:sz="0" w:val="nil"/>
          <w:left w:space="0" w:sz="0" w:val="nil"/>
          <w:bottom w:space="0" w:sz="0" w:val="nil"/>
          <w:right w:space="0" w:sz="0" w:val="nil"/>
          <w:between w:space="0" w:sz="0" w:val="nil"/>
        </w:pBdr>
        <w:spacing w:line="336" w:lineRule="auto"/>
        <w:ind w:left="709" w:hanging="709"/>
        <w:jc w:val="both"/>
        <w:rPr>
          <w:color w:val="000000"/>
        </w:rPr>
      </w:pPr>
      <w:r w:rsidDel="00000000" w:rsidR="00000000" w:rsidRPr="00000000">
        <w:rPr>
          <w:color w:val="000000"/>
          <w:rtl w:val="0"/>
        </w:rPr>
        <w:t xml:space="preserve">Hai Bên cam kết thực hiện đúng các quy định của Thỏa thuận và có trách nhiệm hợp tác giải quyết các vướng mắc phát sinh trong quá trình thực hiện. Bên vi phạm các cam kết trong Thỏa thuận phải chịu trách nhiệm theo quy định pháp luật. </w:t>
      </w:r>
    </w:p>
    <w:p w:rsidR="00000000" w:rsidDel="00000000" w:rsidP="00000000" w:rsidRDefault="00000000" w:rsidRPr="00000000" w14:paraId="000000A0">
      <w:pPr>
        <w:numPr>
          <w:ilvl w:val="0"/>
          <w:numId w:val="10"/>
        </w:numPr>
        <w:pBdr>
          <w:top w:space="0" w:sz="0" w:val="nil"/>
          <w:left w:space="0" w:sz="0" w:val="nil"/>
          <w:bottom w:space="0" w:sz="0" w:val="nil"/>
          <w:right w:space="0" w:sz="0" w:val="nil"/>
          <w:between w:space="0" w:sz="0" w:val="nil"/>
        </w:pBdr>
        <w:spacing w:line="336" w:lineRule="auto"/>
        <w:ind w:left="709" w:hanging="709"/>
        <w:jc w:val="both"/>
        <w:rPr>
          <w:color w:val="000000"/>
        </w:rPr>
      </w:pPr>
      <w:r w:rsidDel="00000000" w:rsidR="00000000" w:rsidRPr="00000000">
        <w:rPr>
          <w:color w:val="000000"/>
          <w:rtl w:val="0"/>
        </w:rPr>
        <w:t xml:space="preserve">Bên B cam kết việc thực hiện Dự án của Bên B theo quy định tại Thỏa thuận này không có bất kỳ tranh chấp với bên thứ ba nào. Bên B sẽ chịu toàn bộ trách nhiệm đối với mọi tranh chấp, khiếu nại, khiếu kiện của bên thứ ba liên quan đến việc thực hiện Dự án của Bên B, và bồi thường toàn bộ thiệt hại, chi phí mà Bên A phải gánh chịu phát sinh từ tranh chấp, khiếu nại, khiếu kiện với bên thứ ba đó gây ra (nếu có).</w:t>
      </w:r>
    </w:p>
    <w:p w:rsidR="00000000" w:rsidDel="00000000" w:rsidP="00000000" w:rsidRDefault="00000000" w:rsidRPr="00000000" w14:paraId="000000A1">
      <w:pPr>
        <w:spacing w:line="336" w:lineRule="auto"/>
        <w:rPr>
          <w:b w:val="1"/>
          <w:u w:val="single"/>
        </w:rPr>
      </w:pPr>
      <w:r w:rsidDel="00000000" w:rsidR="00000000" w:rsidRPr="00000000">
        <w:rPr>
          <w:b w:val="1"/>
          <w:rtl w:val="0"/>
        </w:rPr>
        <w:t xml:space="preserve">ĐIỀU 8. BẤT KHẢ KHÁNG</w:t>
      </w:r>
      <w:r w:rsidDel="00000000" w:rsidR="00000000" w:rsidRPr="00000000">
        <w:rPr>
          <w:rtl w:val="0"/>
        </w:rPr>
      </w:r>
    </w:p>
    <w:p w:rsidR="00000000" w:rsidDel="00000000" w:rsidP="00000000" w:rsidRDefault="00000000" w:rsidRPr="00000000" w14:paraId="000000A2">
      <w:pPr>
        <w:widowControl w:val="0"/>
        <w:numPr>
          <w:ilvl w:val="0"/>
          <w:numId w:val="11"/>
        </w:numPr>
        <w:pBdr>
          <w:top w:space="0" w:sz="0" w:val="nil"/>
          <w:left w:space="0" w:sz="0" w:val="nil"/>
          <w:bottom w:space="0" w:sz="0" w:val="nil"/>
          <w:right w:space="0" w:sz="0" w:val="nil"/>
          <w:between w:space="0" w:sz="0" w:val="nil"/>
        </w:pBdr>
        <w:spacing w:line="336" w:lineRule="auto"/>
        <w:ind w:left="709" w:hanging="709"/>
        <w:jc w:val="both"/>
        <w:rPr/>
      </w:pPr>
      <w:r w:rsidDel="00000000" w:rsidR="00000000" w:rsidRPr="00000000">
        <w:rPr>
          <w:color w:val="000000"/>
          <w:rtl w:val="0"/>
        </w:rPr>
        <w:t xml:space="preserve">Trong thời gian thực hiện Thỏa thuận này, những sự kiện sau đây được coi là Sự kiện bất khả kháng: thiên tai, dịch bệnh, chiến tranh, hỏa hoạn, sự thay đổi của chính sách, pháp luật, ngăn cấm của cơ quan nhà nước hoặc các sự kiện khách quan khác.</w:t>
      </w:r>
      <w:r w:rsidDel="00000000" w:rsidR="00000000" w:rsidRPr="00000000">
        <w:rPr>
          <w:rtl w:val="0"/>
        </w:rPr>
      </w:r>
    </w:p>
    <w:p w:rsidR="00000000" w:rsidDel="00000000" w:rsidP="00000000" w:rsidRDefault="00000000" w:rsidRPr="00000000" w14:paraId="000000A3">
      <w:pPr>
        <w:widowControl w:val="0"/>
        <w:spacing w:line="336" w:lineRule="auto"/>
        <w:ind w:left="709" w:firstLine="0"/>
        <w:jc w:val="both"/>
        <w:rPr>
          <w:i w:val="1"/>
        </w:rPr>
      </w:pPr>
      <w:r w:rsidDel="00000000" w:rsidR="00000000" w:rsidRPr="00000000">
        <w:rPr>
          <w:i w:val="1"/>
          <w:rtl w:val="0"/>
        </w:rPr>
        <w:t xml:space="preserve">Với điều kiện: </w:t>
      </w:r>
    </w:p>
    <w:p w:rsidR="00000000" w:rsidDel="00000000" w:rsidP="00000000" w:rsidRDefault="00000000" w:rsidRPr="00000000" w14:paraId="000000A4">
      <w:pPr>
        <w:widowControl w:val="0"/>
        <w:numPr>
          <w:ilvl w:val="0"/>
          <w:numId w:val="2"/>
        </w:numPr>
        <w:pBdr>
          <w:top w:space="0" w:sz="0" w:val="nil"/>
          <w:left w:space="0" w:sz="0" w:val="nil"/>
          <w:bottom w:space="0" w:sz="0" w:val="nil"/>
          <w:right w:space="0" w:sz="0" w:val="nil"/>
          <w:between w:space="0" w:sz="0" w:val="nil"/>
        </w:pBdr>
        <w:spacing w:line="336" w:lineRule="auto"/>
        <w:ind w:left="709" w:hanging="709"/>
        <w:jc w:val="both"/>
        <w:rPr/>
      </w:pPr>
      <w:r w:rsidDel="00000000" w:rsidR="00000000" w:rsidRPr="00000000">
        <w:rPr>
          <w:color w:val="000000"/>
          <w:rtl w:val="0"/>
        </w:rPr>
        <w:t xml:space="preserve">Sự kiện đó hoàn toàn nằm ngoài sự kiểm soát hợp lý hoặc không do lỗi hoặc sơ suất của Bên bị ảnh hưởng bởi Sự kiện bất khả kháng, mặc dù Bên đó đã áp dụng mọi biện pháp cần thiết và trong khả năng cho phép để đề phòng, khắc phục hoặc giảm bớt thiệt hại, gây ra việc chậm trễ hoặc gián đoạn, đình trệ việc thực hiện nghĩa vụ trong Thỏa thuận này; </w:t>
      </w:r>
      <w:r w:rsidDel="00000000" w:rsidR="00000000" w:rsidRPr="00000000">
        <w:rPr>
          <w:rtl w:val="0"/>
        </w:rPr>
      </w:r>
    </w:p>
    <w:p w:rsidR="00000000" w:rsidDel="00000000" w:rsidP="00000000" w:rsidRDefault="00000000" w:rsidRPr="00000000" w14:paraId="000000A5">
      <w:pPr>
        <w:widowControl w:val="0"/>
        <w:numPr>
          <w:ilvl w:val="0"/>
          <w:numId w:val="2"/>
        </w:numPr>
        <w:pBdr>
          <w:top w:space="0" w:sz="0" w:val="nil"/>
          <w:left w:space="0" w:sz="0" w:val="nil"/>
          <w:bottom w:space="0" w:sz="0" w:val="nil"/>
          <w:right w:space="0" w:sz="0" w:val="nil"/>
          <w:between w:space="0" w:sz="0" w:val="nil"/>
        </w:pBdr>
        <w:spacing w:line="336" w:lineRule="auto"/>
        <w:ind w:left="709" w:hanging="709"/>
        <w:jc w:val="both"/>
        <w:rPr/>
      </w:pPr>
      <w:r w:rsidDel="00000000" w:rsidR="00000000" w:rsidRPr="00000000">
        <w:rPr>
          <w:color w:val="000000"/>
          <w:rtl w:val="0"/>
        </w:rPr>
        <w:t xml:space="preserve">Trong thời hạn 03 ngày kể từ ngày xảy ra Sự kiện bất khả kháng, Bên bị ảnh hưởng bởi Sự kiện bất khả kháng phải thông báo văn bản cho Bên kia, trong đó nêu chi tiết về Sự kiện bất khả kháng, các biện pháp đã tiến hành để đề phòng, khắc phục thiệt hại, dự kiến kế hoạch khắc phục và biện pháp giải quyết.</w:t>
      </w:r>
      <w:r w:rsidDel="00000000" w:rsidR="00000000" w:rsidRPr="00000000">
        <w:rPr>
          <w:rtl w:val="0"/>
        </w:rPr>
      </w:r>
    </w:p>
    <w:p w:rsidR="00000000" w:rsidDel="00000000" w:rsidP="00000000" w:rsidRDefault="00000000" w:rsidRPr="00000000" w14:paraId="000000A6">
      <w:pPr>
        <w:widowControl w:val="0"/>
        <w:numPr>
          <w:ilvl w:val="0"/>
          <w:numId w:val="11"/>
        </w:numPr>
        <w:pBdr>
          <w:top w:space="0" w:sz="0" w:val="nil"/>
          <w:left w:space="0" w:sz="0" w:val="nil"/>
          <w:bottom w:space="0" w:sz="0" w:val="nil"/>
          <w:right w:space="0" w:sz="0" w:val="nil"/>
          <w:between w:space="0" w:sz="0" w:val="nil"/>
        </w:pBdr>
        <w:spacing w:line="336" w:lineRule="auto"/>
        <w:ind w:left="709" w:hanging="709"/>
        <w:jc w:val="both"/>
        <w:rPr/>
      </w:pPr>
      <w:r w:rsidDel="00000000" w:rsidR="00000000" w:rsidRPr="00000000">
        <w:rPr>
          <w:color w:val="000000"/>
          <w:rtl w:val="0"/>
        </w:rPr>
        <w:t xml:space="preserve">Trừ khi có ý kiến khác của Bên A bằng văn bản, Bên B vẫn phải thực hiện các nghĩa vụ của mình theo Thỏa thuận này theo hoàn cảnh thực tế cho phép và phải tiến hành mọi biện pháp hợp lý để thực hiện các phần việc không bị Sự kiện bất khả kháng gây trở ngại. Trong trường hợp một Sự kiện bất khả kháng kéo dài hơn 03 tuần, bất kỳ Bên nào cũng có thể, bằng một thông báo bằng văn bản gửi Bên kia, đơn phương chấm dứt Thỏa thuận này. Việc chấm dứt Thỏa thuận trong trường hợp này sẽ không làm ảnh hưởng đến các quyền lợi khác của Bên A theo Thỏa thuận.</w:t>
      </w:r>
      <w:r w:rsidDel="00000000" w:rsidR="00000000" w:rsidRPr="00000000">
        <w:rPr>
          <w:rtl w:val="0"/>
        </w:rPr>
      </w:r>
    </w:p>
    <w:p w:rsidR="00000000" w:rsidDel="00000000" w:rsidP="00000000" w:rsidRDefault="00000000" w:rsidRPr="00000000" w14:paraId="000000A7">
      <w:pPr>
        <w:widowControl w:val="0"/>
        <w:numPr>
          <w:ilvl w:val="0"/>
          <w:numId w:val="11"/>
        </w:numPr>
        <w:pBdr>
          <w:top w:space="0" w:sz="0" w:val="nil"/>
          <w:left w:space="0" w:sz="0" w:val="nil"/>
          <w:bottom w:space="0" w:sz="0" w:val="nil"/>
          <w:right w:space="0" w:sz="0" w:val="nil"/>
          <w:between w:space="0" w:sz="0" w:val="nil"/>
        </w:pBdr>
        <w:spacing w:line="336" w:lineRule="auto"/>
        <w:ind w:left="709" w:hanging="709"/>
        <w:jc w:val="both"/>
        <w:rPr/>
      </w:pPr>
      <w:r w:rsidDel="00000000" w:rsidR="00000000" w:rsidRPr="00000000">
        <w:rPr>
          <w:color w:val="000000"/>
          <w:rtl w:val="0"/>
        </w:rPr>
        <w:t xml:space="preserve">Một Bên không thực hiện được hoặc không hoàn thành nghĩa vụ của mình do nguyên nhân bất khả kháng sẽ không phải bồi thường thiệt hại, bị phạt vi phạm hoặc bị chấm dứt Thỏa thuận bởi Bên còn lại.</w:t>
      </w:r>
      <w:r w:rsidDel="00000000" w:rsidR="00000000" w:rsidRPr="00000000">
        <w:rPr>
          <w:rtl w:val="0"/>
        </w:rPr>
      </w:r>
    </w:p>
    <w:p w:rsidR="00000000" w:rsidDel="00000000" w:rsidP="00000000" w:rsidRDefault="00000000" w:rsidRPr="00000000" w14:paraId="000000A8">
      <w:pPr>
        <w:spacing w:line="336" w:lineRule="auto"/>
        <w:jc w:val="both"/>
        <w:rPr>
          <w:b w:val="1"/>
        </w:rPr>
      </w:pPr>
      <w:r w:rsidDel="00000000" w:rsidR="00000000" w:rsidRPr="00000000">
        <w:rPr>
          <w:b w:val="1"/>
          <w:rtl w:val="0"/>
        </w:rPr>
        <w:t xml:space="preserve">ĐIỀU 9. CAM KẾT CHỐNG HỐI LỘ</w:t>
      </w:r>
    </w:p>
    <w:p w:rsidR="00000000" w:rsidDel="00000000" w:rsidP="00000000" w:rsidRDefault="00000000" w:rsidRPr="00000000" w14:paraId="000000A9">
      <w:pPr>
        <w:numPr>
          <w:ilvl w:val="0"/>
          <w:numId w:val="13"/>
        </w:numPr>
        <w:pBdr>
          <w:top w:space="0" w:sz="0" w:val="nil"/>
          <w:left w:space="0" w:sz="0" w:val="nil"/>
          <w:bottom w:space="0" w:sz="0" w:val="nil"/>
          <w:right w:space="0" w:sz="0" w:val="nil"/>
          <w:between w:space="0" w:sz="0" w:val="nil"/>
        </w:pBdr>
        <w:spacing w:line="336" w:lineRule="auto"/>
        <w:ind w:left="709" w:hanging="709"/>
        <w:jc w:val="both"/>
        <w:rPr/>
      </w:pPr>
      <w:r w:rsidDel="00000000" w:rsidR="00000000" w:rsidRPr="00000000">
        <w:rPr>
          <w:color w:val="000000"/>
          <w:rtl w:val="0"/>
        </w:rPr>
        <w:t xml:space="preserve">Bên B cam kết và đảm bảo rằng sẽ không hối lộ và/hoặc hứa hẹn đưa các khoản hối lộ, quà tặng, trích thưởng hoặc bất kỳ các tài sản bằng tiền hoặc hiện vật hoặc lợi ích nào (gọi chung là “Hối lộ”), cho bất kỳ người quản lý, nhân viên hoặc bất kỳ người nào thuộc Bên A và/hoặc không thông qua bất kỳ bên thứ ba nào để Hối lộ người của Bên A nhằm được ưu tiên ký Thỏa thuận với Bên A hoặc được miễn trừ (các) nghĩa vụ quy định tại Thỏa thuận với Bên A, và/hoặc hưởng các lợi ích không minh bạch, không công bằng khác.</w:t>
      </w:r>
      <w:r w:rsidDel="00000000" w:rsidR="00000000" w:rsidRPr="00000000">
        <w:rPr>
          <w:rtl w:val="0"/>
        </w:rPr>
      </w:r>
    </w:p>
    <w:p w:rsidR="00000000" w:rsidDel="00000000" w:rsidP="00000000" w:rsidRDefault="00000000" w:rsidRPr="00000000" w14:paraId="000000AA">
      <w:pPr>
        <w:spacing w:line="336" w:lineRule="auto"/>
        <w:ind w:left="709" w:firstLine="0"/>
        <w:jc w:val="both"/>
        <w:rPr/>
      </w:pPr>
      <w:r w:rsidDel="00000000" w:rsidR="00000000" w:rsidRPr="00000000">
        <w:rPr>
          <w:rtl w:val="0"/>
        </w:rPr>
        <w:t xml:space="preserve">Các hành vi Hối lộ theo quy định tại điều này sẽ bao gồm cả các hành vi thực hiện trước, trong khi và sau khi thực hiện Thỏa thuận với Bên A.</w:t>
      </w:r>
    </w:p>
    <w:p w:rsidR="00000000" w:rsidDel="00000000" w:rsidP="00000000" w:rsidRDefault="00000000" w:rsidRPr="00000000" w14:paraId="000000AB">
      <w:pPr>
        <w:spacing w:line="336" w:lineRule="auto"/>
        <w:ind w:left="709" w:firstLine="0"/>
        <w:jc w:val="both"/>
        <w:rPr/>
      </w:pPr>
      <w:r w:rsidDel="00000000" w:rsidR="00000000" w:rsidRPr="00000000">
        <w:rPr>
          <w:rtl w:val="0"/>
        </w:rPr>
        <w:t xml:space="preserve">Trường hợp Bên B nhận thấy bất cứ người của Bên A nào có biểu hiện, hành vi đòi Hối lộ thì Bên B có trách nhiệm thông báo ngay lập tức cho Bên A theo chi tiết sau:</w:t>
      </w:r>
    </w:p>
    <w:p w:rsidR="00000000" w:rsidDel="00000000" w:rsidP="00000000" w:rsidRDefault="00000000" w:rsidRPr="00000000" w14:paraId="000000AC">
      <w:pPr>
        <w:spacing w:line="336" w:lineRule="auto"/>
        <w:ind w:left="709" w:firstLine="0"/>
        <w:jc w:val="both"/>
        <w:rPr/>
      </w:pPr>
      <w:r w:rsidDel="00000000" w:rsidR="00000000" w:rsidRPr="00000000">
        <w:rPr>
          <w:rtl w:val="0"/>
        </w:rPr>
        <w:t xml:space="preserve">Số điện thoại hotline: 0988428787        Email: </w:t>
      </w:r>
      <w:hyperlink r:id="rId7">
        <w:r w:rsidDel="00000000" w:rsidR="00000000" w:rsidRPr="00000000">
          <w:rPr>
            <w:rtl w:val="0"/>
          </w:rPr>
          <w:t xml:space="preserve">gopy@vingroup.net</w:t>
        </w:r>
      </w:hyperlink>
      <w:r w:rsidDel="00000000" w:rsidR="00000000" w:rsidRPr="00000000">
        <w:rPr>
          <w:rtl w:val="0"/>
        </w:rPr>
      </w:r>
    </w:p>
    <w:p w:rsidR="00000000" w:rsidDel="00000000" w:rsidP="00000000" w:rsidRDefault="00000000" w:rsidRPr="00000000" w14:paraId="000000AD">
      <w:pPr>
        <w:numPr>
          <w:ilvl w:val="0"/>
          <w:numId w:val="13"/>
        </w:numPr>
        <w:pBdr>
          <w:top w:space="0" w:sz="0" w:val="nil"/>
          <w:left w:space="0" w:sz="0" w:val="nil"/>
          <w:bottom w:space="0" w:sz="0" w:val="nil"/>
          <w:right w:space="0" w:sz="0" w:val="nil"/>
          <w:between w:space="0" w:sz="0" w:val="nil"/>
        </w:pBdr>
        <w:spacing w:line="336" w:lineRule="auto"/>
        <w:ind w:left="709" w:hanging="709"/>
        <w:jc w:val="both"/>
        <w:rPr/>
      </w:pPr>
      <w:r w:rsidDel="00000000" w:rsidR="00000000" w:rsidRPr="00000000">
        <w:rPr>
          <w:color w:val="000000"/>
          <w:rtl w:val="0"/>
        </w:rPr>
        <w:t xml:space="preserve">Nếu Bên B vi phạm quy định tại điều này, Bên A có quyền, tại bất kỳ thời điểm nào, áp dụng một hoặc đồng thời một số biện pháp sau:</w:t>
      </w:r>
      <w:r w:rsidDel="00000000" w:rsidR="00000000" w:rsidRPr="00000000">
        <w:rPr>
          <w:rtl w:val="0"/>
        </w:rPr>
      </w:r>
    </w:p>
    <w:p w:rsidR="00000000" w:rsidDel="00000000" w:rsidP="00000000" w:rsidRDefault="00000000" w:rsidRPr="00000000" w14:paraId="000000AE">
      <w:pPr>
        <w:numPr>
          <w:ilvl w:val="0"/>
          <w:numId w:val="12"/>
        </w:numPr>
        <w:spacing w:line="336" w:lineRule="auto"/>
        <w:ind w:left="709" w:hanging="709"/>
        <w:jc w:val="both"/>
        <w:rPr/>
      </w:pPr>
      <w:r w:rsidDel="00000000" w:rsidR="00000000" w:rsidRPr="00000000">
        <w:rPr>
          <w:rtl w:val="0"/>
        </w:rPr>
        <w:t xml:space="preserve">Hủy bỏ tất cả các phê duyệt, chấp thuận, sự cho phép, lợi ích Bên B có được hoặc sự chấp thuận, thông qua của Bên A đối với những vấn đề về ký kết và thực hiện Thỏa thuận mà bị ảnh hưởng bởi hành vi Hối lộ;</w:t>
      </w:r>
    </w:p>
    <w:p w:rsidR="00000000" w:rsidDel="00000000" w:rsidP="00000000" w:rsidRDefault="00000000" w:rsidRPr="00000000" w14:paraId="000000AF">
      <w:pPr>
        <w:numPr>
          <w:ilvl w:val="0"/>
          <w:numId w:val="12"/>
        </w:numPr>
        <w:spacing w:line="336" w:lineRule="auto"/>
        <w:ind w:left="709" w:hanging="709"/>
        <w:jc w:val="both"/>
        <w:rPr/>
      </w:pPr>
      <w:r w:rsidDel="00000000" w:rsidR="00000000" w:rsidRPr="00000000">
        <w:rPr>
          <w:rtl w:val="0"/>
        </w:rPr>
        <w:t xml:space="preserve">Tùy vào mức độ nghiêm trọng của hành vi Hối lộ, phạt Bên B 150.000.000 đồng </w:t>
      </w:r>
      <w:r w:rsidDel="00000000" w:rsidR="00000000" w:rsidRPr="00000000">
        <w:rPr>
          <w:i w:val="1"/>
          <w:rtl w:val="0"/>
        </w:rPr>
        <w:t xml:space="preserve">(Bằng chữ: Một trăm năm mươi triệu đồng) </w:t>
      </w:r>
      <w:r w:rsidDel="00000000" w:rsidR="00000000" w:rsidRPr="00000000">
        <w:rPr>
          <w:rtl w:val="0"/>
        </w:rPr>
        <w:t xml:space="preserve">đối với một lần vi phạm và/hoặc chấm dứt Thỏa thuận ngay lập tức mà không phải chịu bất cứ một khoản phạt hay bồi thường nào. Ngoài ra, Bên B có trách nhiệm bồi thường cho Bên A mọi thiệt hại phát sinh (nếu có) do việc chấm dứt Thỏa thuận, hoàn trả cho Bên A các khoản tiền Bên A đã tạm ứng/thanh toán trước cho Bên B và chịu các chế tài phạt khác quy định tại Thỏa thuận như trường hợp Thỏa thuận bị chấm dứt do lỗi vi phạm của Bên B;</w:t>
      </w:r>
    </w:p>
    <w:p w:rsidR="00000000" w:rsidDel="00000000" w:rsidP="00000000" w:rsidRDefault="00000000" w:rsidRPr="00000000" w14:paraId="000000B0">
      <w:pPr>
        <w:numPr>
          <w:ilvl w:val="0"/>
          <w:numId w:val="12"/>
        </w:numPr>
        <w:spacing w:line="336" w:lineRule="auto"/>
        <w:ind w:left="709" w:hanging="709"/>
        <w:jc w:val="both"/>
        <w:rPr/>
      </w:pPr>
      <w:r w:rsidDel="00000000" w:rsidR="00000000" w:rsidRPr="00000000">
        <w:rPr>
          <w:rtl w:val="0"/>
        </w:rPr>
        <w:t xml:space="preserve">Chuyển hồ sơ cho cơ quan có thẩm quyền điều tra về vi phạm pháp luật hình sự.</w:t>
      </w:r>
    </w:p>
    <w:p w:rsidR="00000000" w:rsidDel="00000000" w:rsidP="00000000" w:rsidRDefault="00000000" w:rsidRPr="00000000" w14:paraId="000000B1">
      <w:pPr>
        <w:numPr>
          <w:ilvl w:val="0"/>
          <w:numId w:val="13"/>
        </w:numPr>
        <w:pBdr>
          <w:top w:space="0" w:sz="0" w:val="nil"/>
          <w:left w:space="0" w:sz="0" w:val="nil"/>
          <w:bottom w:space="0" w:sz="0" w:val="nil"/>
          <w:right w:space="0" w:sz="0" w:val="nil"/>
          <w:between w:space="0" w:sz="0" w:val="nil"/>
        </w:pBdr>
        <w:spacing w:line="336" w:lineRule="auto"/>
        <w:ind w:left="709" w:hanging="709"/>
        <w:jc w:val="both"/>
        <w:rPr/>
      </w:pPr>
      <w:r w:rsidDel="00000000" w:rsidR="00000000" w:rsidRPr="00000000">
        <w:rPr>
          <w:color w:val="000000"/>
          <w:rtl w:val="0"/>
        </w:rPr>
        <w:t xml:space="preserve">Bên B sẽ miễn trừ cho Bên A mọi trách nhiệm liên quan đến hành vi Hối lộ của Bên B và phải bồi thường cho Bên A các thiệt hại phát sinh, bao gồm cả các thiệt hại do phát sinh chi phí hành chính, chi phí luật sư và các chi phí khác để xử lý các vấn đề liên quan đến hành vi Hối lộ của Bên B.</w:t>
      </w:r>
      <w:r w:rsidDel="00000000" w:rsidR="00000000" w:rsidRPr="00000000">
        <w:rPr>
          <w:rtl w:val="0"/>
        </w:rPr>
      </w:r>
    </w:p>
    <w:p w:rsidR="00000000" w:rsidDel="00000000" w:rsidP="00000000" w:rsidRDefault="00000000" w:rsidRPr="00000000" w14:paraId="000000B2">
      <w:pPr>
        <w:spacing w:line="336" w:lineRule="auto"/>
        <w:jc w:val="both"/>
        <w:rPr>
          <w:b w:val="1"/>
        </w:rPr>
      </w:pPr>
      <w:r w:rsidDel="00000000" w:rsidR="00000000" w:rsidRPr="00000000">
        <w:rPr>
          <w:b w:val="1"/>
          <w:rtl w:val="0"/>
        </w:rPr>
        <w:t xml:space="preserve">ĐIỀU 10. ĐIỀU KHOẢN CHUNG</w:t>
      </w:r>
    </w:p>
    <w:p w:rsidR="00000000" w:rsidDel="00000000" w:rsidP="00000000" w:rsidRDefault="00000000" w:rsidRPr="00000000" w14:paraId="000000B3">
      <w:pPr>
        <w:numPr>
          <w:ilvl w:val="0"/>
          <w:numId w:val="16"/>
        </w:numPr>
        <w:pBdr>
          <w:top w:space="0" w:sz="0" w:val="nil"/>
          <w:left w:space="0" w:sz="0" w:val="nil"/>
          <w:bottom w:space="0" w:sz="0" w:val="nil"/>
          <w:right w:space="0" w:sz="0" w:val="nil"/>
          <w:between w:space="0" w:sz="0" w:val="nil"/>
        </w:pBdr>
        <w:spacing w:line="336" w:lineRule="auto"/>
        <w:ind w:left="709" w:hanging="709"/>
        <w:jc w:val="both"/>
        <w:rPr/>
      </w:pPr>
      <w:r w:rsidDel="00000000" w:rsidR="00000000" w:rsidRPr="00000000">
        <w:rPr>
          <w:color w:val="000000"/>
          <w:rtl w:val="0"/>
        </w:rPr>
        <w:t xml:space="preserve">Hai Bên cam kết thực hiện đầy đủ các điều khoản đã thống nhất trong Thỏa thuận. Trong quá trình thực hiện nếu có vướng mắc phát sinh hai Bên kịp thời thông báo cho nhau để cùng giải quyết.</w:t>
      </w:r>
      <w:r w:rsidDel="00000000" w:rsidR="00000000" w:rsidRPr="00000000">
        <w:rPr>
          <w:rtl w:val="0"/>
        </w:rPr>
      </w:r>
    </w:p>
    <w:p w:rsidR="00000000" w:rsidDel="00000000" w:rsidP="00000000" w:rsidRDefault="00000000" w:rsidRPr="00000000" w14:paraId="000000B4">
      <w:pPr>
        <w:numPr>
          <w:ilvl w:val="0"/>
          <w:numId w:val="16"/>
        </w:numPr>
        <w:pBdr>
          <w:top w:space="0" w:sz="0" w:val="nil"/>
          <w:left w:space="0" w:sz="0" w:val="nil"/>
          <w:bottom w:space="0" w:sz="0" w:val="nil"/>
          <w:right w:space="0" w:sz="0" w:val="nil"/>
          <w:between w:space="0" w:sz="0" w:val="nil"/>
        </w:pBdr>
        <w:spacing w:line="336" w:lineRule="auto"/>
        <w:ind w:left="709" w:hanging="709"/>
        <w:jc w:val="both"/>
        <w:rPr/>
      </w:pPr>
      <w:r w:rsidDel="00000000" w:rsidR="00000000" w:rsidRPr="00000000">
        <w:rPr>
          <w:color w:val="000000"/>
          <w:rtl w:val="0"/>
        </w:rPr>
        <w:t xml:space="preserve">Các thông tin sau của Thỏa thuận sẽ được công bố trên website của Quỹ Đổi mới sáng tạo Vingroup (VINIF): Tên Dự án, Tổ chức chủ trì, Chủ nhiệm dự án, thông tin giới thiệu về Dự án, kết quả phải đạt, tiến độ thực hiện, kết quả đạt được.</w:t>
      </w:r>
      <w:r w:rsidDel="00000000" w:rsidR="00000000" w:rsidRPr="00000000">
        <w:rPr>
          <w:rtl w:val="0"/>
        </w:rPr>
      </w:r>
    </w:p>
    <w:p w:rsidR="00000000" w:rsidDel="00000000" w:rsidP="00000000" w:rsidRDefault="00000000" w:rsidRPr="00000000" w14:paraId="000000B5">
      <w:pPr>
        <w:numPr>
          <w:ilvl w:val="0"/>
          <w:numId w:val="16"/>
        </w:numPr>
        <w:pBdr>
          <w:top w:space="0" w:sz="0" w:val="nil"/>
          <w:left w:space="0" w:sz="0" w:val="nil"/>
          <w:bottom w:space="0" w:sz="0" w:val="nil"/>
          <w:right w:space="0" w:sz="0" w:val="nil"/>
          <w:between w:space="0" w:sz="0" w:val="nil"/>
        </w:pBdr>
        <w:spacing w:line="336" w:lineRule="auto"/>
        <w:ind w:left="709" w:hanging="709"/>
        <w:jc w:val="both"/>
        <w:rPr/>
      </w:pPr>
      <w:r w:rsidDel="00000000" w:rsidR="00000000" w:rsidRPr="00000000">
        <w:rPr>
          <w:color w:val="000000"/>
          <w:rtl w:val="0"/>
        </w:rPr>
        <w:t xml:space="preserve">Mọi thông báo, trao đổi liên quan đến Thỏa thuận này phải được lập thành văn bản và gửi đến bên kia theo địa chỉ quy định tại Thỏa thuận này bằng phương thức gửi bảo đảm hoặc chuyển trực tiếp có ký nhận. Mọi sửa đổi, bổ sung của Thỏa thuận này phải được sự đồng ý của hai Bên bằng văn bản.</w:t>
      </w:r>
      <w:r w:rsidDel="00000000" w:rsidR="00000000" w:rsidRPr="00000000">
        <w:rPr>
          <w:rtl w:val="0"/>
        </w:rPr>
      </w:r>
    </w:p>
    <w:p w:rsidR="00000000" w:rsidDel="00000000" w:rsidP="00000000" w:rsidRDefault="00000000" w:rsidRPr="00000000" w14:paraId="000000B6">
      <w:pPr>
        <w:numPr>
          <w:ilvl w:val="0"/>
          <w:numId w:val="16"/>
        </w:numPr>
        <w:pBdr>
          <w:top w:space="0" w:sz="0" w:val="nil"/>
          <w:left w:space="0" w:sz="0" w:val="nil"/>
          <w:bottom w:space="0" w:sz="0" w:val="nil"/>
          <w:right w:space="0" w:sz="0" w:val="nil"/>
          <w:between w:space="0" w:sz="0" w:val="nil"/>
        </w:pBdr>
        <w:spacing w:line="336" w:lineRule="auto"/>
        <w:ind w:left="709" w:hanging="709"/>
        <w:jc w:val="both"/>
        <w:rPr/>
      </w:pPr>
      <w:r w:rsidDel="00000000" w:rsidR="00000000" w:rsidRPr="00000000">
        <w:rPr>
          <w:color w:val="000000"/>
          <w:rtl w:val="0"/>
        </w:rPr>
        <w:t xml:space="preserve">Mọi tranh chấp phát sinh giữa hai Bên liên quan đến Thỏa thuận (nếu có) trước hết được giải quyết thông qua thương lượng, hòa giải. Nếu tranh chấp không thể giải quyết bằng thương lượng, hòa giải thì bất cứ bên nào cũng có quyền đưa việc tranh chấp ra tòa án có thẩm quyền để yêu cầu giải quyết. Quyết định của tòa là quyết định cuối cùng đồng thời bên thua kiện sẽ phải thanh toán toàn bộ chi phí liên quan tới việc khởi kiện để giải quyết tranh chấp. </w:t>
      </w:r>
      <w:r w:rsidDel="00000000" w:rsidR="00000000" w:rsidRPr="00000000">
        <w:rPr>
          <w:rtl w:val="0"/>
        </w:rPr>
      </w:r>
    </w:p>
    <w:p w:rsidR="00000000" w:rsidDel="00000000" w:rsidP="00000000" w:rsidRDefault="00000000" w:rsidRPr="00000000" w14:paraId="000000B7">
      <w:pPr>
        <w:numPr>
          <w:ilvl w:val="0"/>
          <w:numId w:val="16"/>
        </w:numPr>
        <w:pBdr>
          <w:top w:space="0" w:sz="0" w:val="nil"/>
          <w:left w:space="0" w:sz="0" w:val="nil"/>
          <w:bottom w:space="0" w:sz="0" w:val="nil"/>
          <w:right w:space="0" w:sz="0" w:val="nil"/>
          <w:between w:space="0" w:sz="0" w:val="nil"/>
        </w:pBdr>
        <w:spacing w:line="336" w:lineRule="auto"/>
        <w:ind w:left="709" w:hanging="709"/>
        <w:jc w:val="both"/>
        <w:rPr/>
      </w:pPr>
      <w:r w:rsidDel="00000000" w:rsidR="00000000" w:rsidRPr="00000000">
        <w:rPr>
          <w:color w:val="000000"/>
          <w:rtl w:val="0"/>
        </w:rPr>
        <w:t xml:space="preserve">Thỏa thuận này được điều chỉnh, giải thích và áp dụng theo pháp luật Việt Nam. </w:t>
      </w:r>
      <w:r w:rsidDel="00000000" w:rsidR="00000000" w:rsidRPr="00000000">
        <w:rPr>
          <w:rtl w:val="0"/>
        </w:rPr>
      </w:r>
    </w:p>
    <w:p w:rsidR="00000000" w:rsidDel="00000000" w:rsidP="00000000" w:rsidRDefault="00000000" w:rsidRPr="00000000" w14:paraId="000000B8">
      <w:pPr>
        <w:numPr>
          <w:ilvl w:val="0"/>
          <w:numId w:val="16"/>
        </w:numPr>
        <w:pBdr>
          <w:top w:space="0" w:sz="0" w:val="nil"/>
          <w:left w:space="0" w:sz="0" w:val="nil"/>
          <w:bottom w:space="0" w:sz="0" w:val="nil"/>
          <w:right w:space="0" w:sz="0" w:val="nil"/>
          <w:between w:space="0" w:sz="0" w:val="nil"/>
        </w:pBdr>
        <w:spacing w:line="336" w:lineRule="auto"/>
        <w:ind w:left="709" w:hanging="709"/>
        <w:jc w:val="both"/>
        <w:rPr/>
      </w:pPr>
      <w:r w:rsidDel="00000000" w:rsidR="00000000" w:rsidRPr="00000000">
        <w:rPr>
          <w:color w:val="000000"/>
          <w:rtl w:val="0"/>
        </w:rPr>
        <w:t xml:space="preserve">Thỏa thuận sẽ mặc nhiên thanh lý sau khi hai Bên đã hoàn tất các nghĩa vụ được quy định trong Thỏa thuận.</w:t>
      </w:r>
      <w:r w:rsidDel="00000000" w:rsidR="00000000" w:rsidRPr="00000000">
        <w:rPr>
          <w:rtl w:val="0"/>
        </w:rPr>
      </w:r>
    </w:p>
    <w:p w:rsidR="00000000" w:rsidDel="00000000" w:rsidP="00000000" w:rsidRDefault="00000000" w:rsidRPr="00000000" w14:paraId="000000B9">
      <w:pPr>
        <w:numPr>
          <w:ilvl w:val="0"/>
          <w:numId w:val="16"/>
        </w:numPr>
        <w:pBdr>
          <w:top w:space="0" w:sz="0" w:val="nil"/>
          <w:left w:space="0" w:sz="0" w:val="nil"/>
          <w:bottom w:space="0" w:sz="0" w:val="nil"/>
          <w:right w:space="0" w:sz="0" w:val="nil"/>
          <w:between w:space="0" w:sz="0" w:val="nil"/>
        </w:pBdr>
        <w:spacing w:line="336" w:lineRule="auto"/>
        <w:ind w:left="709" w:hanging="709"/>
        <w:jc w:val="both"/>
        <w:rPr/>
      </w:pPr>
      <w:r w:rsidDel="00000000" w:rsidR="00000000" w:rsidRPr="00000000">
        <w:rPr>
          <w:color w:val="000000"/>
          <w:rtl w:val="0"/>
        </w:rPr>
        <w:t xml:space="preserve">Hai Bên đã đọc, hiểu và thực hiện Thỏa thuận này dựa trên tinh thần tự nguyện chứ không có Bên nào ép buộc Bên nào thực hiện.</w:t>
      </w:r>
      <w:r w:rsidDel="00000000" w:rsidR="00000000" w:rsidRPr="00000000">
        <w:rPr>
          <w:rtl w:val="0"/>
        </w:rPr>
      </w:r>
    </w:p>
    <w:p w:rsidR="00000000" w:rsidDel="00000000" w:rsidP="00000000" w:rsidRDefault="00000000" w:rsidRPr="00000000" w14:paraId="000000BA">
      <w:pPr>
        <w:numPr>
          <w:ilvl w:val="0"/>
          <w:numId w:val="16"/>
        </w:numPr>
        <w:pBdr>
          <w:top w:space="0" w:sz="0" w:val="nil"/>
          <w:left w:space="0" w:sz="0" w:val="nil"/>
          <w:bottom w:space="0" w:sz="0" w:val="nil"/>
          <w:right w:space="0" w:sz="0" w:val="nil"/>
          <w:between w:space="0" w:sz="0" w:val="nil"/>
        </w:pBdr>
        <w:spacing w:line="336" w:lineRule="auto"/>
        <w:ind w:left="709" w:hanging="709"/>
        <w:jc w:val="both"/>
        <w:rPr>
          <w:color w:val="000000"/>
        </w:rPr>
      </w:pPr>
      <w:r w:rsidDel="00000000" w:rsidR="00000000" w:rsidRPr="00000000">
        <w:rPr>
          <w:color w:val="000000"/>
          <w:rtl w:val="0"/>
        </w:rPr>
        <w:t xml:space="preserve">Thỏa thuận này có hiệu lực từ ngày ký. Thỏa thuận này được lập thành 06 (sáu) bản và có giá trị như nhau, mỗi Bên giữ 03 (ba) bản./.</w:t>
      </w:r>
    </w:p>
    <w:p w:rsidR="00000000" w:rsidDel="00000000" w:rsidP="00000000" w:rsidRDefault="00000000" w:rsidRPr="00000000" w14:paraId="000000BB">
      <w:pPr>
        <w:pBdr>
          <w:top w:space="0" w:sz="0" w:val="nil"/>
          <w:left w:space="0" w:sz="0" w:val="nil"/>
          <w:bottom w:space="0" w:sz="0" w:val="nil"/>
          <w:right w:space="0" w:sz="0" w:val="nil"/>
          <w:between w:space="0" w:sz="0" w:val="nil"/>
        </w:pBdr>
        <w:spacing w:line="336" w:lineRule="auto"/>
        <w:ind w:left="709" w:firstLine="0"/>
        <w:jc w:val="both"/>
        <w:rPr>
          <w:color w:val="000000"/>
        </w:rPr>
      </w:pPr>
      <w:r w:rsidDel="00000000" w:rsidR="00000000" w:rsidRPr="00000000">
        <w:rPr>
          <w:rtl w:val="0"/>
        </w:rPr>
      </w:r>
    </w:p>
    <w:p w:rsidR="00000000" w:rsidDel="00000000" w:rsidP="00000000" w:rsidRDefault="00000000" w:rsidRPr="00000000" w14:paraId="000000BC">
      <w:pPr>
        <w:spacing w:line="336" w:lineRule="auto"/>
        <w:rPr/>
      </w:pPr>
      <w:r w:rsidDel="00000000" w:rsidR="00000000" w:rsidRPr="00000000">
        <w:rPr>
          <w:rtl w:val="0"/>
        </w:rPr>
      </w:r>
    </w:p>
    <w:tbl>
      <w:tblPr>
        <w:tblStyle w:val="Table2"/>
        <w:tblW w:w="9072.0" w:type="dxa"/>
        <w:jc w:val="left"/>
        <w:tblLayout w:type="fixed"/>
        <w:tblLook w:val="0400"/>
      </w:tblPr>
      <w:tblGrid>
        <w:gridCol w:w="4536"/>
        <w:gridCol w:w="4536"/>
        <w:tblGridChange w:id="0">
          <w:tblGrid>
            <w:gridCol w:w="4536"/>
            <w:gridCol w:w="4536"/>
          </w:tblGrid>
        </w:tblGridChange>
      </w:tblGrid>
      <w:tr>
        <w:trPr>
          <w:cantSplit w:val="0"/>
          <w:tblHeader w:val="0"/>
        </w:trPr>
        <w:tc>
          <w:tcPr/>
          <w:p w:rsidR="00000000" w:rsidDel="00000000" w:rsidP="00000000" w:rsidRDefault="00000000" w:rsidRPr="00000000" w14:paraId="000000BD">
            <w:pPr>
              <w:keepNext w:val="1"/>
              <w:widowControl w:val="0"/>
              <w:tabs>
                <w:tab w:val="left" w:leader="none" w:pos="567"/>
                <w:tab w:val="left" w:leader="none" w:pos="10260"/>
              </w:tabs>
              <w:jc w:val="center"/>
              <w:rPr>
                <w:b w:val="1"/>
              </w:rPr>
            </w:pPr>
            <w:r w:rsidDel="00000000" w:rsidR="00000000" w:rsidRPr="00000000">
              <w:rPr>
                <w:b w:val="1"/>
                <w:rtl w:val="0"/>
              </w:rPr>
              <w:t xml:space="preserve">ĐẠI DIỆN BÊN A </w:t>
            </w:r>
          </w:p>
          <w:p w:rsidR="00000000" w:rsidDel="00000000" w:rsidP="00000000" w:rsidRDefault="00000000" w:rsidRPr="00000000" w14:paraId="000000BE">
            <w:pPr>
              <w:keepNext w:val="1"/>
              <w:widowControl w:val="0"/>
              <w:tabs>
                <w:tab w:val="left" w:leader="none" w:pos="567"/>
                <w:tab w:val="left" w:leader="none" w:pos="10260"/>
              </w:tabs>
              <w:jc w:val="center"/>
              <w:rPr/>
            </w:pPr>
            <w:r w:rsidDel="00000000" w:rsidR="00000000" w:rsidRPr="00000000">
              <w:rPr>
                <w:rtl w:val="0"/>
              </w:rPr>
            </w:r>
          </w:p>
        </w:tc>
        <w:tc>
          <w:tcPr/>
          <w:p w:rsidR="00000000" w:rsidDel="00000000" w:rsidP="00000000" w:rsidRDefault="00000000" w:rsidRPr="00000000" w14:paraId="000000BF">
            <w:pPr>
              <w:keepNext w:val="1"/>
              <w:widowControl w:val="0"/>
              <w:tabs>
                <w:tab w:val="left" w:leader="none" w:pos="10260"/>
              </w:tabs>
              <w:jc w:val="center"/>
              <w:rPr>
                <w:b w:val="1"/>
              </w:rPr>
            </w:pPr>
            <w:r w:rsidDel="00000000" w:rsidR="00000000" w:rsidRPr="00000000">
              <w:rPr>
                <w:b w:val="1"/>
                <w:rtl w:val="0"/>
              </w:rPr>
              <w:t xml:space="preserve">ĐẠI DIỆN BÊN B</w:t>
            </w:r>
          </w:p>
          <w:p w:rsidR="00000000" w:rsidDel="00000000" w:rsidP="00000000" w:rsidRDefault="00000000" w:rsidRPr="00000000" w14:paraId="000000C0">
            <w:pPr>
              <w:keepNext w:val="1"/>
              <w:widowControl w:val="0"/>
              <w:tabs>
                <w:tab w:val="left" w:leader="none" w:pos="10260"/>
              </w:tabs>
              <w:jc w:val="center"/>
              <w:rPr>
                <w:b w:val="1"/>
              </w:rPr>
            </w:pPr>
            <w:r w:rsidDel="00000000" w:rsidR="00000000" w:rsidRPr="00000000">
              <w:rPr>
                <w:b w:val="1"/>
                <w:rtl w:val="0"/>
              </w:rPr>
              <w:t xml:space="preserve"> .........................................</w:t>
            </w:r>
          </w:p>
          <w:p w:rsidR="00000000" w:rsidDel="00000000" w:rsidP="00000000" w:rsidRDefault="00000000" w:rsidRPr="00000000" w14:paraId="000000C1">
            <w:pPr>
              <w:keepNext w:val="1"/>
              <w:widowControl w:val="0"/>
              <w:tabs>
                <w:tab w:val="left" w:leader="none" w:pos="10260"/>
              </w:tabs>
              <w:jc w:val="center"/>
              <w:rPr/>
            </w:pPr>
            <w:r w:rsidDel="00000000" w:rsidR="00000000" w:rsidRPr="00000000">
              <w:rPr>
                <w:rtl w:val="0"/>
              </w:rPr>
            </w:r>
          </w:p>
          <w:p w:rsidR="00000000" w:rsidDel="00000000" w:rsidP="00000000" w:rsidRDefault="00000000" w:rsidRPr="00000000" w14:paraId="000000C2">
            <w:pPr>
              <w:keepNext w:val="1"/>
              <w:widowControl w:val="0"/>
              <w:tabs>
                <w:tab w:val="left" w:leader="none" w:pos="10260"/>
              </w:tabs>
              <w:jc w:val="center"/>
              <w:rPr/>
            </w:pPr>
            <w:r w:rsidDel="00000000" w:rsidR="00000000" w:rsidRPr="00000000">
              <w:rPr>
                <w:rtl w:val="0"/>
              </w:rPr>
            </w:r>
          </w:p>
          <w:p w:rsidR="00000000" w:rsidDel="00000000" w:rsidP="00000000" w:rsidRDefault="00000000" w:rsidRPr="00000000" w14:paraId="000000C3">
            <w:pPr>
              <w:keepNext w:val="1"/>
              <w:widowControl w:val="0"/>
              <w:tabs>
                <w:tab w:val="left" w:leader="none" w:pos="10260"/>
              </w:tabs>
              <w:jc w:val="center"/>
              <w:rPr/>
            </w:pPr>
            <w:r w:rsidDel="00000000" w:rsidR="00000000" w:rsidRPr="00000000">
              <w:rPr>
                <w:rtl w:val="0"/>
              </w:rPr>
            </w:r>
          </w:p>
          <w:p w:rsidR="00000000" w:rsidDel="00000000" w:rsidP="00000000" w:rsidRDefault="00000000" w:rsidRPr="00000000" w14:paraId="000000C4">
            <w:pPr>
              <w:keepNext w:val="1"/>
              <w:widowControl w:val="0"/>
              <w:tabs>
                <w:tab w:val="left" w:leader="none" w:pos="10260"/>
              </w:tabs>
              <w:jc w:val="center"/>
              <w:rPr/>
            </w:pPr>
            <w:r w:rsidDel="00000000" w:rsidR="00000000" w:rsidRPr="00000000">
              <w:rPr>
                <w:rtl w:val="0"/>
              </w:rPr>
            </w:r>
          </w:p>
          <w:p w:rsidR="00000000" w:rsidDel="00000000" w:rsidP="00000000" w:rsidRDefault="00000000" w:rsidRPr="00000000" w14:paraId="000000C5">
            <w:pPr>
              <w:keepNext w:val="1"/>
              <w:widowControl w:val="0"/>
              <w:tabs>
                <w:tab w:val="left" w:leader="none" w:pos="10260"/>
              </w:tabs>
              <w:jc w:val="center"/>
              <w:rPr/>
            </w:pPr>
            <w:r w:rsidDel="00000000" w:rsidR="00000000" w:rsidRPr="00000000">
              <w:rPr>
                <w:rtl w:val="0"/>
              </w:rPr>
            </w:r>
          </w:p>
          <w:p w:rsidR="00000000" w:rsidDel="00000000" w:rsidP="00000000" w:rsidRDefault="00000000" w:rsidRPr="00000000" w14:paraId="000000C6">
            <w:pPr>
              <w:keepNext w:val="1"/>
              <w:widowControl w:val="0"/>
              <w:tabs>
                <w:tab w:val="left" w:leader="none" w:pos="10260"/>
              </w:tabs>
              <w:jc w:val="center"/>
              <w:rPr>
                <w:b w:val="1"/>
              </w:rPr>
            </w:pPr>
            <w:r w:rsidDel="00000000" w:rsidR="00000000" w:rsidRPr="00000000">
              <w:rPr>
                <w:b w:val="1"/>
                <w:rtl w:val="0"/>
              </w:rPr>
              <w:t xml:space="preserve">…………………………….</w:t>
            </w:r>
          </w:p>
        </w:tc>
      </w:tr>
      <w:tr>
        <w:trPr>
          <w:cantSplit w:val="0"/>
          <w:tblHeader w:val="0"/>
        </w:trPr>
        <w:tc>
          <w:tcPr/>
          <w:p w:rsidR="00000000" w:rsidDel="00000000" w:rsidP="00000000" w:rsidRDefault="00000000" w:rsidRPr="00000000" w14:paraId="000000C7">
            <w:pPr>
              <w:keepNext w:val="1"/>
              <w:widowControl w:val="0"/>
              <w:tabs>
                <w:tab w:val="left" w:leader="none" w:pos="567"/>
                <w:tab w:val="left" w:leader="none" w:pos="10260"/>
              </w:tabs>
              <w:jc w:val="center"/>
              <w:rPr>
                <w:b w:val="1"/>
              </w:rPr>
            </w:pPr>
            <w:r w:rsidDel="00000000" w:rsidR="00000000" w:rsidRPr="00000000">
              <w:rPr>
                <w:rtl w:val="0"/>
              </w:rPr>
            </w:r>
          </w:p>
        </w:tc>
        <w:tc>
          <w:tcPr/>
          <w:p w:rsidR="00000000" w:rsidDel="00000000" w:rsidP="00000000" w:rsidRDefault="00000000" w:rsidRPr="00000000" w14:paraId="000000C8">
            <w:pPr>
              <w:keepNext w:val="1"/>
              <w:widowControl w:val="0"/>
              <w:tabs>
                <w:tab w:val="left" w:leader="none" w:pos="10260"/>
              </w:tabs>
              <w:jc w:val="center"/>
              <w:rPr>
                <w:b w:val="1"/>
              </w:rPr>
            </w:pPr>
            <w:r w:rsidDel="00000000" w:rsidR="00000000" w:rsidRPr="00000000">
              <w:rPr>
                <w:rtl w:val="0"/>
              </w:rPr>
            </w:r>
          </w:p>
        </w:tc>
      </w:tr>
      <w:tr>
        <w:trPr>
          <w:cantSplit w:val="0"/>
          <w:tblHeader w:val="0"/>
        </w:trPr>
        <w:tc>
          <w:tcPr/>
          <w:p w:rsidR="00000000" w:rsidDel="00000000" w:rsidP="00000000" w:rsidRDefault="00000000" w:rsidRPr="00000000" w14:paraId="000000C9">
            <w:pPr>
              <w:keepNext w:val="1"/>
              <w:widowControl w:val="0"/>
              <w:tabs>
                <w:tab w:val="left" w:leader="none" w:pos="567"/>
                <w:tab w:val="left" w:leader="none" w:pos="10260"/>
              </w:tabs>
              <w:jc w:val="center"/>
              <w:rPr>
                <w:b w:val="1"/>
                <w:sz w:val="26"/>
                <w:szCs w:val="26"/>
              </w:rPr>
            </w:pPr>
            <w:r w:rsidDel="00000000" w:rsidR="00000000" w:rsidRPr="00000000">
              <w:rPr>
                <w:rtl w:val="0"/>
              </w:rPr>
            </w:r>
          </w:p>
        </w:tc>
        <w:tc>
          <w:tcPr/>
          <w:p w:rsidR="00000000" w:rsidDel="00000000" w:rsidP="00000000" w:rsidRDefault="00000000" w:rsidRPr="00000000" w14:paraId="000000CA">
            <w:pPr>
              <w:keepNext w:val="1"/>
              <w:widowControl w:val="0"/>
              <w:tabs>
                <w:tab w:val="left" w:leader="none" w:pos="10260"/>
              </w:tabs>
              <w:jc w:val="center"/>
              <w:rPr>
                <w:b w:val="1"/>
              </w:rPr>
            </w:pPr>
            <w:r w:rsidDel="00000000" w:rsidR="00000000" w:rsidRPr="00000000">
              <w:rPr>
                <w:b w:val="1"/>
                <w:rtl w:val="0"/>
              </w:rPr>
              <w:t xml:space="preserve">CHỦ NHIỆM DỰ ÁN</w:t>
            </w:r>
          </w:p>
          <w:p w:rsidR="00000000" w:rsidDel="00000000" w:rsidP="00000000" w:rsidRDefault="00000000" w:rsidRPr="00000000" w14:paraId="000000CB">
            <w:pPr>
              <w:keepNext w:val="1"/>
              <w:widowControl w:val="0"/>
              <w:tabs>
                <w:tab w:val="left" w:leader="none" w:pos="10260"/>
              </w:tabs>
              <w:jc w:val="center"/>
              <w:rPr>
                <w:b w:val="1"/>
              </w:rPr>
            </w:pPr>
            <w:r w:rsidDel="00000000" w:rsidR="00000000" w:rsidRPr="00000000">
              <w:rPr>
                <w:rtl w:val="0"/>
              </w:rPr>
            </w:r>
          </w:p>
          <w:p w:rsidR="00000000" w:rsidDel="00000000" w:rsidP="00000000" w:rsidRDefault="00000000" w:rsidRPr="00000000" w14:paraId="000000CC">
            <w:pPr>
              <w:keepNext w:val="1"/>
              <w:widowControl w:val="0"/>
              <w:tabs>
                <w:tab w:val="left" w:leader="none" w:pos="10260"/>
              </w:tabs>
              <w:jc w:val="center"/>
              <w:rPr>
                <w:b w:val="1"/>
              </w:rPr>
            </w:pPr>
            <w:r w:rsidDel="00000000" w:rsidR="00000000" w:rsidRPr="00000000">
              <w:rPr>
                <w:rtl w:val="0"/>
              </w:rPr>
            </w:r>
          </w:p>
          <w:p w:rsidR="00000000" w:rsidDel="00000000" w:rsidP="00000000" w:rsidRDefault="00000000" w:rsidRPr="00000000" w14:paraId="000000CD">
            <w:pPr>
              <w:keepNext w:val="1"/>
              <w:widowControl w:val="0"/>
              <w:tabs>
                <w:tab w:val="left" w:leader="none" w:pos="10260"/>
              </w:tabs>
              <w:jc w:val="center"/>
              <w:rPr>
                <w:b w:val="1"/>
              </w:rPr>
            </w:pPr>
            <w:r w:rsidDel="00000000" w:rsidR="00000000" w:rsidRPr="00000000">
              <w:rPr>
                <w:rtl w:val="0"/>
              </w:rPr>
            </w:r>
          </w:p>
          <w:p w:rsidR="00000000" w:rsidDel="00000000" w:rsidP="00000000" w:rsidRDefault="00000000" w:rsidRPr="00000000" w14:paraId="000000CE">
            <w:pPr>
              <w:keepNext w:val="1"/>
              <w:widowControl w:val="0"/>
              <w:tabs>
                <w:tab w:val="left" w:leader="none" w:pos="10260"/>
              </w:tabs>
              <w:jc w:val="center"/>
              <w:rPr>
                <w:b w:val="1"/>
              </w:rPr>
            </w:pPr>
            <w:r w:rsidDel="00000000" w:rsidR="00000000" w:rsidRPr="00000000">
              <w:rPr>
                <w:rtl w:val="0"/>
              </w:rPr>
            </w:r>
          </w:p>
          <w:p w:rsidR="00000000" w:rsidDel="00000000" w:rsidP="00000000" w:rsidRDefault="00000000" w:rsidRPr="00000000" w14:paraId="000000CF">
            <w:pPr>
              <w:keepNext w:val="1"/>
              <w:widowControl w:val="0"/>
              <w:tabs>
                <w:tab w:val="left" w:leader="none" w:pos="10260"/>
              </w:tabs>
              <w:jc w:val="center"/>
              <w:rPr>
                <w:b w:val="1"/>
              </w:rPr>
            </w:pPr>
            <w:r w:rsidDel="00000000" w:rsidR="00000000" w:rsidRPr="00000000">
              <w:rPr>
                <w:rtl w:val="0"/>
              </w:rPr>
            </w:r>
          </w:p>
          <w:p w:rsidR="00000000" w:rsidDel="00000000" w:rsidP="00000000" w:rsidRDefault="00000000" w:rsidRPr="00000000" w14:paraId="000000D0">
            <w:pPr>
              <w:keepNext w:val="1"/>
              <w:widowControl w:val="0"/>
              <w:tabs>
                <w:tab w:val="left" w:leader="none" w:pos="10260"/>
              </w:tabs>
              <w:jc w:val="center"/>
              <w:rPr>
                <w:b w:val="1"/>
              </w:rPr>
            </w:pPr>
            <w:r w:rsidDel="00000000" w:rsidR="00000000" w:rsidRPr="00000000">
              <w:rPr>
                <w:rtl w:val="0"/>
              </w:rPr>
            </w:r>
          </w:p>
          <w:p w:rsidR="00000000" w:rsidDel="00000000" w:rsidP="00000000" w:rsidRDefault="00000000" w:rsidRPr="00000000" w14:paraId="000000D1">
            <w:pPr>
              <w:keepNext w:val="1"/>
              <w:widowControl w:val="0"/>
              <w:tabs>
                <w:tab w:val="left" w:leader="none" w:pos="10260"/>
              </w:tabs>
              <w:jc w:val="center"/>
              <w:rPr>
                <w:b w:val="1"/>
              </w:rPr>
            </w:pPr>
            <w:r w:rsidDel="00000000" w:rsidR="00000000" w:rsidRPr="00000000">
              <w:rPr>
                <w:rtl w:val="0"/>
              </w:rPr>
            </w:r>
          </w:p>
          <w:p w:rsidR="00000000" w:rsidDel="00000000" w:rsidP="00000000" w:rsidRDefault="00000000" w:rsidRPr="00000000" w14:paraId="000000D2">
            <w:pPr>
              <w:keepNext w:val="1"/>
              <w:widowControl w:val="0"/>
              <w:tabs>
                <w:tab w:val="left" w:leader="none" w:pos="10260"/>
              </w:tabs>
              <w:jc w:val="center"/>
              <w:rPr>
                <w:b w:val="1"/>
                <w:sz w:val="28"/>
                <w:szCs w:val="28"/>
              </w:rPr>
            </w:pPr>
            <w:r w:rsidDel="00000000" w:rsidR="00000000" w:rsidRPr="00000000">
              <w:rPr>
                <w:b w:val="1"/>
                <w:sz w:val="28"/>
                <w:szCs w:val="28"/>
                <w:rtl w:val="0"/>
              </w:rPr>
              <w:t xml:space="preserve">.................................</w:t>
            </w:r>
          </w:p>
        </w:tc>
      </w:tr>
    </w:tbl>
    <w:p w:rsidR="00000000" w:rsidDel="00000000" w:rsidP="00000000" w:rsidRDefault="00000000" w:rsidRPr="00000000" w14:paraId="000000D3">
      <w:pPr>
        <w:spacing w:line="336" w:lineRule="auto"/>
        <w:ind w:right="324"/>
        <w:jc w:val="right"/>
        <w:rPr/>
      </w:pPr>
      <w:r w:rsidDel="00000000" w:rsidR="00000000" w:rsidRPr="00000000">
        <w:rPr>
          <w:rtl w:val="0"/>
        </w:rPr>
      </w:r>
    </w:p>
    <w:sectPr>
      <w:headerReference r:id="rId8" w:type="default"/>
      <w:footerReference r:id="rId9" w:type="default"/>
      <w:pgSz w:h="16840" w:w="11907" w:orient="portrait"/>
      <w:pgMar w:bottom="1134" w:top="1134" w:left="1701" w:right="1144" w:header="567" w:footer="39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pBdr>
        <w:top w:space="0" w:sz="0" w:val="nil"/>
        <w:left w:space="0" w:sz="0" w:val="nil"/>
        <w:bottom w:space="0" w:sz="0" w:val="nil"/>
        <w:right w:space="0" w:sz="0" w:val="nil"/>
        <w:between w:space="0" w:sz="0" w:val="nil"/>
      </w:pBdr>
      <w:tabs>
        <w:tab w:val="center" w:leader="none" w:pos="4680"/>
        <w:tab w:val="right" w:leader="none" w:pos="9360"/>
      </w:tabs>
      <w:jc w:val="right"/>
      <w:rPr>
        <w:b w:val="1"/>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900" w:hanging="360"/>
      </w:pPr>
      <w:rPr>
        <w:color w:val="000000"/>
      </w:rPr>
    </w:lvl>
    <w:lvl w:ilvl="1">
      <w:start w:val="1"/>
      <w:numFmt w:val="lowerLetter"/>
      <w:lvlText w:val="%2."/>
      <w:lvlJc w:val="left"/>
      <w:pPr>
        <w:ind w:left="1620" w:hanging="360"/>
      </w:pPr>
      <w:rPr/>
    </w:lvl>
    <w:lvl w:ilvl="2">
      <w:start w:val="1"/>
      <w:numFmt w:val="lowerRoman"/>
      <w:lvlText w:val="%3."/>
      <w:lvlJc w:val="right"/>
      <w:pPr>
        <w:ind w:left="2340" w:hanging="180"/>
      </w:pPr>
      <w:rPr/>
    </w:lvl>
    <w:lvl w:ilvl="3">
      <w:start w:val="1"/>
      <w:numFmt w:val="decimal"/>
      <w:lvlText w:val="%4."/>
      <w:lvlJc w:val="left"/>
      <w:pPr>
        <w:ind w:left="3060" w:hanging="360"/>
      </w:pPr>
      <w:rPr/>
    </w:lvl>
    <w:lvl w:ilvl="4">
      <w:start w:val="1"/>
      <w:numFmt w:val="lowerLetter"/>
      <w:lvlText w:val="%5."/>
      <w:lvlJc w:val="left"/>
      <w:pPr>
        <w:ind w:left="3780" w:hanging="360"/>
      </w:pPr>
      <w:rPr/>
    </w:lvl>
    <w:lvl w:ilvl="5">
      <w:start w:val="1"/>
      <w:numFmt w:val="lowerRoman"/>
      <w:lvlText w:val="%6."/>
      <w:lvlJc w:val="right"/>
      <w:pPr>
        <w:ind w:left="4500" w:hanging="180"/>
      </w:pPr>
      <w:rPr/>
    </w:lvl>
    <w:lvl w:ilvl="6">
      <w:start w:val="1"/>
      <w:numFmt w:val="decimal"/>
      <w:lvlText w:val="%7."/>
      <w:lvlJc w:val="left"/>
      <w:pPr>
        <w:ind w:left="5220" w:hanging="360"/>
      </w:pPr>
      <w:rPr/>
    </w:lvl>
    <w:lvl w:ilvl="7">
      <w:start w:val="1"/>
      <w:numFmt w:val="lowerLetter"/>
      <w:lvlText w:val="%8."/>
      <w:lvlJc w:val="left"/>
      <w:pPr>
        <w:ind w:left="5940" w:hanging="360"/>
      </w:pPr>
      <w:rPr/>
    </w:lvl>
    <w:lvl w:ilvl="8">
      <w:start w:val="1"/>
      <w:numFmt w:val="lowerRoman"/>
      <w:lvlText w:val="%9."/>
      <w:lvlJc w:val="right"/>
      <w:pPr>
        <w:ind w:left="6660" w:hanging="180"/>
      </w:pPr>
      <w:rPr/>
    </w:lvl>
  </w:abstractNum>
  <w:abstractNum w:abstractNumId="2">
    <w:lvl w:ilvl="0">
      <w:start w:val="1"/>
      <w:numFmt w:val="lowerLetter"/>
      <w:lvlText w:val="%1."/>
      <w:lvlJc w:val="left"/>
      <w:pPr>
        <w:ind w:left="1069" w:hanging="360"/>
      </w:pPr>
      <w:rPr/>
    </w:lvl>
    <w:lvl w:ilvl="1">
      <w:start w:val="1"/>
      <w:numFmt w:val="lowerLetter"/>
      <w:lvlText w:val="%2."/>
      <w:lvlJc w:val="left"/>
      <w:pPr>
        <w:ind w:left="1789" w:hanging="360"/>
      </w:pPr>
      <w:rPr/>
    </w:lvl>
    <w:lvl w:ilvl="2">
      <w:start w:val="1"/>
      <w:numFmt w:val="lowerRoman"/>
      <w:lvlText w:val="%3."/>
      <w:lvlJc w:val="right"/>
      <w:pPr>
        <w:ind w:left="2509" w:hanging="180"/>
      </w:pPr>
      <w:rPr/>
    </w:lvl>
    <w:lvl w:ilvl="3">
      <w:start w:val="1"/>
      <w:numFmt w:val="decimal"/>
      <w:lvlText w:val="%4."/>
      <w:lvlJc w:val="left"/>
      <w:pPr>
        <w:ind w:left="3229" w:hanging="360"/>
      </w:pPr>
      <w:rPr/>
    </w:lvl>
    <w:lvl w:ilvl="4">
      <w:start w:val="1"/>
      <w:numFmt w:val="lowerLetter"/>
      <w:lvlText w:val="%5."/>
      <w:lvlJc w:val="left"/>
      <w:pPr>
        <w:ind w:left="3949" w:hanging="360"/>
      </w:pPr>
      <w:rPr/>
    </w:lvl>
    <w:lvl w:ilvl="5">
      <w:start w:val="1"/>
      <w:numFmt w:val="lowerRoman"/>
      <w:lvlText w:val="%6."/>
      <w:lvlJc w:val="right"/>
      <w:pPr>
        <w:ind w:left="4669" w:hanging="180"/>
      </w:pPr>
      <w:rPr/>
    </w:lvl>
    <w:lvl w:ilvl="6">
      <w:start w:val="1"/>
      <w:numFmt w:val="decimal"/>
      <w:lvlText w:val="%7."/>
      <w:lvlJc w:val="left"/>
      <w:pPr>
        <w:ind w:left="5389" w:hanging="360"/>
      </w:pPr>
      <w:rPr/>
    </w:lvl>
    <w:lvl w:ilvl="7">
      <w:start w:val="1"/>
      <w:numFmt w:val="lowerLetter"/>
      <w:lvlText w:val="%8."/>
      <w:lvlJc w:val="left"/>
      <w:pPr>
        <w:ind w:left="6109" w:hanging="360"/>
      </w:pPr>
      <w:rPr/>
    </w:lvl>
    <w:lvl w:ilvl="8">
      <w:start w:val="1"/>
      <w:numFmt w:val="lowerRoman"/>
      <w:lvlText w:val="%9."/>
      <w:lvlJc w:val="right"/>
      <w:pPr>
        <w:ind w:left="6829" w:hanging="180"/>
      </w:pPr>
      <w:rPr/>
    </w:lvl>
  </w:abstractNum>
  <w:abstractNum w:abstractNumId="3">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1."/>
      <w:lvlJc w:val="left"/>
      <w:pPr>
        <w:ind w:left="1260" w:hanging="360"/>
      </w:pPr>
      <w:rPr>
        <w:rFonts w:ascii="Times New Roman" w:cs="Times New Roman" w:eastAsia="Times New Roman" w:hAnsi="Times New Roman"/>
        <w:b w:val="0"/>
      </w:rPr>
    </w:lvl>
    <w:lvl w:ilvl="1">
      <w:start w:val="1"/>
      <w:numFmt w:val="bullet"/>
      <w:lvlText w:val="o"/>
      <w:lvlJc w:val="left"/>
      <w:pPr>
        <w:ind w:left="1980" w:hanging="360"/>
      </w:pPr>
      <w:rPr>
        <w:rFonts w:ascii="Courier New" w:cs="Courier New" w:eastAsia="Courier New" w:hAnsi="Courier New"/>
      </w:rPr>
    </w:lvl>
    <w:lvl w:ilvl="2">
      <w:start w:val="1"/>
      <w:numFmt w:val="bullet"/>
      <w:lvlText w:val="▪"/>
      <w:lvlJc w:val="left"/>
      <w:pPr>
        <w:ind w:left="2700" w:hanging="360"/>
      </w:pPr>
      <w:rPr>
        <w:rFonts w:ascii="Noto Sans Symbols" w:cs="Noto Sans Symbols" w:eastAsia="Noto Sans Symbols" w:hAnsi="Noto Sans Symbols"/>
      </w:rPr>
    </w:lvl>
    <w:lvl w:ilvl="3">
      <w:start w:val="1"/>
      <w:numFmt w:val="bullet"/>
      <w:lvlText w:val="●"/>
      <w:lvlJc w:val="left"/>
      <w:pPr>
        <w:ind w:left="3420" w:hanging="360"/>
      </w:pPr>
      <w:rPr>
        <w:rFonts w:ascii="Noto Sans Symbols" w:cs="Noto Sans Symbols" w:eastAsia="Noto Sans Symbols" w:hAnsi="Noto Sans Symbols"/>
      </w:rPr>
    </w:lvl>
    <w:lvl w:ilvl="4">
      <w:start w:val="1"/>
      <w:numFmt w:val="bullet"/>
      <w:lvlText w:val="o"/>
      <w:lvlJc w:val="left"/>
      <w:pPr>
        <w:ind w:left="4140" w:hanging="360"/>
      </w:pPr>
      <w:rPr>
        <w:rFonts w:ascii="Courier New" w:cs="Courier New" w:eastAsia="Courier New" w:hAnsi="Courier New"/>
      </w:rPr>
    </w:lvl>
    <w:lvl w:ilvl="5">
      <w:start w:val="1"/>
      <w:numFmt w:val="bullet"/>
      <w:lvlText w:val="▪"/>
      <w:lvlJc w:val="left"/>
      <w:pPr>
        <w:ind w:left="4860" w:hanging="360"/>
      </w:pPr>
      <w:rPr>
        <w:rFonts w:ascii="Noto Sans Symbols" w:cs="Noto Sans Symbols" w:eastAsia="Noto Sans Symbols" w:hAnsi="Noto Sans Symbols"/>
      </w:rPr>
    </w:lvl>
    <w:lvl w:ilvl="6">
      <w:start w:val="1"/>
      <w:numFmt w:val="bullet"/>
      <w:lvlText w:val="●"/>
      <w:lvlJc w:val="left"/>
      <w:pPr>
        <w:ind w:left="5580" w:hanging="360"/>
      </w:pPr>
      <w:rPr>
        <w:rFonts w:ascii="Noto Sans Symbols" w:cs="Noto Sans Symbols" w:eastAsia="Noto Sans Symbols" w:hAnsi="Noto Sans Symbols"/>
      </w:rPr>
    </w:lvl>
    <w:lvl w:ilvl="7">
      <w:start w:val="1"/>
      <w:numFmt w:val="bullet"/>
      <w:lvlText w:val="o"/>
      <w:lvlJc w:val="left"/>
      <w:pPr>
        <w:ind w:left="6300" w:hanging="360"/>
      </w:pPr>
      <w:rPr>
        <w:rFonts w:ascii="Courier New" w:cs="Courier New" w:eastAsia="Courier New" w:hAnsi="Courier New"/>
      </w:rPr>
    </w:lvl>
    <w:lvl w:ilvl="8">
      <w:start w:val="1"/>
      <w:numFmt w:val="bullet"/>
      <w:lvlText w:val="▪"/>
      <w:lvlJc w:val="left"/>
      <w:pPr>
        <w:ind w:left="702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lowerLetter"/>
      <w:lvlText w:val="%1."/>
      <w:lvlJc w:val="left"/>
      <w:pPr>
        <w:ind w:left="1080" w:hanging="360"/>
      </w:pPr>
      <w:rPr>
        <w:rFonts w:ascii="Times New Roman" w:cs="Times New Roman" w:eastAsia="Times New Roman" w:hAnsi="Times New Roman"/>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0">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decimal"/>
      <w:lvlText w:val="%3."/>
      <w:lvlJc w:val="left"/>
      <w:pPr>
        <w:ind w:left="3060" w:hanging="360"/>
      </w:pPr>
      <w:rPr/>
    </w:lvl>
    <w:lvl w:ilvl="3">
      <w:start w:val="1"/>
      <w:numFmt w:val="decimal"/>
      <w:lvlText w:val="(%4)"/>
      <w:lvlJc w:val="left"/>
      <w:pPr>
        <w:ind w:left="3615" w:hanging="375"/>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1069" w:hanging="360"/>
      </w:pPr>
      <w:rPr/>
    </w:lvl>
    <w:lvl w:ilvl="1">
      <w:start w:val="1"/>
      <w:numFmt w:val="lowerLetter"/>
      <w:lvlText w:val="%2."/>
      <w:lvlJc w:val="left"/>
      <w:pPr>
        <w:ind w:left="1789" w:hanging="360"/>
      </w:pPr>
      <w:rPr/>
    </w:lvl>
    <w:lvl w:ilvl="2">
      <w:start w:val="1"/>
      <w:numFmt w:val="lowerRoman"/>
      <w:lvlText w:val="%3."/>
      <w:lvlJc w:val="right"/>
      <w:pPr>
        <w:ind w:left="2509" w:hanging="180"/>
      </w:pPr>
      <w:rPr/>
    </w:lvl>
    <w:lvl w:ilvl="3">
      <w:start w:val="1"/>
      <w:numFmt w:val="decimal"/>
      <w:lvlText w:val="%4."/>
      <w:lvlJc w:val="left"/>
      <w:pPr>
        <w:ind w:left="3229" w:hanging="360"/>
      </w:pPr>
      <w:rPr/>
    </w:lvl>
    <w:lvl w:ilvl="4">
      <w:start w:val="1"/>
      <w:numFmt w:val="lowerLetter"/>
      <w:lvlText w:val="%5."/>
      <w:lvlJc w:val="left"/>
      <w:pPr>
        <w:ind w:left="3949" w:hanging="360"/>
      </w:pPr>
      <w:rPr/>
    </w:lvl>
    <w:lvl w:ilvl="5">
      <w:start w:val="1"/>
      <w:numFmt w:val="lowerRoman"/>
      <w:lvlText w:val="%6."/>
      <w:lvlJc w:val="right"/>
      <w:pPr>
        <w:ind w:left="4669" w:hanging="180"/>
      </w:pPr>
      <w:rPr/>
    </w:lvl>
    <w:lvl w:ilvl="6">
      <w:start w:val="1"/>
      <w:numFmt w:val="decimal"/>
      <w:lvlText w:val="%7."/>
      <w:lvlJc w:val="left"/>
      <w:pPr>
        <w:ind w:left="5389" w:hanging="360"/>
      </w:pPr>
      <w:rPr/>
    </w:lvl>
    <w:lvl w:ilvl="7">
      <w:start w:val="1"/>
      <w:numFmt w:val="lowerLetter"/>
      <w:lvlText w:val="%8."/>
      <w:lvlJc w:val="left"/>
      <w:pPr>
        <w:ind w:left="6109" w:hanging="360"/>
      </w:pPr>
      <w:rPr/>
    </w:lvl>
    <w:lvl w:ilvl="8">
      <w:start w:val="1"/>
      <w:numFmt w:val="lowerRoman"/>
      <w:lvlText w:val="%9."/>
      <w:lvlJc w:val="right"/>
      <w:pPr>
        <w:ind w:left="6829"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80" w:before="120" w:lineRule="auto"/>
      <w:ind w:left="-207" w:firstLine="567"/>
      <w:jc w:val="both"/>
    </w:pPr>
    <w:rPr>
      <w:b w:val="1"/>
      <w:color w:val="000000"/>
      <w:sz w:val="28"/>
      <w:szCs w:val="28"/>
    </w:rPr>
  </w:style>
  <w:style w:type="paragraph" w:styleId="Heading2">
    <w:name w:val="heading 2"/>
    <w:basedOn w:val="Normal"/>
    <w:next w:val="Normal"/>
    <w:pPr>
      <w:keepNext w:val="1"/>
      <w:ind w:left="1143" w:hanging="576"/>
      <w:jc w:val="both"/>
    </w:pPr>
    <w:rPr>
      <w:b w:val="1"/>
      <w:i w:val="1"/>
    </w:rPr>
  </w:style>
  <w:style w:type="paragraph" w:styleId="Heading3">
    <w:name w:val="heading 3"/>
    <w:basedOn w:val="Normal"/>
    <w:next w:val="Normal"/>
    <w:pPr>
      <w:keepNext w:val="1"/>
      <w:spacing w:after="60" w:before="60" w:lineRule="auto"/>
      <w:jc w:val="right"/>
    </w:pPr>
    <w:rPr>
      <w:i w:val="1"/>
      <w:color w:val="000000"/>
      <w:sz w:val="28"/>
      <w:szCs w:val="28"/>
    </w:rPr>
  </w:style>
  <w:style w:type="paragraph" w:styleId="Heading4">
    <w:name w:val="heading 4"/>
    <w:basedOn w:val="Normal"/>
    <w:next w:val="Normal"/>
    <w:pPr>
      <w:keepNext w:val="1"/>
      <w:spacing w:after="60" w:before="60" w:lineRule="auto"/>
      <w:jc w:val="center"/>
    </w:pPr>
    <w:rPr>
      <w:b w:val="1"/>
      <w:color w:val="000000"/>
      <w:sz w:val="32"/>
      <w:szCs w:val="32"/>
    </w:rPr>
  </w:style>
  <w:style w:type="paragraph" w:styleId="Heading5">
    <w:name w:val="heading 5"/>
    <w:basedOn w:val="Normal"/>
    <w:next w:val="Normal"/>
    <w:pPr>
      <w:keepNext w:val="1"/>
      <w:jc w:val="center"/>
    </w:pPr>
    <w:rPr>
      <w:b w:val="1"/>
    </w:rPr>
  </w:style>
  <w:style w:type="paragraph" w:styleId="Heading6">
    <w:name w:val="heading 6"/>
    <w:basedOn w:val="Normal"/>
    <w:next w:val="Normal"/>
    <w:pPr>
      <w:keepNext w:val="1"/>
      <w:ind w:left="1719" w:hanging="1152"/>
      <w:jc w:val="center"/>
    </w:pPr>
    <w:rPr>
      <w:b w:val="1"/>
      <w:sz w:val="26"/>
      <w:szCs w:val="26"/>
    </w:rPr>
  </w:style>
  <w:style w:type="paragraph" w:styleId="Title">
    <w:name w:val="Title"/>
    <w:basedOn w:val="Normal"/>
    <w:next w:val="Normal"/>
    <w:pPr>
      <w:keepNext w:val="1"/>
      <w:keepLines w:val="1"/>
      <w:spacing w:after="120" w:before="480" w:lineRule="auto"/>
    </w:pPr>
    <w:rPr>
      <w:b w:val="1"/>
      <w:sz w:val="72"/>
      <w:szCs w:val="72"/>
    </w:rPr>
  </w:style>
  <w:style w:type="paragraph" w:styleId="Heading7">
    <w:name w:val="heading 7"/>
    <w:basedOn w:val="Normal"/>
    <w:next w:val="Normal"/>
    <w:link w:val="Heading7Char"/>
    <w:qFormat w:val="1"/>
    <w:rsid w:val="00262871"/>
    <w:pPr>
      <w:keepNext w:val="1"/>
      <w:tabs>
        <w:tab w:val="num" w:pos="1863"/>
      </w:tabs>
      <w:spacing w:before="120"/>
      <w:ind w:left="1863" w:hanging="1296"/>
      <w:jc w:val="center"/>
      <w:outlineLvl w:val="6"/>
    </w:pPr>
    <w:rPr>
      <w:rFonts w:ascii=".VnTimeH" w:hAnsi=".VnTimeH"/>
      <w:b w:val="1"/>
      <w:sz w:val="20"/>
    </w:rPr>
  </w:style>
  <w:style w:type="paragraph" w:styleId="Heading8">
    <w:name w:val="heading 8"/>
    <w:basedOn w:val="Normal"/>
    <w:next w:val="Normal"/>
    <w:link w:val="Heading8Char"/>
    <w:qFormat w:val="1"/>
    <w:rsid w:val="00262871"/>
    <w:pPr>
      <w:keepNext w:val="1"/>
      <w:tabs>
        <w:tab w:val="num" w:pos="2007"/>
      </w:tabs>
      <w:autoSpaceDE w:val="0"/>
      <w:autoSpaceDN w:val="0"/>
      <w:adjustRightInd w:val="0"/>
      <w:spacing w:before="120" w:line="240" w:lineRule="atLeast"/>
      <w:ind w:left="2007" w:hanging="1440"/>
      <w:jc w:val="center"/>
      <w:outlineLvl w:val="7"/>
    </w:pPr>
    <w:rPr>
      <w:rFonts w:ascii=".VnTimeH" w:hAnsi=".VnTimeH"/>
      <w:b w:val="1"/>
      <w:sz w:val="26"/>
    </w:rPr>
  </w:style>
  <w:style w:type="paragraph" w:styleId="Heading9">
    <w:name w:val="heading 9"/>
    <w:basedOn w:val="Normal"/>
    <w:next w:val="Normal"/>
    <w:link w:val="Heading9Char"/>
    <w:qFormat w:val="1"/>
    <w:rsid w:val="00262871"/>
    <w:pPr>
      <w:keepNext w:val="1"/>
      <w:tabs>
        <w:tab w:val="num" w:pos="2151"/>
      </w:tabs>
      <w:ind w:left="2151" w:hanging="1584"/>
      <w:jc w:val="center"/>
      <w:outlineLvl w:val="8"/>
    </w:pPr>
    <w:rPr>
      <w:rFonts w:ascii=".VnTimeH" w:hAnsi=".VnTimeH"/>
      <w:b w:val="1"/>
      <w:snapToGrid w:val="0"/>
      <w:color w:val="ff0000"/>
      <w:sz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Char" w:customStyle="1">
    <w:name w:val="Char"/>
    <w:autoRedefine w:val="1"/>
    <w:rsid w:val="008B6997"/>
    <w:pPr>
      <w:tabs>
        <w:tab w:val="left" w:pos="1152"/>
      </w:tabs>
      <w:spacing w:after="120" w:before="120" w:line="312" w:lineRule="auto"/>
    </w:pPr>
    <w:rPr>
      <w:rFonts w:ascii="Arial" w:cs="Arial" w:hAnsi="Arial"/>
      <w:sz w:val="26"/>
      <w:szCs w:val="26"/>
    </w:rPr>
  </w:style>
  <w:style w:type="paragraph" w:styleId="Header">
    <w:name w:val="header"/>
    <w:basedOn w:val="Normal"/>
    <w:link w:val="HeaderChar"/>
    <w:rsid w:val="00D073A0"/>
    <w:pPr>
      <w:tabs>
        <w:tab w:val="center" w:pos="4680"/>
        <w:tab w:val="right" w:pos="9360"/>
      </w:tabs>
    </w:pPr>
  </w:style>
  <w:style w:type="character" w:styleId="HeaderChar" w:customStyle="1">
    <w:name w:val="Header Char"/>
    <w:link w:val="Header"/>
    <w:rsid w:val="00D073A0"/>
    <w:rPr>
      <w:sz w:val="24"/>
      <w:szCs w:val="24"/>
    </w:rPr>
  </w:style>
  <w:style w:type="paragraph" w:styleId="Footer">
    <w:name w:val="footer"/>
    <w:basedOn w:val="Normal"/>
    <w:link w:val="FooterChar"/>
    <w:uiPriority w:val="99"/>
    <w:rsid w:val="00D073A0"/>
    <w:pPr>
      <w:tabs>
        <w:tab w:val="center" w:pos="4680"/>
        <w:tab w:val="right" w:pos="9360"/>
      </w:tabs>
    </w:pPr>
  </w:style>
  <w:style w:type="character" w:styleId="FooterChar" w:customStyle="1">
    <w:name w:val="Footer Char"/>
    <w:link w:val="Footer"/>
    <w:uiPriority w:val="99"/>
    <w:rsid w:val="00D073A0"/>
    <w:rPr>
      <w:sz w:val="24"/>
      <w:szCs w:val="24"/>
    </w:rPr>
  </w:style>
  <w:style w:type="character" w:styleId="CommentReference">
    <w:name w:val="annotation reference"/>
    <w:rsid w:val="0047027A"/>
    <w:rPr>
      <w:sz w:val="16"/>
      <w:szCs w:val="16"/>
    </w:rPr>
  </w:style>
  <w:style w:type="paragraph" w:styleId="CommentText">
    <w:name w:val="annotation text"/>
    <w:basedOn w:val="Normal"/>
    <w:link w:val="CommentTextChar"/>
    <w:rsid w:val="0047027A"/>
    <w:rPr>
      <w:sz w:val="20"/>
      <w:szCs w:val="20"/>
    </w:rPr>
  </w:style>
  <w:style w:type="character" w:styleId="CommentTextChar" w:customStyle="1">
    <w:name w:val="Comment Text Char"/>
    <w:basedOn w:val="DefaultParagraphFont"/>
    <w:link w:val="CommentText"/>
    <w:rsid w:val="0047027A"/>
  </w:style>
  <w:style w:type="paragraph" w:styleId="CommentSubject">
    <w:name w:val="annotation subject"/>
    <w:basedOn w:val="CommentText"/>
    <w:next w:val="CommentText"/>
    <w:link w:val="CommentSubjectChar"/>
    <w:rsid w:val="0047027A"/>
    <w:rPr>
      <w:b w:val="1"/>
      <w:bCs w:val="1"/>
    </w:rPr>
  </w:style>
  <w:style w:type="character" w:styleId="CommentSubjectChar" w:customStyle="1">
    <w:name w:val="Comment Subject Char"/>
    <w:link w:val="CommentSubject"/>
    <w:rsid w:val="0047027A"/>
    <w:rPr>
      <w:b w:val="1"/>
      <w:bCs w:val="1"/>
    </w:rPr>
  </w:style>
  <w:style w:type="paragraph" w:styleId="BalloonText">
    <w:name w:val="Balloon Text"/>
    <w:basedOn w:val="Normal"/>
    <w:link w:val="BalloonTextChar"/>
    <w:rsid w:val="0047027A"/>
    <w:rPr>
      <w:rFonts w:ascii="Tahoma" w:cs="Tahoma" w:hAnsi="Tahoma"/>
      <w:sz w:val="16"/>
      <w:szCs w:val="16"/>
    </w:rPr>
  </w:style>
  <w:style w:type="character" w:styleId="BalloonTextChar" w:customStyle="1">
    <w:name w:val="Balloon Text Char"/>
    <w:link w:val="BalloonText"/>
    <w:rsid w:val="0047027A"/>
    <w:rPr>
      <w:rFonts w:ascii="Tahoma" w:cs="Tahoma" w:hAnsi="Tahoma"/>
      <w:sz w:val="16"/>
      <w:szCs w:val="16"/>
    </w:rPr>
  </w:style>
  <w:style w:type="paragraph" w:styleId="FootnoteText">
    <w:name w:val="footnote text"/>
    <w:basedOn w:val="Normal"/>
    <w:link w:val="FootnoteTextChar"/>
    <w:rsid w:val="00F95337"/>
    <w:rPr>
      <w:sz w:val="20"/>
      <w:szCs w:val="20"/>
    </w:rPr>
  </w:style>
  <w:style w:type="character" w:styleId="FootnoteTextChar" w:customStyle="1">
    <w:name w:val="Footnote Text Char"/>
    <w:basedOn w:val="DefaultParagraphFont"/>
    <w:link w:val="FootnoteText"/>
    <w:rsid w:val="00F95337"/>
  </w:style>
  <w:style w:type="character" w:styleId="FootnoteReference">
    <w:name w:val="footnote reference"/>
    <w:rsid w:val="00F95337"/>
    <w:rPr>
      <w:vertAlign w:val="superscript"/>
    </w:rPr>
  </w:style>
  <w:style w:type="character" w:styleId="PageNumber">
    <w:name w:val="page number"/>
    <w:basedOn w:val="DefaultParagraphFont"/>
    <w:rsid w:val="00B83F79"/>
  </w:style>
  <w:style w:type="table" w:styleId="TableGrid">
    <w:name w:val="Table Grid"/>
    <w:basedOn w:val="TableNormal"/>
    <w:rsid w:val="00B83F7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1Char" w:customStyle="1">
    <w:name w:val="Heading 1 Char"/>
    <w:link w:val="Heading1"/>
    <w:rsid w:val="00262871"/>
    <w:rPr>
      <w:rFonts w:ascii=".VnTime" w:hAnsi=".VnTime"/>
      <w:b w:val="1"/>
      <w:snapToGrid w:val="0"/>
      <w:color w:val="000000"/>
      <w:sz w:val="28"/>
      <w:szCs w:val="25"/>
    </w:rPr>
  </w:style>
  <w:style w:type="character" w:styleId="Heading2Char" w:customStyle="1">
    <w:name w:val="Heading 2 Char"/>
    <w:link w:val="Heading2"/>
    <w:rsid w:val="00262871"/>
    <w:rPr>
      <w:rFonts w:ascii=".VnTime" w:hAnsi=".VnTime"/>
      <w:b w:val="1"/>
      <w:i w:val="1"/>
      <w:snapToGrid w:val="0"/>
      <w:sz w:val="24"/>
    </w:rPr>
  </w:style>
  <w:style w:type="character" w:styleId="Heading6Char" w:customStyle="1">
    <w:name w:val="Heading 6 Char"/>
    <w:link w:val="Heading6"/>
    <w:rsid w:val="00262871"/>
    <w:rPr>
      <w:rFonts w:ascii=".VnTimeH" w:hAnsi=".VnTimeH"/>
      <w:b w:val="1"/>
      <w:snapToGrid w:val="0"/>
      <w:sz w:val="26"/>
      <w:szCs w:val="24"/>
    </w:rPr>
  </w:style>
  <w:style w:type="character" w:styleId="Heading7Char" w:customStyle="1">
    <w:name w:val="Heading 7 Char"/>
    <w:link w:val="Heading7"/>
    <w:rsid w:val="00262871"/>
    <w:rPr>
      <w:rFonts w:ascii=".VnTimeH" w:hAnsi=".VnTimeH"/>
      <w:b w:val="1"/>
      <w:szCs w:val="24"/>
    </w:rPr>
  </w:style>
  <w:style w:type="character" w:styleId="Heading8Char" w:customStyle="1">
    <w:name w:val="Heading 8 Char"/>
    <w:link w:val="Heading8"/>
    <w:rsid w:val="00262871"/>
    <w:rPr>
      <w:rFonts w:ascii=".VnTimeH" w:hAnsi=".VnTimeH"/>
      <w:b w:val="1"/>
      <w:sz w:val="26"/>
      <w:szCs w:val="24"/>
    </w:rPr>
  </w:style>
  <w:style w:type="character" w:styleId="Heading9Char" w:customStyle="1">
    <w:name w:val="Heading 9 Char"/>
    <w:link w:val="Heading9"/>
    <w:rsid w:val="00262871"/>
    <w:rPr>
      <w:rFonts w:ascii=".VnTimeH" w:hAnsi=".VnTimeH"/>
      <w:b w:val="1"/>
      <w:snapToGrid w:val="0"/>
      <w:color w:val="ff0000"/>
      <w:sz w:val="26"/>
      <w:szCs w:val="24"/>
    </w:rPr>
  </w:style>
  <w:style w:type="paragraph" w:styleId="StyleHeading1TimesNewRoman12pt" w:customStyle="1">
    <w:name w:val="Style Heading 1 + Times New Roman 12 pt"/>
    <w:basedOn w:val="Heading1"/>
    <w:link w:val="StyleHeading1TimesNewRoman12ptChar"/>
    <w:autoRedefine w:val="1"/>
    <w:rsid w:val="00262871"/>
    <w:pPr>
      <w:spacing w:after="120" w:before="240"/>
    </w:pPr>
    <w:rPr>
      <w:sz w:val="24"/>
      <w:szCs w:val="24"/>
    </w:rPr>
  </w:style>
  <w:style w:type="character" w:styleId="StyleHeading1TimesNewRoman12ptChar" w:customStyle="1">
    <w:name w:val="Style Heading 1 + Times New Roman 12 pt Char"/>
    <w:link w:val="StyleHeading1TimesNewRoman12pt"/>
    <w:rsid w:val="00262871"/>
    <w:rPr>
      <w:rFonts w:ascii=".VnTime" w:hAnsi=".VnTime"/>
      <w:b w:val="1"/>
      <w:snapToGrid w:val="0"/>
      <w:color w:val="000000"/>
      <w:sz w:val="24"/>
      <w:szCs w:val="24"/>
    </w:rPr>
  </w:style>
  <w:style w:type="paragraph" w:styleId="BodyText">
    <w:name w:val="Body Text"/>
    <w:basedOn w:val="Normal"/>
    <w:link w:val="BodyTextChar"/>
    <w:rsid w:val="003A3D3D"/>
    <w:pPr>
      <w:jc w:val="both"/>
    </w:pPr>
    <w:rPr>
      <w:rFonts w:ascii=".VnArial" w:hAnsi=".VnArial"/>
      <w:sz w:val="22"/>
      <w:szCs w:val="20"/>
    </w:rPr>
  </w:style>
  <w:style w:type="character" w:styleId="BodyTextChar" w:customStyle="1">
    <w:name w:val="Body Text Char"/>
    <w:link w:val="BodyText"/>
    <w:uiPriority w:val="99"/>
    <w:rsid w:val="003A3D3D"/>
    <w:rPr>
      <w:rFonts w:ascii=".VnArial" w:hAnsi=".VnArial"/>
      <w:sz w:val="22"/>
    </w:rPr>
  </w:style>
  <w:style w:type="paragraph" w:styleId="Revision">
    <w:name w:val="Revision"/>
    <w:hidden w:val="1"/>
    <w:uiPriority w:val="99"/>
    <w:semiHidden w:val="1"/>
    <w:rsid w:val="00A731B3"/>
  </w:style>
  <w:style w:type="paragraph" w:styleId="ListParagraph">
    <w:name w:val="List Paragraph"/>
    <w:basedOn w:val="Normal"/>
    <w:uiPriority w:val="34"/>
    <w:qFormat w:val="1"/>
    <w:rsid w:val="00764AF4"/>
    <w:pPr>
      <w:ind w:left="720"/>
    </w:pPr>
  </w:style>
  <w:style w:type="paragraph" w:styleId="EndnoteText">
    <w:name w:val="endnote text"/>
    <w:basedOn w:val="Normal"/>
    <w:link w:val="EndnoteTextChar"/>
    <w:rsid w:val="00901876"/>
    <w:rPr>
      <w:sz w:val="20"/>
      <w:szCs w:val="20"/>
    </w:rPr>
  </w:style>
  <w:style w:type="character" w:styleId="EndnoteTextChar" w:customStyle="1">
    <w:name w:val="Endnote Text Char"/>
    <w:basedOn w:val="DefaultParagraphFont"/>
    <w:link w:val="EndnoteText"/>
    <w:rsid w:val="00901876"/>
  </w:style>
  <w:style w:type="character" w:styleId="EndnoteReference">
    <w:name w:val="endnote reference"/>
    <w:rsid w:val="00901876"/>
    <w:rPr>
      <w:vertAlign w:val="superscript"/>
    </w:rPr>
  </w:style>
  <w:style w:type="paragraph" w:styleId="Default" w:customStyle="1">
    <w:name w:val="Default"/>
    <w:rsid w:val="005F09E7"/>
    <w:pPr>
      <w:autoSpaceDE w:val="0"/>
      <w:autoSpaceDN w:val="0"/>
      <w:adjustRightInd w:val="0"/>
    </w:pPr>
    <w:rPr>
      <w:color w:val="000000"/>
    </w:rPr>
  </w:style>
  <w:style w:type="character" w:styleId="Hyperlink">
    <w:name w:val="Hyperlink"/>
    <w:basedOn w:val="DefaultParagraphFont"/>
    <w:rsid w:val="00E42192"/>
    <w:rPr>
      <w:color w:val="0563c1" w:themeColor="hyperlink"/>
      <w:u w:val="single"/>
    </w:rPr>
  </w:style>
  <w:style w:type="character" w:styleId="FollowedHyperlink">
    <w:name w:val="FollowedHyperlink"/>
    <w:basedOn w:val="DefaultParagraphFont"/>
    <w:rsid w:val="00EC3884"/>
    <w:rPr>
      <w:color w:val="954f72" w:themeColor="followedHyperlink"/>
      <w:u w:val="single"/>
    </w:rPr>
  </w:style>
  <w:style w:type="table" w:styleId="a"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gopy@vingroup.net"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QwmB2SQWzugON7Xzv3GNGJ5Pkg==">CgMxLjAyDmgubTNhcDgxbmpiZWlqOAByITFtbDZpLTdaTWZINEJ2bWRhUUVRTHdkV2NRRlJjS0hhMQ==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2025-10-30T04:26:00Z</dcterms:created>
  <dc:creator>User</dc:creator>
</cp:coreProperties>
</file>