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360"/>
        <w:ind w:hanging="2"/>
        <w:rPr>
          <w:rFonts w:ascii="Times New Roman" w:hAnsi="Times New Roman" w:eastAsia="Times New Roman" w:cs="Times New Roman"/>
        </w:rPr>
      </w:pPr>
      <w:r>
        <w:rPr>
          <w:rFonts w:eastAsia="Times New Roman" w:cs="Times New Roman" w:ascii="Times New Roman" w:hAnsi="Times New Roman"/>
        </w:rPr>
      </w:r>
    </w:p>
    <w:tbl>
      <w:tblPr>
        <w:tblStyle w:val="a"/>
        <w:tblW w:w="9828" w:type="dxa"/>
        <w:jc w:val="start"/>
        <w:tblInd w:w="-108" w:type="dxa"/>
        <w:tblLayout w:type="fixed"/>
        <w:tblCellMar>
          <w:top w:w="0" w:type="dxa"/>
          <w:start w:w="108" w:type="dxa"/>
          <w:bottom w:w="0" w:type="dxa"/>
          <w:end w:w="108" w:type="dxa"/>
        </w:tblCellMar>
        <w:tblLook w:val="0000" w:noHBand="0" w:noVBand="0" w:firstColumn="0" w:lastRow="0" w:lastColumn="0" w:firstRow="0"/>
      </w:tblPr>
      <w:tblGrid>
        <w:gridCol w:w="2498"/>
        <w:gridCol w:w="2492"/>
        <w:gridCol w:w="4838"/>
      </w:tblGrid>
      <w:tr>
        <w:trPr/>
        <w:tc>
          <w:tcPr>
            <w:tcW w:w="9828" w:type="dxa"/>
            <w:gridSpan w:val="3"/>
            <w:tcBorders>
              <w:top w:val="single" w:sz="4" w:space="0" w:color="FFFFFF"/>
              <w:start w:val="single" w:sz="4" w:space="0" w:color="FFFFFF"/>
              <w:bottom w:val="single" w:sz="4" w:space="0" w:color="FFFFFF"/>
              <w:end w:val="single" w:sz="4" w:space="0" w:color="FFFFFF"/>
            </w:tcBorders>
          </w:tcPr>
          <w:p>
            <w:pPr>
              <w:pStyle w:val="Normal"/>
              <w:spacing w:lineRule="auto" w:line="360"/>
              <w:ind w:hanging="2"/>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CỘNG HÒA XÃ HỘI CHỦ NGHĨA VIỆT NAM</w:t>
              <w:br/>
            </w:r>
            <w:r>
              <mc:AlternateContent>
                <mc:Choice Requires="wps">
                  <w:drawing>
                    <wp:anchor distT="3810" distB="4445" distL="3810" distR="4445" simplePos="0" relativeHeight="2" behindDoc="0" locked="0" layoutInCell="1" allowOverlap="1">
                      <wp:simplePos x="0" y="0"/>
                      <wp:positionH relativeFrom="column">
                        <wp:posOffset>2095500</wp:posOffset>
                      </wp:positionH>
                      <wp:positionV relativeFrom="paragraph">
                        <wp:posOffset>393700</wp:posOffset>
                      </wp:positionV>
                      <wp:extent cx="12700" cy="12700"/>
                      <wp:effectExtent l="3810" t="3810" r="4445" b="4445"/>
                      <wp:wrapNone/>
                      <wp:docPr id="1" name="Straight Arrow Connector 1"/>
                      <a:graphic xmlns:a="http://schemas.openxmlformats.org/drawingml/2006/main">
                        <a:graphicData uri="http://schemas.microsoft.com/office/word/2010/wordprocessingShape">
                          <wps:wsp>
                            <wps:cNvSpPr/>
                            <wps:spPr>
                              <a:xfrm>
                                <a:off x="0" y="0"/>
                                <a:ext cx="12600" cy="12600"/>
                              </a:xfrm>
                              <a:prstGeom prst="straightConnector1">
                                <a:avLst/>
                              </a:prstGeom>
                              <a:solidFill>
                                <a:srgbClr val="ffffff"/>
                              </a:solidFill>
                              <a:ln w="9525">
                                <a:solidFill>
                                  <a:srgbClr val="000000"/>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fillcolor="white" stroked="t" o:allowincell="t" style="position:absolute;margin-left:165pt;margin-top:31pt;width:0.95pt;height:0.95pt;mso-wrap-style:none;v-text-anchor:middle" type="_x0000_t32" path="m0,0l-2147483648,-2147483647e">
                      <v:fill o:detectmouseclick="t" type="solid" color2="black"/>
                      <v:stroke color="black" weight="9360" joinstyle="miter" endcap="flat"/>
                      <w10:wrap type="none"/>
                    </v:shape>
                  </w:pict>
                </mc:Fallback>
              </mc:AlternateContent>
            </w:r>
            <w:r>
              <w:rPr>
                <w:rFonts w:eastAsia="Times New Roman" w:cs="Times New Roman" w:ascii="Times New Roman" w:hAnsi="Times New Roman"/>
                <w:b/>
                <w:sz w:val="26"/>
                <w:szCs w:val="26"/>
              </w:rPr>
              <w:t>Độc lập – Tự do – Hạnh phúc</w:t>
              <w:br/>
            </w:r>
          </w:p>
        </w:tc>
      </w:tr>
      <w:tr>
        <w:trPr>
          <w:trHeight w:val="737" w:hRule="atLeast"/>
        </w:trPr>
        <w:tc>
          <w:tcPr>
            <w:tcW w:w="2498" w:type="dxa"/>
            <w:tcBorders>
              <w:top w:val="single" w:sz="4" w:space="0" w:color="FFFFFF"/>
              <w:start w:val="single" w:sz="4" w:space="0" w:color="FFFFFF"/>
              <w:bottom w:val="single" w:sz="4" w:space="0" w:color="FFFFFF"/>
              <w:end w:val="single" w:sz="4" w:space="0" w:color="FFFFFF"/>
            </w:tcBorders>
          </w:tcPr>
          <w:p>
            <w:pPr>
              <w:pStyle w:val="Normal"/>
              <w:spacing w:lineRule="auto" w:line="360"/>
              <w:ind w:hanging="2"/>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2492" w:type="dxa"/>
            <w:tcBorders>
              <w:top w:val="single" w:sz="4" w:space="0" w:color="FFFFFF"/>
              <w:start w:val="single" w:sz="4" w:space="0" w:color="FFFFFF"/>
              <w:bottom w:val="single" w:sz="4" w:space="0" w:color="FFFFFF"/>
              <w:end w:val="single" w:sz="4" w:space="0" w:color="FFFFFF"/>
            </w:tcBorders>
          </w:tcPr>
          <w:p>
            <w:pPr>
              <w:pStyle w:val="Normal"/>
              <w:spacing w:lineRule="auto" w:line="360"/>
              <w:ind w:hanging="2"/>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4838" w:type="dxa"/>
            <w:tcBorders>
              <w:top w:val="single" w:sz="4" w:space="0" w:color="FFFFFF"/>
              <w:start w:val="single" w:sz="4" w:space="0" w:color="FFFFFF"/>
              <w:bottom w:val="single" w:sz="4" w:space="0" w:color="FFFFFF"/>
              <w:end w:val="single" w:sz="4" w:space="0" w:color="FFFFFF"/>
            </w:tcBorders>
          </w:tcPr>
          <w:p>
            <w:pPr>
              <w:pStyle w:val="Normal"/>
              <w:spacing w:lineRule="auto" w:line="360" w:before="120" w:after="0"/>
              <w:ind w:hanging="134"/>
              <w:jc w:val="center"/>
              <w:rPr>
                <w:rFonts w:ascii="Times New Roman" w:hAnsi="Times New Roman" w:eastAsia="Times New Roman" w:cs="Times New Roman"/>
                <w:sz w:val="26"/>
                <w:szCs w:val="26"/>
              </w:rPr>
            </w:pPr>
            <w:r>
              <w:rPr>
                <w:rFonts w:eastAsia="Times New Roman" w:cs="Times New Roman" w:ascii="Times New Roman" w:hAnsi="Times New Roman"/>
                <w:i/>
                <w:sz w:val="24"/>
                <w:szCs w:val="24"/>
              </w:rPr>
              <w:t xml:space="preserve"> </w:t>
            </w:r>
            <w:r>
              <w:rPr>
                <w:rFonts w:eastAsia="Times New Roman" w:cs="Times New Roman" w:ascii="Times New Roman" w:hAnsi="Times New Roman"/>
                <w:i/>
                <w:sz w:val="24"/>
                <w:szCs w:val="24"/>
              </w:rPr>
              <w:t xml:space="preserve">Tp. Hồ Chí Minh, ngày  </w:t>
            </w:r>
            <w:bookmarkStart w:id="0" w:name="_GoBack"/>
            <w:bookmarkEnd w:id="0"/>
            <w:r>
              <w:rPr>
                <w:rFonts w:eastAsia="Times New Roman" w:cs="Times New Roman" w:ascii="Times New Roman" w:hAnsi="Times New Roman"/>
                <w:i/>
                <w:sz w:val="24"/>
                <w:szCs w:val="24"/>
              </w:rPr>
              <w:t>17  tháng  04 năm 2026</w:t>
            </w:r>
          </w:p>
        </w:tc>
      </w:tr>
      <w:tr>
        <w:trPr/>
        <w:tc>
          <w:tcPr>
            <w:tcW w:w="9828" w:type="dxa"/>
            <w:gridSpan w:val="3"/>
            <w:tcBorders>
              <w:top w:val="single" w:sz="4" w:space="0" w:color="FFFFFF"/>
              <w:start w:val="single" w:sz="4" w:space="0" w:color="FFFFFF"/>
              <w:bottom w:val="single" w:sz="4" w:space="0" w:color="FFFFFF"/>
              <w:end w:val="single" w:sz="4" w:space="0" w:color="FFFFFF"/>
            </w:tcBorders>
          </w:tcPr>
          <w:p>
            <w:pPr>
              <w:pStyle w:val="Normal"/>
              <w:spacing w:lineRule="auto" w:line="360"/>
              <w:ind w:hanging="3" w:start="1"/>
              <w:jc w:val="center"/>
              <w:rPr>
                <w:rFonts w:ascii="Times New Roman" w:hAnsi="Times New Roman" w:eastAsia="Times New Roman" w:cs="Times New Roman"/>
                <w:sz w:val="26"/>
                <w:szCs w:val="26"/>
              </w:rPr>
            </w:pPr>
            <w:r>
              <w:rPr>
                <w:rFonts w:eastAsia="Times New Roman" w:cs="Times New Roman" w:ascii="Times New Roman" w:hAnsi="Times New Roman"/>
                <w:b/>
                <w:sz w:val="26"/>
                <w:szCs w:val="26"/>
              </w:rPr>
              <w:t>GIẤY ĐỀ NGHỊ</w:t>
            </w:r>
          </w:p>
          <w:p>
            <w:pPr>
              <w:pStyle w:val="Normal"/>
              <w:spacing w:lineRule="auto" w:line="360"/>
              <w:ind w:hanging="3" w:start="1"/>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t>V/v xin trường ban hành công văn phối hợp nghiên cứu với Bệnh viện Quân Y 175</w:t>
            </w:r>
          </w:p>
          <w:p>
            <w:pPr>
              <w:pStyle w:val="Normal"/>
              <w:spacing w:lineRule="auto" w:line="360"/>
              <w:ind w:hanging="3" w:start="1"/>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r>
          </w:p>
          <w:p>
            <w:pPr>
              <w:pStyle w:val="Normal"/>
              <w:spacing w:lineRule="auto" w:line="360"/>
              <w:ind w:hanging="3" w:start="1"/>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Kính gửi:</w:t>
            </w:r>
          </w:p>
          <w:p>
            <w:pPr>
              <w:pStyle w:val="Normal"/>
              <w:spacing w:lineRule="auto" w:line="360"/>
              <w:ind w:hanging="3" w:start="1"/>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 Ban Giám hiệu Trường Đại học Quốc tế - ĐHQG-HCM</w:t>
            </w:r>
          </w:p>
          <w:p>
            <w:pPr>
              <w:pStyle w:val="Normal"/>
              <w:spacing w:lineRule="auto" w:line="360"/>
              <w:ind w:hanging="3" w:start="1"/>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 Phòng Quản lý Khoa học</w:t>
            </w:r>
          </w:p>
        </w:tc>
      </w:tr>
    </w:tbl>
    <w:p>
      <w:pPr>
        <w:pStyle w:val="Normal"/>
        <w:spacing w:lineRule="auto" w:line="360" w:before="120" w:after="0"/>
        <w:ind w:firstLine="564" w:start="1"/>
        <w:jc w:val="both"/>
        <w:rPr>
          <w:rFonts w:ascii="Times New Roman" w:hAnsi="Times New Roman" w:eastAsia="Times New Roman" w:cs="Times New Roman"/>
          <w:sz w:val="24"/>
          <w:szCs w:val="24"/>
        </w:rPr>
      </w:pPr>
      <w:bookmarkStart w:id="1" w:name="_gjdgxs"/>
      <w:bookmarkEnd w:id="1"/>
      <w:r>
        <w:rPr>
          <w:rFonts w:eastAsia="Times New Roman" w:cs="Times New Roman" w:ascii="Times New Roman" w:hAnsi="Times New Roman"/>
          <w:sz w:val="24"/>
          <w:szCs w:val="24"/>
        </w:rPr>
        <w:t>Tôi tên là Hà Thị Thanh Hương, hiện là giảng viên Khoa Kỹ thuật Y Sinh (KTYS), Trường Đại học Quốc tế (ĐHQT).</w:t>
      </w:r>
    </w:p>
    <w:p>
      <w:pPr>
        <w:pStyle w:val="Normal"/>
        <w:spacing w:lineRule="auto" w:line="360" w:before="120" w:after="0"/>
        <w:ind w:firstLine="564" w:start="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Hiện nay, nhóm nghiên cứu đang triển khai dự án</w:t>
      </w:r>
      <w:r>
        <w:rPr>
          <w:rFonts w:eastAsia="Times New Roman" w:cs="Times New Roman" w:ascii="Times New Roman" w:hAnsi="Times New Roman"/>
          <w:b/>
          <w:bCs/>
          <w:sz w:val="24"/>
          <w:szCs w:val="24"/>
        </w:rPr>
        <w:t xml:space="preserve"> “Early Detection of Alzheimer’s Disease and Mild Cognitive Impairment in Vietnamese older adults through Speech Analysis” </w:t>
      </w:r>
      <w:r>
        <w:rPr>
          <w:rFonts w:eastAsia="Times New Roman" w:cs="Times New Roman" w:ascii="Times New Roman" w:hAnsi="Times New Roman"/>
          <w:sz w:val="24"/>
          <w:szCs w:val="24"/>
        </w:rPr>
        <w:t>với mã đề tài: NN2026-BME-01 (Thời gian thực hiện từ 15/03/2026 đến 15/03/2027). Để đảm bảo tiến độ, tôi kính mong Nhà trường xem xét và hỗ trợ ban hành công văn gửi Bệnh viện Quân Y 175 với các thông tin cụ thể như sau:</w:t>
      </w:r>
    </w:p>
    <w:p>
      <w:pPr>
        <w:pStyle w:val="Normal"/>
        <w:spacing w:lineRule="auto" w:line="360" w:before="120" w:after="0"/>
        <w:ind w:firstLine="564" w:start="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Mục đích:</w:t>
      </w:r>
      <w:r>
        <w:rPr>
          <w:rFonts w:eastAsia="Times New Roman" w:cs="Times New Roman" w:ascii="Times New Roman" w:hAnsi="Times New Roman"/>
          <w:sz w:val="24"/>
          <w:szCs w:val="24"/>
        </w:rPr>
        <w:t xml:space="preserve"> </w:t>
      </w:r>
      <w:r>
        <w:rPr>
          <w:rFonts w:eastAsia="Times New Roman" w:cs="Times New Roman" w:ascii="Times New Roman" w:hAnsi="Times New Roman"/>
          <w:color w:val="000000"/>
          <w:sz w:val="24"/>
          <w:szCs w:val="24"/>
        </w:rPr>
        <w:t>Đề nghị phối hợp triển khai thu thập dữ liệu giọng nói và thực hiện quy trình xét duyệt tại Hội đồng Đạo đức Y sinh</w:t>
      </w:r>
      <w:r>
        <w:rPr>
          <w:rFonts w:eastAsia="Times New Roman" w:cs="Times New Roman" w:ascii="Times New Roman" w:hAnsi="Times New Roman"/>
          <w:color w:val="000000"/>
          <w:sz w:val="24"/>
          <w:szCs w:val="24"/>
        </w:rPr>
        <w:t>. Bên cạnh đó, tôi xin đề nghị chi trả kinh phí hợp tác cho Bệnh viện theo hình thức Hợp đồng hợp tác nghiên cứu; nguồn kinh phí được dự trù tại Mục 2.1 và 2.2 của Phụ lục 2: "Bảng Phân bổ Kinh phí Thực hiện Nhiệm vụ KH&amp;CN" trong Quyết định giao nhiệm vụ.</w:t>
      </w:r>
    </w:p>
    <w:p>
      <w:pPr>
        <w:pStyle w:val="Normal"/>
        <w:spacing w:lineRule="auto" w:line="360" w:before="120" w:after="0"/>
        <w:ind w:firstLine="564" w:start="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Đối tượng phối hợp:</w:t>
      </w:r>
      <w:r>
        <w:rPr>
          <w:rFonts w:eastAsia="Times New Roman" w:cs="Times New Roman" w:ascii="Times New Roman" w:hAnsi="Times New Roman"/>
          <w:sz w:val="24"/>
          <w:szCs w:val="24"/>
        </w:rPr>
        <w:t xml:space="preserve"> Nhóm bác sĩ tai khoa Nội Thần kinh </w:t>
      </w:r>
      <w:r>
        <w:rPr>
          <w:rFonts w:eastAsia="Times New Roman" w:cs="Times New Roman" w:ascii="Times New Roman" w:hAnsi="Times New Roman"/>
          <w:color w:val="000000"/>
          <w:sz w:val="24"/>
          <w:szCs w:val="24"/>
        </w:rPr>
        <w:t>sẽ giúp hỗ trợ thu thập dữ liệu phục vụ nghiên cứu</w:t>
      </w:r>
      <w:r>
        <w:rPr>
          <w:rFonts w:eastAsia="Times New Roman" w:cs="Times New Roman" w:ascii="Times New Roman" w:hAnsi="Times New Roman"/>
          <w:sz w:val="24"/>
          <w:szCs w:val="24"/>
        </w:rPr>
        <w:t xml:space="preserve"> và bệnh nhân tham gia nghiên cứu (nhóm mắc bệnh Alzheimer, suy giảm nhận thức nhẹ và nhóm chứng) tại Bệnh viện Quân Y 175.</w:t>
      </w:r>
    </w:p>
    <w:p>
      <w:pPr>
        <w:pStyle w:val="Normal"/>
        <w:spacing w:lineRule="auto" w:line="360" w:before="120" w:after="0"/>
        <w:ind w:firstLine="564" w:start="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Tôi xin gửi các file đính kèm:</w:t>
      </w:r>
    </w:p>
    <w:p>
      <w:pPr>
        <w:pStyle w:val="ListParagraph"/>
        <w:numPr>
          <w:ilvl w:val="0"/>
          <w:numId w:val="1"/>
        </w:numPr>
        <w:spacing w:lineRule="auto" w:line="360" w:before="120" w:after="0"/>
        <w:ind w:hanging="360" w:start="108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Dự thảo công văn gửi Bệnh viện Quân Y 175.</w:t>
      </w:r>
    </w:p>
    <w:p>
      <w:pPr>
        <w:pStyle w:val="ListParagraph"/>
        <w:numPr>
          <w:ilvl w:val="0"/>
          <w:numId w:val="1"/>
        </w:numPr>
        <w:spacing w:lineRule="auto" w:line="360" w:before="120" w:after="0"/>
        <w:ind w:hanging="360" w:start="108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Phụ lục tóm tắt đề cương nghiên cứu.</w:t>
      </w:r>
    </w:p>
    <w:p>
      <w:pPr>
        <w:pStyle w:val="Normal"/>
        <w:spacing w:lineRule="auto" w:line="360" w:before="120" w:after="0"/>
        <w:ind w:firstLine="63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Để dự án không bị gián đoạn và đảm bảo các về mặt thời gian vì xét duyệt Hội đồng Đạo đức tại bệnh viện mất nhiều thời gian, nên việc có công văn sớm là điều kiện tiên quyết để kịp tiến độ 12 tháng của dự án, tôi kính mong nhà trường sớm xem xét và phê duyệt chủ trương.</w:t>
      </w:r>
    </w:p>
    <w:p>
      <w:pPr>
        <w:pStyle w:val="Normal"/>
        <w:tabs>
          <w:tab w:val="clear" w:pos="720"/>
          <w:tab w:val="left" w:pos="4500" w:leader="none"/>
          <w:tab w:val="left" w:pos="8640" w:leader="none"/>
        </w:tabs>
        <w:spacing w:lineRule="auto" w:line="360" w:before="120" w:after="0"/>
        <w:ind w:firstLine="564" w:start="1"/>
        <w:jc w:val="both"/>
        <w:rPr>
          <w:rFonts w:ascii="Times New Roman" w:hAnsi="Times New Roman" w:eastAsia="Times New Roman" w:cs="Times New Roman"/>
          <w:sz w:val="30"/>
          <w:szCs w:val="30"/>
        </w:rPr>
      </w:pPr>
      <w:r>
        <w:rPr>
          <w:rFonts w:eastAsia="Times New Roman" w:cs="Times New Roman" w:ascii="Times New Roman" w:hAnsi="Times New Roman"/>
          <w:sz w:val="24"/>
          <w:szCs w:val="24"/>
        </w:rPr>
        <w:t>Trân trọng cảm ơn sự hỗ trợ từ Nhà trường.</w:t>
      </w:r>
    </w:p>
    <w:p>
      <w:pPr>
        <w:pStyle w:val="Normal"/>
        <w:spacing w:lineRule="auto" w:line="360"/>
        <w:ind w:start="-1"/>
        <w:rPr>
          <w:rFonts w:ascii="Times New Roman" w:hAnsi="Times New Roman" w:eastAsia="Times New Roman" w:cs="Times New Roman"/>
          <w:sz w:val="30"/>
          <w:szCs w:val="30"/>
        </w:rPr>
      </w:pPr>
      <w:r>
        <w:rPr>
          <w:rFonts w:eastAsia="Times New Roman" w:cs="Times New Roman" w:ascii="Times New Roman" w:hAnsi="Times New Roman"/>
          <w:sz w:val="30"/>
          <w:szCs w:val="30"/>
        </w:rPr>
      </w:r>
    </w:p>
    <w:p>
      <w:pPr>
        <w:pStyle w:val="Normal"/>
        <w:spacing w:lineRule="auto" w:line="360"/>
        <w:ind w:start="-1"/>
        <w:jc w:val="end"/>
        <w:rPr>
          <w:rFonts w:ascii="Times New Roman" w:hAnsi="Times New Roman" w:eastAsia="Times New Roman" w:cs="Times New Roman"/>
          <w:b/>
          <w:sz w:val="26"/>
          <w:szCs w:val="26"/>
        </w:rPr>
      </w:pPr>
      <w:r>
        <w:rPr>
          <w:rFonts w:eastAsia="Times New Roman" w:cs="Times New Roman" w:ascii="Times New Roman" w:hAnsi="Times New Roman"/>
          <w:b/>
          <w:sz w:val="26"/>
          <w:szCs w:val="26"/>
        </w:rPr>
        <w:t>CHỦ NHIỆM ĐỀ TÀI</w:t>
      </w:r>
    </w:p>
    <w:p>
      <w:pPr>
        <w:pStyle w:val="Normal"/>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285" w:hanging="360"/>
      </w:pPr>
      <w:rPr/>
    </w:lvl>
    <w:lvl w:ilvl="1">
      <w:start w:val="1"/>
      <w:numFmt w:val="lowerLetter"/>
      <w:lvlText w:val="%2."/>
      <w:lvlJc w:val="start"/>
      <w:pPr>
        <w:tabs>
          <w:tab w:val="num" w:pos="0"/>
        </w:tabs>
        <w:ind w:start="2005" w:hanging="360"/>
      </w:pPr>
      <w:rPr/>
    </w:lvl>
    <w:lvl w:ilvl="2">
      <w:start w:val="1"/>
      <w:numFmt w:val="lowerRoman"/>
      <w:lvlText w:val="%3."/>
      <w:lvlJc w:val="end"/>
      <w:pPr>
        <w:tabs>
          <w:tab w:val="num" w:pos="0"/>
        </w:tabs>
        <w:ind w:start="2725" w:hanging="180"/>
      </w:pPr>
      <w:rPr/>
    </w:lvl>
    <w:lvl w:ilvl="3">
      <w:start w:val="1"/>
      <w:numFmt w:val="decimal"/>
      <w:lvlText w:val="%4."/>
      <w:lvlJc w:val="start"/>
      <w:pPr>
        <w:tabs>
          <w:tab w:val="num" w:pos="0"/>
        </w:tabs>
        <w:ind w:start="3445" w:hanging="360"/>
      </w:pPr>
      <w:rPr/>
    </w:lvl>
    <w:lvl w:ilvl="4">
      <w:start w:val="1"/>
      <w:numFmt w:val="lowerLetter"/>
      <w:lvlText w:val="%5."/>
      <w:lvlJc w:val="start"/>
      <w:pPr>
        <w:tabs>
          <w:tab w:val="num" w:pos="0"/>
        </w:tabs>
        <w:ind w:start="4165" w:hanging="360"/>
      </w:pPr>
      <w:rPr/>
    </w:lvl>
    <w:lvl w:ilvl="5">
      <w:start w:val="1"/>
      <w:numFmt w:val="lowerRoman"/>
      <w:lvlText w:val="%6."/>
      <w:lvlJc w:val="end"/>
      <w:pPr>
        <w:tabs>
          <w:tab w:val="num" w:pos="0"/>
        </w:tabs>
        <w:ind w:start="4885" w:hanging="180"/>
      </w:pPr>
      <w:rPr/>
    </w:lvl>
    <w:lvl w:ilvl="6">
      <w:start w:val="1"/>
      <w:numFmt w:val="decimal"/>
      <w:lvlText w:val="%7."/>
      <w:lvlJc w:val="start"/>
      <w:pPr>
        <w:tabs>
          <w:tab w:val="num" w:pos="0"/>
        </w:tabs>
        <w:ind w:start="5605" w:hanging="360"/>
      </w:pPr>
      <w:rPr/>
    </w:lvl>
    <w:lvl w:ilvl="7">
      <w:start w:val="1"/>
      <w:numFmt w:val="lowerLetter"/>
      <w:lvlText w:val="%8."/>
      <w:lvlJc w:val="start"/>
      <w:pPr>
        <w:tabs>
          <w:tab w:val="num" w:pos="0"/>
        </w:tabs>
        <w:ind w:start="6325" w:hanging="360"/>
      </w:pPr>
      <w:rPr/>
    </w:lvl>
    <w:lvl w:ilvl="8">
      <w:start w:val="1"/>
      <w:numFmt w:val="lowerRoman"/>
      <w:lvlText w:val="%9."/>
      <w:lvlJc w:val="end"/>
      <w:pPr>
        <w:tabs>
          <w:tab w:val="num" w:pos="0"/>
        </w:tabs>
        <w:ind w:start="7045"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9"/>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6720ec"/>
    <w:rPr>
      <w:color w:themeColor="hyperlink"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ListParagraph">
    <w:name w:val="List Paragraph"/>
    <w:basedOn w:val="Normal"/>
    <w:uiPriority w:val="34"/>
    <w:qFormat/>
    <w:rsid w:val="00964dcb"/>
    <w:pPr>
      <w:spacing w:before="0" w:after="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314</TotalTime>
  <Application>LibreOffice/25.8.6.2$Linux_X86_64 LibreOffice_project/580$Build-2</Application>
  <AppVersion>15.0000</AppVersion>
  <Pages>2</Pages>
  <Words>394</Words>
  <Characters>1445</Characters>
  <CharactersWithSpaces>1944</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2025-07-21T03:14:00Z</dcterms:created>
  <dc:creator/>
  <dc:description/>
  <dc:language>en-US</dc:language>
  <cp:lastModifiedBy/>
  <dcterms:modified xsi:type="dcterms:W3CDTF">2026-04-25T13:02:00Z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