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48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ACCEPTANCE LETTER</w:t>
      </w:r>
    </w:p>
    <w:p>
      <w:pPr>
        <w:pStyle w:val="normal1"/>
        <w:spacing w:lineRule="auto" w:line="4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Dec 03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>rd</w:t>
      </w:r>
      <w:r>
        <w:rPr>
          <w:rFonts w:eastAsia="Times New Roman" w:cs="Times New Roman" w:ascii="Times New Roman" w:hAnsi="Times New Roman"/>
          <w:sz w:val="24"/>
          <w:szCs w:val="24"/>
        </w:rPr>
        <w:t>, 2025</w:t>
      </w:r>
    </w:p>
    <w:p>
      <w:pPr>
        <w:pStyle w:val="normal1"/>
        <w:spacing w:lineRule="auto" w:line="4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To whom it may concern:</w:t>
      </w:r>
    </w:p>
    <w:p>
      <w:pPr>
        <w:pStyle w:val="normal1"/>
        <w:spacing w:lineRule="auto" w:line="4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We are pleased to confirm that International University - VNU HCM has officially approved the hosting and management of the research project titled:</w:t>
      </w:r>
    </w:p>
    <w:p>
      <w:pPr>
        <w:pStyle w:val="normal1"/>
        <w:numPr>
          <w:ilvl w:val="0"/>
          <w:numId w:val="1"/>
        </w:numPr>
        <w:spacing w:lineRule="auto" w:line="480"/>
        <w:ind w:hanging="360" w:start="7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“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Early Detection of Alzheimer’s Disease and Mild Cognitive Impairment in Vietnamese Older Adults through Speech Analysis”</w:t>
      </w:r>
    </w:p>
    <w:p>
      <w:pPr>
        <w:pStyle w:val="normal1"/>
        <w:numPr>
          <w:ilvl w:val="0"/>
          <w:numId w:val="1"/>
        </w:numPr>
        <w:spacing w:lineRule="auto" w:line="480"/>
        <w:ind w:hanging="360" w:start="7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Principal Investigator (PI): </w:t>
      </w:r>
      <w:r>
        <w:rPr>
          <w:rFonts w:eastAsia="Times New Roman" w:cs="Times New Roman" w:ascii="Times New Roman" w:hAnsi="Times New Roman"/>
          <w:sz w:val="24"/>
          <w:szCs w:val="24"/>
        </w:rPr>
        <w:t>Dr. Ha Thi Thanh Huong</w:t>
      </w:r>
    </w:p>
    <w:p>
      <w:pPr>
        <w:pStyle w:val="normal1"/>
        <w:numPr>
          <w:ilvl w:val="0"/>
          <w:numId w:val="1"/>
        </w:numPr>
        <w:spacing w:lineRule="auto" w:line="480"/>
        <w:ind w:hanging="360" w:start="7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Funding Source: </w:t>
      </w:r>
      <w:r>
        <w:rPr>
          <w:rFonts w:eastAsia="Times New Roman" w:cs="Times New Roman" w:ascii="Times New Roman" w:hAnsi="Times New Roman"/>
          <w:sz w:val="24"/>
          <w:szCs w:val="24"/>
        </w:rPr>
        <w:t>Terumo Life Science Foundation’s R&amp;D Subsidies (Overseas) Program</w:t>
      </w:r>
    </w:p>
    <w:p>
      <w:pPr>
        <w:pStyle w:val="normal1"/>
        <w:numPr>
          <w:ilvl w:val="0"/>
          <w:numId w:val="1"/>
        </w:numPr>
        <w:spacing w:lineRule="auto" w:line="480"/>
        <w:ind w:hanging="360" w:start="72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Funding Organization: </w:t>
      </w:r>
      <w:r>
        <w:rPr>
          <w:rFonts w:eastAsia="Times New Roman" w:cs="Times New Roman" w:ascii="Times New Roman" w:hAnsi="Times New Roman"/>
          <w:sz w:val="24"/>
          <w:szCs w:val="24"/>
        </w:rPr>
        <w:t>Temuro Life Science Foundation</w:t>
      </w:r>
    </w:p>
    <w:p>
      <w:pPr>
        <w:pStyle w:val="normal1"/>
        <w:spacing w:lineRule="auto" w:line="480"/>
        <w:ind w:hanging="0" w:start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project is approved for implementation at our institution and will be conducted from January 2026 to March 2027. We acknowledge and agree to comply with the grant’s requirements.</w:t>
      </w:r>
    </w:p>
    <w:p>
      <w:pPr>
        <w:pStyle w:val="normal1"/>
        <w:spacing w:lineRule="auto" w:line="480"/>
        <w:ind w:hanging="0" w:start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We fully support this project and will facilitate its implementation in accordance with our institutional policies and the guidelines set by the funding organization.</w:t>
      </w:r>
    </w:p>
    <w:p>
      <w:pPr>
        <w:pStyle w:val="normal1"/>
        <w:spacing w:lineRule="auto" w:line="480"/>
        <w:ind w:hanging="0" w:start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Please let me know if you require any additional information.</w:t>
      </w:r>
    </w:p>
    <w:p>
      <w:pPr>
        <w:pStyle w:val="normal1"/>
        <w:spacing w:lineRule="auto" w:line="480"/>
        <w:ind w:hanging="0" w:start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Sincerely,</w:t>
      </w:r>
    </w:p>
    <w:p>
      <w:pPr>
        <w:pStyle w:val="normal1"/>
        <w:spacing w:lineRule="auto" w:line="480"/>
        <w:ind w:hanging="0" w:start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480"/>
        <w:ind w:hanging="0" w:start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480"/>
        <w:ind w:hanging="0" w:start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Assoc. Prof. Dr. Le Van Thang</w:t>
      </w:r>
    </w:p>
    <w:p>
      <w:pPr>
        <w:pStyle w:val="normal1"/>
        <w:spacing w:lineRule="auto" w:line="480"/>
        <w:ind w:hanging="0" w:start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President</w:t>
      </w:r>
    </w:p>
    <w:p>
      <w:pPr>
        <w:pStyle w:val="normal1"/>
        <w:spacing w:lineRule="auto" w:line="480"/>
        <w:ind w:hanging="0" w:start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International University, Vietnam National University Ho Chi Minh City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 w:characterSet="utf-8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Times New Roman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OpenSymbol">
    <w:altName w:val="Arial Unicode MS"/>
    <w:charset w:val="01"/>
    <w:family w:val="auto"/>
    <w:pitch w:val="variable"/>
    <w:embedRegular r:id="rId17" w:fontKey="{11014A78-CABC-4EF0-12AC-5CD89AEFDE1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1</Pages>
  <Words>157</Words>
  <Characters>900</Characters>
  <CharactersWithSpaces>1038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2025-12-03T12:51:01Z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