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s/font15.odttf" ContentType="application/vnd.openxmlformats-officedocument.obfuscatedFont"/>
  <Override PartName="/word/fonts/font8.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360"/>
        <w:ind w:hanging="2"/>
        <w:rPr>
          <w:rFonts w:ascii="Times New Roman" w:hAnsi="Times New Roman" w:eastAsia="Times New Roman" w:cs="Times New Roman"/>
        </w:rPr>
      </w:pPr>
      <w:r>
        <w:rPr>
          <w:rFonts w:eastAsia="Times New Roman" w:cs="Times New Roman" w:ascii="Times New Roman" w:hAnsi="Times New Roman"/>
        </w:rPr>
      </w:r>
    </w:p>
    <w:tbl>
      <w:tblPr>
        <w:tblStyle w:val="Table1"/>
        <w:tblW w:w="9828" w:type="dxa"/>
        <w:jc w:val="start"/>
        <w:tblInd w:w="-108" w:type="dxa"/>
        <w:tblLayout w:type="fixed"/>
        <w:tblCellMar>
          <w:top w:w="0" w:type="dxa"/>
          <w:start w:w="108" w:type="dxa"/>
          <w:bottom w:w="0" w:type="dxa"/>
          <w:end w:w="108" w:type="dxa"/>
        </w:tblCellMar>
        <w:tblLook w:val="0000"/>
      </w:tblPr>
      <w:tblGrid>
        <w:gridCol w:w="2498"/>
        <w:gridCol w:w="2491"/>
        <w:gridCol w:w="4839"/>
      </w:tblGrid>
      <w:tr>
        <w:trPr/>
        <w:tc>
          <w:tcPr>
            <w:tcW w:w="9828" w:type="dxa"/>
            <w:gridSpan w:val="3"/>
            <w:tcBorders>
              <w:top w:val="single" w:sz="4" w:space="0" w:color="FFFFFF"/>
              <w:bottom w:val="single" w:sz="4" w:space="0" w:color="FFFFFF"/>
            </w:tcBorders>
          </w:tcPr>
          <w:p>
            <w:pPr>
              <w:pStyle w:val="normal1"/>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CỘNG HÒA XÃ HỘI CHỦ NGHĨA VIỆT NAM</w:t>
              <w:br/>
            </w:r>
            <w:r>
              <mc:AlternateContent>
                <mc:Choice Requires="wps">
                  <w:drawing>
                    <wp:anchor behindDoc="0" distT="4445" distB="3810" distL="4445" distR="3810" simplePos="0" locked="0" layoutInCell="1" allowOverlap="1" relativeHeight="3">
                      <wp:simplePos x="0" y="0"/>
                      <wp:positionH relativeFrom="column">
                        <wp:posOffset>2091055</wp:posOffset>
                      </wp:positionH>
                      <wp:positionV relativeFrom="paragraph">
                        <wp:posOffset>388620</wp:posOffset>
                      </wp:positionV>
                      <wp:extent cx="22225" cy="22225"/>
                      <wp:effectExtent l="4445" t="4445" r="3810" b="3810"/>
                      <wp:wrapNone/>
                      <wp:docPr id="1" name="Shape1"/>
                      <a:graphic xmlns:a="http://schemas.openxmlformats.org/drawingml/2006/main">
                        <a:graphicData uri="http://schemas.microsoft.com/office/word/2010/wordprocessingShape">
                          <wps:wsp>
                            <wps:cNvSpPr/>
                            <wps:spPr>
                              <a:xfrm>
                                <a:off x="0" y="0"/>
                                <a:ext cx="22320" cy="22320"/>
                              </a:xfrm>
                              <a:prstGeom prst="straightConnector1">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fillcolor="white" stroked="t" o:allowincell="t" style="position:absolute;margin-left:164.65pt;margin-top:30.6pt;width:1.7pt;height:1.7pt;mso-wrap-style:none;v-text-anchor:middle" type="_x0000_t32">
                      <v:fill o:detectmouseclick="t" type="solid" color2="black"/>
                      <v:stroke color="black" weight="9360" joinstyle="miter" endcap="flat"/>
                      <w10:wrap type="none"/>
                    </v:shape>
                  </w:pict>
                </mc:Fallback>
              </mc:AlternateContent>
            </w:r>
            <w:r>
              <w:rPr>
                <w:rFonts w:eastAsia="Times New Roman" w:cs="Times New Roman" w:ascii="Times New Roman" w:hAnsi="Times New Roman"/>
                <w:b/>
                <w:bCs/>
                <w:sz w:val="26"/>
                <w:szCs w:val="26"/>
              </w:rPr>
              <w:t>Độc lập – Tự do – Hạnh phúc</w:t>
              <w:br/>
            </w:r>
          </w:p>
        </w:tc>
      </w:tr>
      <w:tr>
        <w:trPr>
          <w:trHeight w:val="737" w:hRule="atLeast"/>
        </w:trPr>
        <w:tc>
          <w:tcPr>
            <w:tcW w:w="2498" w:type="dxa"/>
            <w:tcBorders>
              <w:top w:val="single" w:sz="4" w:space="0" w:color="FFFFFF"/>
              <w:bottom w:val="single" w:sz="4" w:space="0" w:color="FFFFFF"/>
            </w:tcBorders>
          </w:tcPr>
          <w:p>
            <w:pPr>
              <w:pStyle w:val="normal1"/>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2491" w:type="dxa"/>
            <w:tcBorders>
              <w:top w:val="single" w:sz="4" w:space="0" w:color="FFFFFF"/>
              <w:bottom w:val="single" w:sz="4" w:space="0" w:color="FFFFFF"/>
            </w:tcBorders>
          </w:tcPr>
          <w:p>
            <w:pPr>
              <w:pStyle w:val="normal1"/>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839" w:type="dxa"/>
            <w:tcBorders>
              <w:top w:val="single" w:sz="4" w:space="0" w:color="FFFFFF"/>
              <w:bottom w:val="single" w:sz="4" w:space="0" w:color="FFFFFF"/>
            </w:tcBorders>
          </w:tcPr>
          <w:p>
            <w:pPr>
              <w:pStyle w:val="normal1"/>
              <w:spacing w:lineRule="auto" w:line="360" w:before="120" w:after="0"/>
              <w:ind w:hanging="134"/>
              <w:jc w:val="center"/>
              <w:rPr>
                <w:rFonts w:ascii="Times New Roman" w:hAnsi="Times New Roman" w:eastAsia="Times New Roman" w:cs="Times New Roman"/>
                <w:sz w:val="26"/>
                <w:szCs w:val="26"/>
              </w:rPr>
            </w:pPr>
            <w:bookmarkStart w:id="0" w:name="_heading=h.9uxtn8zcy46u"/>
            <w:bookmarkEnd w:id="0"/>
            <w:r>
              <w:rPr>
                <w:rFonts w:eastAsia="Times New Roman" w:cs="Times New Roman" w:ascii="Times New Roman" w:hAnsi="Times New Roman"/>
                <w:i/>
                <w:iCs/>
                <w:sz w:val="24"/>
                <w:szCs w:val="24"/>
              </w:rPr>
              <w:t xml:space="preserve">  </w:t>
            </w:r>
            <w:r>
              <w:rPr>
                <w:rFonts w:eastAsia="Times New Roman" w:cs="Times New Roman" w:ascii="Times New Roman" w:hAnsi="Times New Roman"/>
                <w:i/>
                <w:iCs/>
                <w:sz w:val="24"/>
                <w:szCs w:val="24"/>
              </w:rPr>
              <w:t>Tp. Hồ Chí Minh, ngày 03 tháng 12 năm 2025</w:t>
            </w:r>
          </w:p>
        </w:tc>
      </w:tr>
      <w:tr>
        <w:trPr>
          <w:trHeight w:val="3105" w:hRule="atLeast"/>
        </w:trPr>
        <w:tc>
          <w:tcPr>
            <w:tcW w:w="9828" w:type="dxa"/>
            <w:gridSpan w:val="3"/>
            <w:tcBorders>
              <w:top w:val="single" w:sz="4" w:space="0" w:color="FFFFFF"/>
              <w:bottom w:val="single" w:sz="4" w:space="0" w:color="FFFFFF"/>
            </w:tcBorders>
          </w:tcPr>
          <w:p>
            <w:pPr>
              <w:pStyle w:val="normal1"/>
              <w:spacing w:lineRule="auto" w:line="360"/>
              <w:ind w:hanging="3" w:start="1"/>
              <w:jc w:val="center"/>
              <w:rPr>
                <w:rFonts w:ascii="Times New Roman" w:hAnsi="Times New Roman" w:eastAsia="Times New Roman" w:cs="Times New Roman"/>
                <w:sz w:val="26"/>
                <w:szCs w:val="26"/>
              </w:rPr>
            </w:pPr>
            <w:r>
              <w:rPr>
                <w:rFonts w:eastAsia="Times New Roman" w:cs="Times New Roman" w:ascii="Times New Roman" w:hAnsi="Times New Roman"/>
                <w:b/>
                <w:bCs/>
                <w:sz w:val="26"/>
                <w:szCs w:val="26"/>
              </w:rPr>
              <w:t>GIẤY ĐỀ NGHỊ</w:t>
            </w:r>
          </w:p>
          <w:p>
            <w:pPr>
              <w:pStyle w:val="normal1"/>
              <w:spacing w:lineRule="auto" w:line="360"/>
              <w:ind w:hanging="3" w:start="1"/>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V/v xin trường nhận quản lý đề tài khoa học do tổ chức nước ngoài tài trợ</w:t>
            </w:r>
          </w:p>
          <w:p>
            <w:pPr>
              <w:pStyle w:val="normal1"/>
              <w:spacing w:lineRule="auto" w:line="360"/>
              <w:ind w:hanging="3" w:start="1"/>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Kính gửi:</w:t>
            </w:r>
          </w:p>
          <w:p>
            <w:pPr>
              <w:pStyle w:val="normal1"/>
              <w:widowControl/>
              <w:spacing w:lineRule="auto" w:line="360" w:before="0" w:after="0"/>
              <w:ind w:hanging="0" w:start="2700" w:end="89"/>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Ban Giám hiệu Trường Đại học Quốc tế – ĐHQG-HCM</w:t>
            </w:r>
          </w:p>
          <w:p>
            <w:pPr>
              <w:pStyle w:val="normal1"/>
              <w:widowControl/>
              <w:spacing w:lineRule="auto" w:line="360" w:before="0" w:after="0"/>
              <w:ind w:hanging="0" w:start="2700" w:end="89"/>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Phòng Quản lý Khoa học</w:t>
            </w:r>
          </w:p>
          <w:p>
            <w:pPr>
              <w:pStyle w:val="normal1"/>
              <w:widowControl/>
              <w:spacing w:lineRule="auto" w:line="360" w:before="0" w:after="0"/>
              <w:ind w:hanging="0" w:start="2700" w:end="89"/>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Phòng kế hoạch tài chính</w:t>
            </w:r>
          </w:p>
        </w:tc>
      </w:tr>
    </w:tbl>
    <w:p>
      <w:pPr>
        <w:pStyle w:val="normal1"/>
        <w:spacing w:lineRule="auto" w:line="360" w:before="120" w:after="0"/>
        <w:ind w:firstLine="564" w:start="1"/>
        <w:jc w:val="both"/>
        <w:rPr>
          <w:rFonts w:ascii="Times New Roman" w:hAnsi="Times New Roman" w:eastAsia="Times New Roman" w:cs="Times New Roman"/>
          <w:sz w:val="24"/>
          <w:szCs w:val="24"/>
        </w:rPr>
      </w:pPr>
      <w:bookmarkStart w:id="1" w:name="_heading=h.hujy099ik4v9"/>
      <w:bookmarkEnd w:id="1"/>
      <w:r>
        <w:rPr>
          <w:rFonts w:eastAsia="Times New Roman" w:cs="Times New Roman" w:ascii="Times New Roman" w:hAnsi="Times New Roman"/>
          <w:sz w:val="24"/>
          <w:szCs w:val="24"/>
        </w:rPr>
        <w:t>Tôi tên là Hà Thị Thanh Hương, hiện là giảng viên Khoa Kỹ thuật Y Sinh (KTYS), Trường Đại học Quốc tế (ĐHQT).</w:t>
      </w:r>
    </w:p>
    <w:p>
      <w:pPr>
        <w:pStyle w:val="normal1"/>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Nhóm nghiên cứu của chúng tôi đã nộp đề cương thuyết minh đăng ký và được chương trình </w:t>
      </w:r>
      <w:r>
        <w:rPr>
          <w:rFonts w:eastAsia="Times New Roman" w:cs="Times New Roman" w:ascii="Times New Roman" w:hAnsi="Times New Roman"/>
          <w:b/>
          <w:bCs/>
          <w:sz w:val="24"/>
          <w:szCs w:val="24"/>
        </w:rPr>
        <w:t>Terumo Life Science Foundation’s R&amp;D Subsidies (Overseas)</w:t>
      </w:r>
      <w:r>
        <w:rPr>
          <w:rFonts w:eastAsia="Times New Roman" w:cs="Times New Roman" w:ascii="Times New Roman" w:hAnsi="Times New Roman"/>
          <w:sz w:val="24"/>
          <w:szCs w:val="24"/>
        </w:rPr>
        <w:t xml:space="preserve"> xét duyệt tài trợ thực hiện một đề tài nghiên cứu. Tôi kính mong Nhà trường xem xét và nhận quản lý đề tài khoa học này, với thông tin cụ thể như sau:</w:t>
      </w:r>
    </w:p>
    <w:p>
      <w:pPr>
        <w:pStyle w:val="normal1"/>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Tên đề tài:</w:t>
      </w:r>
      <w:r>
        <w:rPr>
          <w:rFonts w:eastAsia="Times New Roman" w:cs="Times New Roman" w:ascii="Times New Roman" w:hAnsi="Times New Roman"/>
          <w:sz w:val="24"/>
          <w:szCs w:val="24"/>
        </w:rPr>
        <w:t xml:space="preserve"> Early Detection of Alzheimer’s Disease and Mild Cognitive Impairment in Vietnamese Older Adults through Speech Analysis.</w:t>
      </w:r>
    </w:p>
    <w:p>
      <w:pPr>
        <w:pStyle w:val="normal1"/>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Tổ chức tài trợ:</w:t>
      </w:r>
      <w:r>
        <w:rPr>
          <w:rFonts w:eastAsia="Times New Roman" w:cs="Times New Roman" w:ascii="Times New Roman" w:hAnsi="Times New Roman"/>
          <w:sz w:val="24"/>
          <w:szCs w:val="24"/>
        </w:rPr>
        <w:t xml:space="preserve"> Temuro Life Science Foundation.</w:t>
      </w:r>
    </w:p>
    <w:p>
      <w:pPr>
        <w:pStyle w:val="normal1"/>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Địa chỉ website chương trình tài trợ:</w:t>
      </w:r>
      <w:r>
        <w:rPr>
          <w:rFonts w:eastAsia="Times New Roman" w:cs="Times New Roman" w:ascii="Times New Roman" w:hAnsi="Times New Roman"/>
          <w:sz w:val="24"/>
          <w:szCs w:val="24"/>
        </w:rPr>
        <w:t xml:space="preserve"> </w:t>
      </w:r>
      <w:r>
        <w:rPr>
          <w:rFonts w:eastAsia="Times New Roman" w:cs="Times New Roman" w:ascii="Times New Roman" w:hAnsi="Times New Roman"/>
          <w:color w:val="0000FF"/>
          <w:sz w:val="24"/>
          <w:szCs w:val="24"/>
          <w:u w:val="single"/>
        </w:rPr>
        <w:t>https://www.terumozaidan.or.jp/english/subsidy2/</w:t>
      </w:r>
    </w:p>
    <w:p>
      <w:pPr>
        <w:pStyle w:val="normal1"/>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Thời gian thực hiện:</w:t>
      </w:r>
      <w:r>
        <w:rPr>
          <w:rFonts w:eastAsia="Times New Roman" w:cs="Times New Roman" w:ascii="Times New Roman" w:hAnsi="Times New Roman"/>
          <w:sz w:val="24"/>
          <w:szCs w:val="24"/>
        </w:rPr>
        <w:t xml:space="preserve"> 15 tháng (từ tháng 01/2026 đến tháng 03/2027)</w:t>
      </w:r>
    </w:p>
    <w:p>
      <w:pPr>
        <w:pStyle w:val="normal1"/>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Sản phẩm dự kiến:</w:t>
      </w:r>
      <w:r>
        <w:rPr>
          <w:rFonts w:eastAsia="Times New Roman" w:cs="Times New Roman" w:ascii="Times New Roman" w:hAnsi="Times New Roman"/>
          <w:sz w:val="24"/>
          <w:szCs w:val="24"/>
        </w:rPr>
        <w:t xml:space="preserve"> (1) Protocol giúp đánh giá giọng nói bằng tiếng Việt hỗ trợ phát hiện sớm bệnh Alzheimer và suy giảm nhận thức nhẹ, (2) Cơ sở dữ liệu giọng nói tiếng Việt đầu tiên cho nghiên cứu Alzheimer và suy giảm nhận thức , (3) Báo cáo kết quả thử nghiệm lâm sàng, (4) Bộ các đặc trưng âm học và ngôn ngữ hỗ trợ phát hiện bệnh sa sút trí tuệ.</w:t>
      </w:r>
    </w:p>
    <w:p>
      <w:pPr>
        <w:pStyle w:val="normal1"/>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Kinh phí:</w:t>
      </w:r>
      <w:r>
        <w:rPr>
          <w:rFonts w:eastAsia="Times New Roman" w:cs="Times New Roman" w:ascii="Times New Roman" w:hAnsi="Times New Roman"/>
          <w:sz w:val="24"/>
          <w:szCs w:val="24"/>
        </w:rPr>
        <w:t xml:space="preserve"> 2,000,000 Yen Nhật (tương đương khoảng 338,810,636 VNĐ). Theo quy định của tổ chức tài trợ, phần kinh phí này không bao gồm phí quản lý. Tôi kính mong Nhà trường xem xét miễn phí quản lý cho đề tài.</w:t>
      </w:r>
    </w:p>
    <w:p>
      <w:pPr>
        <w:pStyle w:val="normal1"/>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Tôi xin gửi các file đính kèm:</w:t>
      </w:r>
    </w:p>
    <w:p>
      <w:pPr>
        <w:pStyle w:val="normal1"/>
        <w:keepNext w:val="false"/>
        <w:keepLines w:val="false"/>
        <w:pageBreakBefore w:val="false"/>
        <w:widowControl/>
        <w:numPr>
          <w:ilvl w:val="0"/>
          <w:numId w:val="1"/>
        </w:numPr>
        <w:shd w:val="clear" w:fill="auto"/>
        <w:spacing w:lineRule="auto" w:line="360" w:before="120" w:after="0"/>
        <w:ind w:hanging="360" w:start="1080" w:end="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Thuyết minh đề tài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(đã nộp cho quỹ nghiên cứu tháng 08/2025)</w:t>
      </w:r>
    </w:p>
    <w:p>
      <w:pPr>
        <w:pStyle w:val="normal1"/>
        <w:widowControl/>
        <w:numPr>
          <w:ilvl w:val="0"/>
          <w:numId w:val="1"/>
        </w:numPr>
        <w:shd w:val="clear" w:fill="auto"/>
        <w:spacing w:lineRule="auto" w:line="360" w:before="120" w:after="0"/>
        <w:ind w:hanging="360" w:start="1080" w:end="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Trang xác nhận của ban giám hiệu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(đã nộp cho quỹ nghiên cứu tháng 08/2025)</w:t>
      </w:r>
    </w:p>
    <w:p>
      <w:pPr>
        <w:pStyle w:val="normal1"/>
        <w:keepNext w:val="false"/>
        <w:keepLines w:val="false"/>
        <w:pageBreakBefore w:val="false"/>
        <w:widowControl/>
        <w:numPr>
          <w:ilvl w:val="0"/>
          <w:numId w:val="1"/>
        </w:numPr>
        <w:shd w:val="clear" w:fill="auto"/>
        <w:spacing w:lineRule="auto" w:line="360" w:before="0" w:after="0"/>
        <w:ind w:hanging="360" w:start="1080" w:end="0"/>
        <w:jc w:val="both"/>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Thư chấp nhận tài trợ</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từ quỹ nghiên cứu</w:t>
      </w:r>
    </w:p>
    <w:p>
      <w:pPr>
        <w:pStyle w:val="normal1"/>
        <w:keepNext w:val="false"/>
        <w:keepLines w:val="false"/>
        <w:pageBreakBefore w:val="false"/>
        <w:widowControl/>
        <w:numPr>
          <w:ilvl w:val="0"/>
          <w:numId w:val="1"/>
        </w:numPr>
        <w:shd w:val="clear" w:fill="auto"/>
        <w:spacing w:lineRule="auto" w:line="360" w:before="0" w:after="0"/>
        <w:ind w:hanging="360" w:start="1080" w:end="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Chính sách về việc sử dụng kinh phí của đề tài</w:t>
      </w:r>
    </w:p>
    <w:p>
      <w:pPr>
        <w:pStyle w:val="normal1"/>
        <w:widowControl/>
        <w:numPr>
          <w:ilvl w:val="0"/>
          <w:numId w:val="1"/>
        </w:numPr>
        <w:shd w:val="clear" w:fill="auto"/>
        <w:spacing w:lineRule="auto" w:line="360" w:before="0" w:after="0"/>
        <w:ind w:hanging="360" w:start="1080" w:end="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Thư chấp nhận hỗ trợ quản lý đề tài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(cần ban giám hiệu xác nhận)</w:t>
      </w:r>
    </w:p>
    <w:p>
      <w:pPr>
        <w:pStyle w:val="normal1"/>
        <w:widowControl/>
        <w:numPr>
          <w:ilvl w:val="0"/>
          <w:numId w:val="1"/>
        </w:numPr>
        <w:shd w:val="clear" w:fill="auto"/>
        <w:spacing w:lineRule="auto" w:line="360" w:before="0" w:after="0"/>
        <w:ind w:hanging="360" w:start="1080" w:end="0"/>
        <w:jc w:val="both"/>
        <w:rPr>
          <w:rFonts w:ascii="Times New Roman" w:hAnsi="Times New Roman" w:eastAsia="Times New Roman" w:cs="Times New Roman"/>
          <w:b w:val="false"/>
          <w:bCs w:val="false"/>
          <w:i w:val="false"/>
          <w:i w:val="false"/>
          <w:iCs w:val="false"/>
          <w:caps w:val="false"/>
          <w:smallCaps w:val="false"/>
          <w:strike w:val="false"/>
          <w:dstrike w:val="false"/>
          <w:color w:val="000000"/>
          <w:sz w:val="24"/>
          <w:szCs w:val="24"/>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t>Bản cung cấp thông tin tài khoản của nhà trường để nhận kinh phí từ quỹ nghiên cứu</w:t>
      </w:r>
    </w:p>
    <w:p>
      <w:pPr>
        <w:pStyle w:val="normal1"/>
        <w:spacing w:lineRule="auto" w:line="360" w:before="120" w:after="0"/>
        <w:ind w:firstLine="63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Để hoàn tất thủ tục nhận tài trợ từ chương trình Terumo Life Science Foundation’s R&amp;D Subsidies (Overseas), nhóm nghiên cứu cần một thư xác nhận chính thức từ Trường về việc tiếp nhận quản lý đề tài </w:t>
      </w:r>
      <w:r>
        <w:rPr>
          <w:rFonts w:eastAsia="Times New Roman" w:cs="Times New Roman" w:ascii="Times New Roman" w:hAnsi="Times New Roman"/>
          <w:sz w:val="24"/>
          <w:szCs w:val="24"/>
        </w:rPr>
        <w:t>(mẫu số 5)</w:t>
      </w:r>
      <w:r>
        <w:rPr>
          <w:rFonts w:eastAsia="Times New Roman" w:cs="Times New Roman" w:ascii="Times New Roman" w:hAnsi="Times New Roman"/>
          <w:sz w:val="24"/>
          <w:szCs w:val="24"/>
        </w:rPr>
        <w:t xml:space="preserve">, và thông tin tài khoản nhận tiền của nhà trường để cung cấp cho quỹ tài trợ </w:t>
      </w:r>
      <w:r>
        <w:rPr>
          <w:rFonts w:eastAsia="Times New Roman" w:cs="Times New Roman" w:ascii="Times New Roman" w:hAnsi="Times New Roman"/>
          <w:sz w:val="24"/>
          <w:szCs w:val="24"/>
        </w:rPr>
        <w:t>(mẫu số 6)</w:t>
      </w:r>
      <w:r>
        <w:rPr>
          <w:rFonts w:eastAsia="Times New Roman" w:cs="Times New Roman" w:ascii="Times New Roman" w:hAnsi="Times New Roman"/>
          <w:sz w:val="24"/>
          <w:szCs w:val="24"/>
        </w:rPr>
        <w:t xml:space="preserve">. Tôi kính mong Nhà trường xem xét, phê duyệt chủ trương và gửi thư xác nhận trước ngày </w:t>
      </w:r>
      <w:r>
        <w:rPr>
          <w:rFonts w:eastAsia="Times New Roman" w:cs="Times New Roman" w:ascii="Times New Roman" w:hAnsi="Times New Roman"/>
          <w:b/>
          <w:bCs/>
          <w:sz w:val="24"/>
          <w:szCs w:val="24"/>
        </w:rPr>
        <w:t>20/12/2025</w:t>
      </w:r>
      <w:r>
        <w:rPr>
          <w:rFonts w:eastAsia="Times New Roman" w:cs="Times New Roman" w:ascii="Times New Roman" w:hAnsi="Times New Roman"/>
          <w:sz w:val="24"/>
          <w:szCs w:val="24"/>
        </w:rPr>
        <w:t xml:space="preserve"> để nhóm nghiên cứu có thể hoàn tất thủ tục với tổ chức tài trợ đúng thời hạn quy định.</w:t>
      </w:r>
    </w:p>
    <w:p>
      <w:pPr>
        <w:pStyle w:val="normal1"/>
        <w:tabs>
          <w:tab w:val="clear" w:pos="720"/>
          <w:tab w:val="left" w:pos="4500" w:leader="none"/>
          <w:tab w:val="left" w:pos="8640" w:leader="none"/>
        </w:tabs>
        <w:spacing w:lineRule="auto" w:line="360" w:before="120" w:after="0"/>
        <w:ind w:firstLine="564" w:start="1"/>
        <w:jc w:val="both"/>
        <w:rPr>
          <w:rFonts w:ascii="Times New Roman" w:hAnsi="Times New Roman" w:eastAsia="Times New Roman" w:cs="Times New Roman"/>
          <w:sz w:val="30"/>
          <w:szCs w:val="30"/>
        </w:rPr>
      </w:pPr>
      <w:r>
        <w:rPr>
          <w:rFonts w:eastAsia="Times New Roman" w:cs="Times New Roman" w:ascii="Times New Roman" w:hAnsi="Times New Roman"/>
          <w:sz w:val="24"/>
          <w:szCs w:val="24"/>
        </w:rPr>
        <w:t>Trân trọng cảm ơn sự hỗ trợ từ Nhà trường.</w:t>
      </w:r>
    </w:p>
    <w:p>
      <w:pPr>
        <w:pStyle w:val="normal1"/>
        <w:spacing w:lineRule="auto" w:line="360"/>
        <w:ind w:hanging="0" w:start="0"/>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spacing w:lineRule="auto" w:line="360"/>
        <w:ind w:hanging="0" w:start="648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CHỦ NHIỆM ĐỀ TÀI</w:t>
      </w:r>
    </w:p>
    <w:p>
      <w:pPr>
        <w:pStyle w:val="normal1"/>
        <w:spacing w:lineRule="auto" w:line="360"/>
        <w:ind w:hanging="0" w:start="0"/>
        <w:rPr>
          <w:rFonts w:ascii="Times New Roman" w:hAnsi="Times New Roman" w:eastAsia="Times New Roman" w:cs="Times New Roman"/>
          <w:sz w:val="26"/>
          <w:szCs w:val="26"/>
        </w:rPr>
      </w:pPr>
      <w:r>
        <w:rPr>
          <w:rFonts w:eastAsia="Times New Roman" w:cs="Times New Roman" w:ascii="Times New Roman" w:hAnsi="Times New Roman"/>
          <w:sz w:val="26"/>
          <w:szCs w:val="26"/>
        </w:rPr>
        <w:drawing>
          <wp:anchor behindDoc="1" distT="0" distB="0" distL="0" distR="0" simplePos="0" locked="0" layoutInCell="1" allowOverlap="1" relativeHeight="2">
            <wp:simplePos x="0" y="0"/>
            <wp:positionH relativeFrom="column">
              <wp:posOffset>3990975</wp:posOffset>
            </wp:positionH>
            <wp:positionV relativeFrom="paragraph">
              <wp:posOffset>19050</wp:posOffset>
            </wp:positionV>
            <wp:extent cx="1833245" cy="738505"/>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2"/>
                    <a:srcRect l="0" t="0" r="0" b="4195"/>
                    <a:stretch>
                      <a:fillRect/>
                    </a:stretch>
                  </pic:blipFill>
                  <pic:spPr bwMode="auto">
                    <a:xfrm>
                      <a:off x="0" y="0"/>
                      <a:ext cx="1833245" cy="738505"/>
                    </a:xfrm>
                    <a:prstGeom prst="rect">
                      <a:avLst/>
                    </a:prstGeom>
                    <a:noFill/>
                  </pic:spPr>
                </pic:pic>
              </a:graphicData>
            </a:graphic>
          </wp:anchor>
        </w:drawing>
      </w:r>
    </w:p>
    <w:p>
      <w:pPr>
        <w:pStyle w:val="normal1"/>
        <w:spacing w:lineRule="auto" w:line="360"/>
        <w:ind w:hanging="0" w:start="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ind w:hanging="0" w:start="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ind w:hanging="0" w:start="6480"/>
        <w:rPr>
          <w:rFonts w:ascii="Times New Roman" w:hAnsi="Times New Roman" w:eastAsia="Times New Roman" w:cs="Times New Roman"/>
          <w:sz w:val="30"/>
          <w:szCs w:val="30"/>
        </w:rPr>
      </w:pPr>
      <w:r>
        <w:rPr>
          <w:rFonts w:eastAsia="Times New Roman" w:cs="Times New Roman" w:ascii="Times New Roman" w:hAnsi="Times New Roman"/>
          <w:sz w:val="26"/>
          <w:szCs w:val="26"/>
        </w:rPr>
        <w:t>Hà Thị Thanh Hương</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characterSet="windows-1252"/>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characterSet="utf-8"/>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285" w:hanging="360"/>
      </w:pPr>
      <w:rPr/>
    </w:lvl>
    <w:lvl w:ilvl="1">
      <w:start w:val="1"/>
      <w:numFmt w:val="lowerLetter"/>
      <w:lvlText w:val="%2."/>
      <w:lvlJc w:val="start"/>
      <w:pPr>
        <w:tabs>
          <w:tab w:val="num" w:pos="0"/>
        </w:tabs>
        <w:ind w:start="2005" w:hanging="360"/>
      </w:pPr>
      <w:rPr/>
    </w:lvl>
    <w:lvl w:ilvl="2">
      <w:start w:val="1"/>
      <w:numFmt w:val="lowerRoman"/>
      <w:lvlText w:val="%3."/>
      <w:lvlJc w:val="start"/>
      <w:pPr>
        <w:tabs>
          <w:tab w:val="num" w:pos="0"/>
        </w:tabs>
        <w:ind w:start="2725" w:hanging="180"/>
      </w:pPr>
      <w:rPr/>
    </w:lvl>
    <w:lvl w:ilvl="3">
      <w:start w:val="1"/>
      <w:numFmt w:val="decimal"/>
      <w:lvlText w:val="%4."/>
      <w:lvlJc w:val="start"/>
      <w:pPr>
        <w:tabs>
          <w:tab w:val="num" w:pos="0"/>
        </w:tabs>
        <w:ind w:start="3445" w:hanging="360"/>
      </w:pPr>
      <w:rPr/>
    </w:lvl>
    <w:lvl w:ilvl="4">
      <w:start w:val="1"/>
      <w:numFmt w:val="lowerLetter"/>
      <w:lvlText w:val="%5."/>
      <w:lvlJc w:val="start"/>
      <w:pPr>
        <w:tabs>
          <w:tab w:val="num" w:pos="0"/>
        </w:tabs>
        <w:ind w:start="4165" w:hanging="360"/>
      </w:pPr>
      <w:rPr/>
    </w:lvl>
    <w:lvl w:ilvl="5">
      <w:start w:val="1"/>
      <w:numFmt w:val="lowerRoman"/>
      <w:lvlText w:val="%6."/>
      <w:lvlJc w:val="start"/>
      <w:pPr>
        <w:tabs>
          <w:tab w:val="num" w:pos="0"/>
        </w:tabs>
        <w:ind w:start="4885" w:hanging="180"/>
      </w:pPr>
      <w:rPr/>
    </w:lvl>
    <w:lvl w:ilvl="6">
      <w:start w:val="1"/>
      <w:numFmt w:val="decimal"/>
      <w:lvlText w:val="%7."/>
      <w:lvlJc w:val="start"/>
      <w:pPr>
        <w:tabs>
          <w:tab w:val="num" w:pos="0"/>
        </w:tabs>
        <w:ind w:start="5605" w:hanging="360"/>
      </w:pPr>
      <w:rPr/>
    </w:lvl>
    <w:lvl w:ilvl="7">
      <w:start w:val="1"/>
      <w:numFmt w:val="lowerLetter"/>
      <w:lvlText w:val="%8."/>
      <w:lvlJc w:val="start"/>
      <w:pPr>
        <w:tabs>
          <w:tab w:val="num" w:pos="0"/>
        </w:tabs>
        <w:ind w:start="6325" w:hanging="360"/>
      </w:pPr>
      <w:rPr/>
    </w:lvl>
    <w:lvl w:ilvl="8">
      <w:start w:val="1"/>
      <w:numFmt w:val="lowerRoman"/>
      <w:lvlText w:val="%9."/>
      <w:lvlJc w:val="start"/>
      <w:pPr>
        <w:tabs>
          <w:tab w:val="num" w:pos="0"/>
        </w:tabs>
        <w:ind w:start="7045"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iCs/>
      <w:color w:val="66666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720ec"/>
    <w:rPr>
      <w:color w:themeColor="hyperlink" w:val="0000FF"/>
      <w:u w:val="single"/>
    </w:rPr>
  </w:style>
  <w:style w:type="paragraph" w:styleId="Heading">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name w:val="Index"/>
    <w:basedOn w:val="normal1"/>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ListParagraph">
    <w:name w:val="List Paragraph"/>
    <w:basedOn w:val="normal1"/>
    <w:uiPriority w:val="34"/>
    <w:qFormat/>
    <w:rsid w:val="00964dcb"/>
    <w:pPr>
      <w:spacing w:before="0" w:after="0"/>
      <w:ind w:start="720"/>
      <w:contextualSpacing/>
    </w:pPr>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YO0vBVxmVjm1zMoOSU04mnBE4yg==">CgMxLjAyDmguOXV4dG44emN5NDZ1Mg5oLmh1ankwOTlpazR2OTgAciExaE4xTTlzM1QyUV9tc2ZNdmpPQTRBXzhPbHZibkxfajE=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LibreOffice/25.8.3.2$Linux_X86_64 LibreOffice_project/580$Build-2</Application>
  <AppVersion>15.0000</AppVersion>
  <Pages>2</Pages>
  <Words>522</Words>
  <Characters>2044</Characters>
  <CharactersWithSpaces>2569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2025-07-21T03:14:00Z</dcterms:created>
  <dc:creator/>
  <dc:description/>
  <dc:language>en-US</dc:language>
  <cp:lastModifiedBy/>
  <dcterms:modified xsi:type="dcterms:W3CDTF">2025-12-03T13:29:51Z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