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997"/>
        <w:gridCol w:w="1637"/>
        <w:gridCol w:w="2262"/>
        <w:gridCol w:w="2268"/>
        <w:gridCol w:w="2268"/>
        <w:gridCol w:w="2268"/>
      </w:tblGrid>
      <w:tr w:rsidR="00350B54" w:rsidRPr="00114EDD" w:rsidTr="00350B54">
        <w:tc>
          <w:tcPr>
            <w:tcW w:w="882" w:type="dxa"/>
          </w:tcPr>
          <w:p w:rsidR="00883A92" w:rsidRDefault="00E47AB1">
            <w:pPr>
              <w:rPr>
                <w:b/>
              </w:rPr>
            </w:pPr>
            <w:r>
              <w:rPr>
                <w:b/>
              </w:rPr>
              <w:t>MPI</w:t>
            </w:r>
          </w:p>
          <w:p w:rsidR="00E47AB1" w:rsidRPr="00114EDD" w:rsidRDefault="00E47AB1">
            <w:pPr>
              <w:rPr>
                <w:b/>
              </w:rPr>
            </w:pPr>
            <w:r>
              <w:rPr>
                <w:b/>
              </w:rPr>
              <w:t>Test1.2</w:t>
            </w:r>
          </w:p>
        </w:tc>
        <w:tc>
          <w:tcPr>
            <w:tcW w:w="997" w:type="dxa"/>
          </w:tcPr>
          <w:p w:rsidR="00883A92" w:rsidRPr="00114EDD" w:rsidRDefault="00883A92">
            <w:pPr>
              <w:rPr>
                <w:b/>
              </w:rPr>
            </w:pPr>
            <w:proofErr w:type="spellStart"/>
            <w:r>
              <w:rPr>
                <w:b/>
              </w:rPr>
              <w:t>PlantID</w:t>
            </w:r>
            <w:proofErr w:type="spellEnd"/>
          </w:p>
        </w:tc>
        <w:tc>
          <w:tcPr>
            <w:tcW w:w="1637" w:type="dxa"/>
          </w:tcPr>
          <w:p w:rsidR="00883A92" w:rsidRPr="00883A92" w:rsidRDefault="00883A92" w:rsidP="00883A92">
            <w:pPr>
              <w:rPr>
                <w:b/>
              </w:rPr>
            </w:pPr>
            <w:proofErr w:type="spellStart"/>
            <w:r>
              <w:rPr>
                <w:b/>
              </w:rPr>
              <w:t>PlantName</w:t>
            </w:r>
            <w:proofErr w:type="spellEnd"/>
          </w:p>
        </w:tc>
        <w:tc>
          <w:tcPr>
            <w:tcW w:w="2262" w:type="dxa"/>
          </w:tcPr>
          <w:p w:rsidR="00883A92" w:rsidRDefault="00883A92" w:rsidP="00883A92">
            <w:r w:rsidRPr="00883A92">
              <w:rPr>
                <w:b/>
              </w:rPr>
              <w:t>Early</w:t>
            </w:r>
            <w:r>
              <w:t xml:space="preserve"> </w:t>
            </w:r>
            <w:proofErr w:type="spellStart"/>
            <w:r w:rsidRPr="00883A92">
              <w:rPr>
                <w:b/>
                <w:color w:val="00B050"/>
              </w:rPr>
              <w:t>before</w:t>
            </w:r>
            <w:proofErr w:type="spellEnd"/>
            <w:r>
              <w:t xml:space="preserve">: </w:t>
            </w:r>
          </w:p>
          <w:p w:rsidR="00883A92" w:rsidRPr="00883A92" w:rsidRDefault="00883A92" w:rsidP="00883A92">
            <w:r>
              <w:t>29.08.2011</w:t>
            </w:r>
            <w:r>
              <w:t xml:space="preserve"> </w:t>
            </w:r>
          </w:p>
        </w:tc>
        <w:tc>
          <w:tcPr>
            <w:tcW w:w="2268" w:type="dxa"/>
          </w:tcPr>
          <w:p w:rsidR="00883A92" w:rsidRPr="00883A92" w:rsidRDefault="00883A92" w:rsidP="00883A92">
            <w:r w:rsidRPr="00883A92">
              <w:rPr>
                <w:b/>
              </w:rPr>
              <w:t>Early</w:t>
            </w:r>
            <w:r>
              <w:t xml:space="preserve"> </w:t>
            </w:r>
            <w:r w:rsidRPr="00883A92">
              <w:rPr>
                <w:b/>
                <w:color w:val="00B0F0"/>
              </w:rPr>
              <w:t>after</w:t>
            </w:r>
            <w:r>
              <w:t>: 01</w:t>
            </w:r>
            <w:r>
              <w:t>.0</w:t>
            </w:r>
            <w:r>
              <w:t>9</w:t>
            </w:r>
            <w:r>
              <w:t>.2011</w:t>
            </w:r>
            <w:r>
              <w:t xml:space="preserve"> </w:t>
            </w:r>
          </w:p>
        </w:tc>
        <w:tc>
          <w:tcPr>
            <w:tcW w:w="2268" w:type="dxa"/>
          </w:tcPr>
          <w:p w:rsidR="00883A92" w:rsidRPr="00883A92" w:rsidRDefault="00883A92" w:rsidP="00A6557B">
            <w:pPr>
              <w:rPr>
                <w:b/>
              </w:rPr>
            </w:pPr>
            <w:proofErr w:type="spellStart"/>
            <w:r w:rsidRPr="00883A92">
              <w:rPr>
                <w:b/>
              </w:rPr>
              <w:t>Late</w:t>
            </w:r>
            <w:proofErr w:type="spellEnd"/>
            <w:r w:rsidRPr="00883A92">
              <w:rPr>
                <w:b/>
              </w:rPr>
              <w:t xml:space="preserve"> </w:t>
            </w:r>
            <w:proofErr w:type="spellStart"/>
            <w:r w:rsidRPr="00883A92">
              <w:rPr>
                <w:b/>
                <w:color w:val="00B050"/>
              </w:rPr>
              <w:t>before</w:t>
            </w:r>
            <w:proofErr w:type="spellEnd"/>
            <w:r w:rsidRPr="00883A92">
              <w:rPr>
                <w:b/>
              </w:rPr>
              <w:t>:</w:t>
            </w:r>
          </w:p>
          <w:p w:rsidR="00883A92" w:rsidRPr="00114EDD" w:rsidRDefault="00883A92" w:rsidP="00A6557B">
            <w:pPr>
              <w:rPr>
                <w:b/>
              </w:rPr>
            </w:pPr>
            <w:r>
              <w:t>26.09.2011</w:t>
            </w:r>
          </w:p>
        </w:tc>
        <w:tc>
          <w:tcPr>
            <w:tcW w:w="2268" w:type="dxa"/>
          </w:tcPr>
          <w:p w:rsidR="00883A92" w:rsidRPr="00883A92" w:rsidRDefault="00883A92" w:rsidP="00A6557B">
            <w:pPr>
              <w:rPr>
                <w:b/>
              </w:rPr>
            </w:pPr>
            <w:proofErr w:type="spellStart"/>
            <w:r w:rsidRPr="00883A92">
              <w:rPr>
                <w:b/>
              </w:rPr>
              <w:t>Late</w:t>
            </w:r>
            <w:proofErr w:type="spellEnd"/>
            <w:r w:rsidRPr="00883A92">
              <w:rPr>
                <w:b/>
              </w:rPr>
              <w:t xml:space="preserve"> </w:t>
            </w:r>
            <w:r w:rsidRPr="00883A92">
              <w:rPr>
                <w:b/>
                <w:color w:val="00B0F0"/>
              </w:rPr>
              <w:t>after</w:t>
            </w:r>
            <w:r w:rsidRPr="00883A92">
              <w:rPr>
                <w:b/>
              </w:rPr>
              <w:t>:</w:t>
            </w:r>
          </w:p>
          <w:p w:rsidR="00883A92" w:rsidRPr="00114EDD" w:rsidRDefault="00883A92" w:rsidP="00A6557B">
            <w:pPr>
              <w:rPr>
                <w:b/>
              </w:rPr>
            </w:pPr>
            <w:r>
              <w:t>2</w:t>
            </w:r>
            <w:r>
              <w:t>9</w:t>
            </w:r>
            <w:r>
              <w:t>.09.2011</w:t>
            </w:r>
          </w:p>
        </w:tc>
      </w:tr>
      <w:tr w:rsidR="00350B54" w:rsidTr="00350B54">
        <w:tc>
          <w:tcPr>
            <w:tcW w:w="882" w:type="dxa"/>
          </w:tcPr>
          <w:p w:rsidR="00883A92" w:rsidRDefault="00883A92">
            <w:r w:rsidRPr="00114EDD">
              <w:drawing>
                <wp:inline distT="0" distB="0" distL="0" distR="0" wp14:anchorId="52428855" wp14:editId="5D7515DF">
                  <wp:extent cx="260019" cy="252000"/>
                  <wp:effectExtent l="19050" t="19050" r="26035" b="15240"/>
                  <wp:docPr id="1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883A92" w:rsidRPr="00883A92" w:rsidRDefault="00883A92">
            <w:pPr>
              <w:rPr>
                <w:bCs/>
                <w:color w:val="000000"/>
                <w:szCs w:val="28"/>
              </w:rPr>
            </w:pPr>
            <w:r w:rsidRPr="00114EDD">
              <w:rPr>
                <w:bCs/>
                <w:color w:val="000000"/>
                <w:szCs w:val="28"/>
              </w:rPr>
              <w:t>1074583</w:t>
            </w:r>
          </w:p>
        </w:tc>
        <w:tc>
          <w:tcPr>
            <w:tcW w:w="1637" w:type="dxa"/>
          </w:tcPr>
          <w:p w:rsidR="00883A92" w:rsidRDefault="00883A92">
            <w:r w:rsidRPr="00114EDD">
              <w:rPr>
                <w:szCs w:val="28"/>
              </w:rPr>
              <w:t>[</w:t>
            </w:r>
            <w:proofErr w:type="spellStart"/>
            <w:r w:rsidRPr="00114EDD">
              <w:rPr>
                <w:szCs w:val="28"/>
              </w:rPr>
              <w:t>St.Milva.n</w:t>
            </w:r>
            <w:proofErr w:type="spellEnd"/>
            <w:r w:rsidRPr="00114EDD">
              <w:rPr>
                <w:szCs w:val="28"/>
              </w:rPr>
              <w:t>].257</w:t>
            </w:r>
          </w:p>
        </w:tc>
        <w:tc>
          <w:tcPr>
            <w:tcW w:w="2262" w:type="dxa"/>
            <w:vMerge w:val="restart"/>
          </w:tcPr>
          <w:p w:rsidR="00883A92" w:rsidRPr="00E47AB1" w:rsidRDefault="00883A92">
            <w:pPr>
              <w:rPr>
                <w:b/>
              </w:rPr>
            </w:pPr>
            <w:proofErr w:type="spellStart"/>
            <w:r w:rsidRPr="00E47AB1">
              <w:rPr>
                <w:b/>
              </w:rPr>
              <w:t>SampleID</w:t>
            </w:r>
            <w:proofErr w:type="spellEnd"/>
            <w:r w:rsidRPr="00E47AB1">
              <w:rPr>
                <w:b/>
              </w:rPr>
              <w:t xml:space="preserve">: </w:t>
            </w:r>
            <w:r w:rsidRPr="00E47AB1">
              <w:rPr>
                <w:b/>
              </w:rPr>
              <w:t>869196</w:t>
            </w:r>
          </w:p>
          <w:p w:rsidR="00883A92" w:rsidRDefault="00883A92">
            <w:proofErr w:type="spellStart"/>
            <w:r w:rsidRPr="00E47AB1">
              <w:rPr>
                <w:b/>
              </w:rPr>
              <w:t>AliquotIDs</w:t>
            </w:r>
            <w:proofErr w:type="spellEnd"/>
            <w:r>
              <w:t>:</w:t>
            </w:r>
          </w:p>
          <w:p w:rsidR="00E47AB1" w:rsidRDefault="00E47AB1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1105762</w:t>
            </w:r>
            <w:r>
              <w:t xml:space="preserve"> (51.</w:t>
            </w:r>
            <w:r>
              <w:t>1mg</w:t>
            </w:r>
            <w:r>
              <w:t>)</w:t>
            </w:r>
          </w:p>
          <w:p w:rsidR="00E47AB1" w:rsidRPr="00E47AB1" w:rsidRDefault="00E47AB1" w:rsidP="00E47AB1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b/>
              </w:rPr>
            </w:pPr>
            <w:r w:rsidRPr="00E47AB1">
              <w:rPr>
                <w:b/>
              </w:rPr>
              <w:t>1105763</w:t>
            </w:r>
            <w:r w:rsidRPr="00E47AB1">
              <w:rPr>
                <w:b/>
              </w:rPr>
              <w:t xml:space="preserve"> (</w:t>
            </w:r>
            <w:r w:rsidRPr="00E47AB1">
              <w:rPr>
                <w:b/>
              </w:rPr>
              <w:t>49</w:t>
            </w:r>
            <w:r w:rsidRPr="00E47AB1">
              <w:rPr>
                <w:b/>
              </w:rPr>
              <w:t>.</w:t>
            </w:r>
            <w:r w:rsidRPr="00E47AB1">
              <w:rPr>
                <w:b/>
              </w:rPr>
              <w:t>8mg</w:t>
            </w:r>
            <w:r w:rsidRPr="00E47AB1">
              <w:rPr>
                <w:b/>
              </w:rPr>
              <w:t>)</w:t>
            </w:r>
          </w:p>
          <w:p w:rsidR="00E47AB1" w:rsidRDefault="00E47AB1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1105764</w:t>
            </w:r>
          </w:p>
          <w:p w:rsidR="00883A92" w:rsidRPr="00114EDD" w:rsidRDefault="00E47AB1" w:rsidP="00883A92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1105765</w:t>
            </w:r>
          </w:p>
        </w:tc>
        <w:tc>
          <w:tcPr>
            <w:tcW w:w="2268" w:type="dxa"/>
            <w:vMerge w:val="restart"/>
          </w:tcPr>
          <w:p w:rsidR="00883A92" w:rsidRPr="00883A92" w:rsidRDefault="00883A92" w:rsidP="00A6557B">
            <w:pPr>
              <w:rPr>
                <w:color w:val="FF0000"/>
              </w:rPr>
            </w:pPr>
            <w:proofErr w:type="spellStart"/>
            <w:r w:rsidRPr="00883A92">
              <w:rPr>
                <w:color w:val="FF0000"/>
              </w:rPr>
              <w:t>No</w:t>
            </w:r>
            <w:proofErr w:type="spellEnd"/>
            <w:r w:rsidRPr="00883A92">
              <w:rPr>
                <w:color w:val="FF0000"/>
              </w:rPr>
              <w:t xml:space="preserve"> sample</w:t>
            </w:r>
          </w:p>
          <w:p w:rsidR="00883A92" w:rsidRDefault="00883A92" w:rsidP="00114EDD"/>
        </w:tc>
        <w:tc>
          <w:tcPr>
            <w:tcW w:w="2268" w:type="dxa"/>
            <w:vMerge w:val="restart"/>
          </w:tcPr>
          <w:p w:rsidR="00883A92" w:rsidRPr="00E47AB1" w:rsidRDefault="00883A92" w:rsidP="00A6557B">
            <w:pPr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proofErr w:type="spellStart"/>
            <w:r w:rsidRPr="00E47AB1">
              <w:rPr>
                <w:rFonts w:ascii="Calibri" w:hAnsi="Calibri"/>
                <w:b/>
                <w:color w:val="000000"/>
                <w:szCs w:val="28"/>
              </w:rPr>
              <w:t>SampleID</w:t>
            </w:r>
            <w:proofErr w:type="spellEnd"/>
            <w:r w:rsidRPr="00E47AB1">
              <w:rPr>
                <w:rFonts w:ascii="Calibri" w:hAnsi="Calibri"/>
                <w:b/>
                <w:color w:val="000000"/>
                <w:szCs w:val="28"/>
              </w:rPr>
              <w:t xml:space="preserve">: </w:t>
            </w:r>
            <w:r w:rsidRPr="00E47AB1">
              <w:rPr>
                <w:rFonts w:ascii="Calibri" w:hAnsi="Calibri"/>
                <w:b/>
                <w:color w:val="000000"/>
                <w:szCs w:val="28"/>
              </w:rPr>
              <w:t>869245</w:t>
            </w:r>
          </w:p>
          <w:p w:rsidR="00E47AB1" w:rsidRDefault="00E47AB1" w:rsidP="00E47AB1">
            <w:proofErr w:type="spellStart"/>
            <w:r w:rsidRPr="00E47AB1">
              <w:rPr>
                <w:b/>
              </w:rPr>
              <w:t>AliquotIDs</w:t>
            </w:r>
            <w:proofErr w:type="spellEnd"/>
            <w:r>
              <w:t>:</w:t>
            </w:r>
          </w:p>
          <w:p w:rsidR="00E47AB1" w:rsidRDefault="00E47AB1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1105958</w:t>
            </w:r>
            <w:r>
              <w:t xml:space="preserve"> (51</w:t>
            </w:r>
            <w:r>
              <w:t>.5</w:t>
            </w:r>
            <w:r>
              <w:t>mg)</w:t>
            </w:r>
          </w:p>
          <w:p w:rsidR="00E47AB1" w:rsidRPr="00E47AB1" w:rsidRDefault="00E47AB1" w:rsidP="00E47AB1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b/>
              </w:rPr>
            </w:pPr>
            <w:bookmarkStart w:id="0" w:name="_GoBack"/>
            <w:r>
              <w:rPr>
                <w:b/>
              </w:rPr>
              <w:t>1105959</w:t>
            </w:r>
            <w:r w:rsidRPr="00E47AB1">
              <w:rPr>
                <w:b/>
              </w:rPr>
              <w:t xml:space="preserve"> </w:t>
            </w:r>
            <w:bookmarkEnd w:id="0"/>
            <w:r w:rsidRPr="00E47AB1">
              <w:rPr>
                <w:b/>
              </w:rPr>
              <w:t>(</w:t>
            </w:r>
            <w:r>
              <w:rPr>
                <w:b/>
              </w:rPr>
              <w:t>49.8</w:t>
            </w:r>
            <w:r w:rsidRPr="00E47AB1">
              <w:rPr>
                <w:b/>
              </w:rPr>
              <w:t>mg)</w:t>
            </w:r>
          </w:p>
          <w:p w:rsidR="00E47AB1" w:rsidRDefault="00E47AB1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1105960</w:t>
            </w:r>
          </w:p>
          <w:p w:rsidR="00883A92" w:rsidRPr="00E47AB1" w:rsidRDefault="00E47AB1" w:rsidP="00A6557B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1105961</w:t>
            </w:r>
          </w:p>
        </w:tc>
        <w:tc>
          <w:tcPr>
            <w:tcW w:w="2268" w:type="dxa"/>
            <w:vMerge w:val="restart"/>
          </w:tcPr>
          <w:p w:rsidR="00883A92" w:rsidRPr="00883A92" w:rsidRDefault="00883A92" w:rsidP="00A6557B">
            <w:pPr>
              <w:rPr>
                <w:color w:val="FF0000"/>
              </w:rPr>
            </w:pPr>
            <w:proofErr w:type="spellStart"/>
            <w:r w:rsidRPr="00883A92">
              <w:rPr>
                <w:color w:val="FF0000"/>
              </w:rPr>
              <w:t>No</w:t>
            </w:r>
            <w:proofErr w:type="spellEnd"/>
            <w:r w:rsidRPr="00883A92">
              <w:rPr>
                <w:color w:val="FF0000"/>
              </w:rPr>
              <w:t xml:space="preserve"> sample</w:t>
            </w:r>
          </w:p>
          <w:p w:rsidR="00883A92" w:rsidRDefault="00883A92" w:rsidP="00114EDD"/>
        </w:tc>
      </w:tr>
      <w:tr w:rsidR="00350B54" w:rsidTr="00350B54">
        <w:tc>
          <w:tcPr>
            <w:tcW w:w="882" w:type="dxa"/>
          </w:tcPr>
          <w:p w:rsidR="00883A92" w:rsidRDefault="00883A92">
            <w:r w:rsidRPr="00114EDD">
              <w:drawing>
                <wp:inline distT="0" distB="0" distL="0" distR="0" wp14:anchorId="06FE13A1" wp14:editId="5C43B292">
                  <wp:extent cx="260019" cy="252000"/>
                  <wp:effectExtent l="19050" t="19050" r="26035" b="152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883A92" w:rsidRDefault="00883A92">
            <w:r>
              <w:t>1074584</w:t>
            </w:r>
          </w:p>
        </w:tc>
        <w:tc>
          <w:tcPr>
            <w:tcW w:w="1637" w:type="dxa"/>
          </w:tcPr>
          <w:p w:rsidR="00883A92" w:rsidRDefault="00883A92" w:rsidP="008D4ECE">
            <w:r w:rsidRPr="00114EDD">
              <w:t>[</w:t>
            </w:r>
            <w:proofErr w:type="spellStart"/>
            <w:r w:rsidRPr="00114EDD">
              <w:t>St.Milva.n</w:t>
            </w:r>
            <w:proofErr w:type="spellEnd"/>
            <w:r w:rsidRPr="00114EDD">
              <w:t>].258</w:t>
            </w:r>
          </w:p>
        </w:tc>
        <w:tc>
          <w:tcPr>
            <w:tcW w:w="2262" w:type="dxa"/>
            <w:vMerge/>
          </w:tcPr>
          <w:p w:rsidR="00883A92" w:rsidRDefault="00883A92" w:rsidP="008D4ECE"/>
        </w:tc>
        <w:tc>
          <w:tcPr>
            <w:tcW w:w="2268" w:type="dxa"/>
            <w:vMerge/>
          </w:tcPr>
          <w:p w:rsidR="00883A92" w:rsidRDefault="00883A92" w:rsidP="00114EDD"/>
        </w:tc>
        <w:tc>
          <w:tcPr>
            <w:tcW w:w="2268" w:type="dxa"/>
            <w:vMerge/>
          </w:tcPr>
          <w:p w:rsidR="00883A92" w:rsidRDefault="00883A92" w:rsidP="00A6557B"/>
        </w:tc>
        <w:tc>
          <w:tcPr>
            <w:tcW w:w="2268" w:type="dxa"/>
            <w:vMerge/>
          </w:tcPr>
          <w:p w:rsidR="00883A92" w:rsidRDefault="00883A92" w:rsidP="00114EDD"/>
        </w:tc>
      </w:tr>
      <w:tr w:rsidR="00350B54" w:rsidTr="00350B54">
        <w:trPr>
          <w:trHeight w:val="365"/>
        </w:trPr>
        <w:tc>
          <w:tcPr>
            <w:tcW w:w="882" w:type="dxa"/>
          </w:tcPr>
          <w:p w:rsidR="00883A92" w:rsidRDefault="00883A92">
            <w:r w:rsidRPr="00114EDD">
              <w:drawing>
                <wp:inline distT="0" distB="0" distL="0" distR="0" wp14:anchorId="02E6D20A" wp14:editId="6C147E74">
                  <wp:extent cx="260019" cy="252000"/>
                  <wp:effectExtent l="19050" t="19050" r="26035" b="1524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883A92" w:rsidRDefault="00E47AB1">
            <w:r>
              <w:t>1074582</w:t>
            </w:r>
          </w:p>
        </w:tc>
        <w:tc>
          <w:tcPr>
            <w:tcW w:w="1637" w:type="dxa"/>
          </w:tcPr>
          <w:p w:rsidR="00883A92" w:rsidRDefault="00883A92" w:rsidP="008D4ECE">
            <w:r w:rsidRPr="00114EDD">
              <w:t>[</w:t>
            </w:r>
            <w:proofErr w:type="spellStart"/>
            <w:r w:rsidRPr="00114EDD">
              <w:t>St.Milva.n</w:t>
            </w:r>
            <w:proofErr w:type="spellEnd"/>
            <w:r w:rsidRPr="00114EDD">
              <w:t>].256</w:t>
            </w:r>
          </w:p>
        </w:tc>
        <w:tc>
          <w:tcPr>
            <w:tcW w:w="2262" w:type="dxa"/>
            <w:vMerge/>
          </w:tcPr>
          <w:p w:rsidR="00883A92" w:rsidRDefault="00883A92" w:rsidP="008D4ECE"/>
        </w:tc>
        <w:tc>
          <w:tcPr>
            <w:tcW w:w="2268" w:type="dxa"/>
            <w:vMerge/>
          </w:tcPr>
          <w:p w:rsidR="00883A92" w:rsidRDefault="00883A92" w:rsidP="00114EDD"/>
        </w:tc>
        <w:tc>
          <w:tcPr>
            <w:tcW w:w="2268" w:type="dxa"/>
            <w:vMerge/>
          </w:tcPr>
          <w:p w:rsidR="00883A92" w:rsidRDefault="00883A92" w:rsidP="00A6557B"/>
        </w:tc>
        <w:tc>
          <w:tcPr>
            <w:tcW w:w="2268" w:type="dxa"/>
            <w:vMerge/>
          </w:tcPr>
          <w:p w:rsidR="00883A92" w:rsidRDefault="00883A92" w:rsidP="00114EDD"/>
        </w:tc>
      </w:tr>
      <w:tr w:rsidR="00350B54" w:rsidTr="00350B54">
        <w:tc>
          <w:tcPr>
            <w:tcW w:w="882" w:type="dxa"/>
          </w:tcPr>
          <w:p w:rsidR="00883A92" w:rsidRDefault="00883A92">
            <w:r w:rsidRPr="00114EDD">
              <w:drawing>
                <wp:inline distT="0" distB="0" distL="0" distR="0" wp14:anchorId="4DCD1E60" wp14:editId="51131F91">
                  <wp:extent cx="260019" cy="252000"/>
                  <wp:effectExtent l="19050" t="19050" r="26035" b="1524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883A92" w:rsidRDefault="00E47AB1">
            <w:r>
              <w:t>1074585</w:t>
            </w:r>
          </w:p>
        </w:tc>
        <w:tc>
          <w:tcPr>
            <w:tcW w:w="1637" w:type="dxa"/>
          </w:tcPr>
          <w:p w:rsidR="00883A92" w:rsidRDefault="00883A92">
            <w:r w:rsidRPr="00114EDD">
              <w:t>[</w:t>
            </w:r>
            <w:proofErr w:type="spellStart"/>
            <w:r w:rsidRPr="00114EDD">
              <w:t>St.Milva.n</w:t>
            </w:r>
            <w:proofErr w:type="spellEnd"/>
            <w:r w:rsidRPr="00114EDD">
              <w:t>].259</w:t>
            </w:r>
          </w:p>
        </w:tc>
        <w:tc>
          <w:tcPr>
            <w:tcW w:w="2262" w:type="dxa"/>
            <w:vMerge/>
          </w:tcPr>
          <w:p w:rsidR="00883A92" w:rsidRDefault="00883A92"/>
        </w:tc>
        <w:tc>
          <w:tcPr>
            <w:tcW w:w="2268" w:type="dxa"/>
            <w:vMerge/>
          </w:tcPr>
          <w:p w:rsidR="00883A92" w:rsidRDefault="00883A92" w:rsidP="00114EDD"/>
        </w:tc>
        <w:tc>
          <w:tcPr>
            <w:tcW w:w="2268" w:type="dxa"/>
            <w:vMerge/>
          </w:tcPr>
          <w:p w:rsidR="00883A92" w:rsidRDefault="00883A92" w:rsidP="00A6557B"/>
        </w:tc>
        <w:tc>
          <w:tcPr>
            <w:tcW w:w="2268" w:type="dxa"/>
            <w:vMerge/>
          </w:tcPr>
          <w:p w:rsidR="00883A92" w:rsidRDefault="00883A92" w:rsidP="00114EDD"/>
        </w:tc>
      </w:tr>
      <w:tr w:rsidR="00350B54" w:rsidTr="00350B54">
        <w:trPr>
          <w:trHeight w:val="397"/>
        </w:trPr>
        <w:tc>
          <w:tcPr>
            <w:tcW w:w="3516" w:type="dxa"/>
            <w:gridSpan w:val="3"/>
          </w:tcPr>
          <w:p w:rsidR="00350B54" w:rsidRDefault="00350B54" w:rsidP="00A6557B">
            <w:r>
              <w:t xml:space="preserve">4 </w:t>
            </w:r>
            <w:proofErr w:type="spellStart"/>
            <w:r>
              <w:t>Plants</w:t>
            </w:r>
            <w:proofErr w:type="spellEnd"/>
            <w:r>
              <w:t xml:space="preserve">: </w:t>
            </w:r>
          </w:p>
          <w:p w:rsidR="00350B54" w:rsidRDefault="00350B54" w:rsidP="00A6557B">
            <w:r>
              <w:t xml:space="preserve">2 Samples </w:t>
            </w:r>
            <w:proofErr w:type="spellStart"/>
            <w:r>
              <w:t>at</w:t>
            </w:r>
            <w:proofErr w:type="spellEnd"/>
            <w:r>
              <w:t xml:space="preserve"> 2 </w:t>
            </w:r>
            <w:proofErr w:type="spellStart"/>
            <w:r>
              <w:t>timepoints</w:t>
            </w:r>
            <w:proofErr w:type="spellEnd"/>
          </w:p>
        </w:tc>
        <w:tc>
          <w:tcPr>
            <w:tcW w:w="2262" w:type="dxa"/>
          </w:tcPr>
          <w:p w:rsidR="00350B54" w:rsidRDefault="00350B54" w:rsidP="00A6557B">
            <w:r>
              <w:t>1 Sample</w:t>
            </w:r>
          </w:p>
          <w:p w:rsidR="00350B54" w:rsidRDefault="00350B54" w:rsidP="00A6557B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  <w:tc>
          <w:tcPr>
            <w:tcW w:w="2268" w:type="dxa"/>
          </w:tcPr>
          <w:p w:rsidR="00350B54" w:rsidRDefault="00350B54" w:rsidP="00A6557B"/>
        </w:tc>
        <w:tc>
          <w:tcPr>
            <w:tcW w:w="2268" w:type="dxa"/>
          </w:tcPr>
          <w:p w:rsidR="00350B54" w:rsidRDefault="00350B54" w:rsidP="00A6557B">
            <w:r>
              <w:t>1 Sample</w:t>
            </w:r>
          </w:p>
          <w:p w:rsidR="00350B54" w:rsidRDefault="00350B54" w:rsidP="00A6557B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  <w:tc>
          <w:tcPr>
            <w:tcW w:w="2268" w:type="dxa"/>
          </w:tcPr>
          <w:p w:rsidR="00350B54" w:rsidRDefault="00350B54" w:rsidP="00A6557B"/>
        </w:tc>
      </w:tr>
      <w:tr w:rsidR="00350B54" w:rsidTr="00350B54">
        <w:tc>
          <w:tcPr>
            <w:tcW w:w="882" w:type="dxa"/>
            <w:shd w:val="clear" w:color="auto" w:fill="D9D9D9" w:themeFill="background1" w:themeFillShade="D9"/>
          </w:tcPr>
          <w:p w:rsidR="00350B54" w:rsidRPr="00114EDD" w:rsidRDefault="00350B54">
            <w:pPr>
              <w:rPr>
                <w:b/>
              </w:rPr>
            </w:pPr>
            <w:r w:rsidRPr="00114EDD">
              <w:drawing>
                <wp:inline distT="0" distB="0" distL="0" distR="0" wp14:anchorId="494228F5" wp14:editId="0A2A2CA1">
                  <wp:extent cx="260019" cy="252000"/>
                  <wp:effectExtent l="19050" t="19050" r="26035" b="1524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350B54" w:rsidRDefault="00350B54" w:rsidP="00883A92">
            <w:r>
              <w:t>1074597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:rsidR="00350B54" w:rsidRPr="00883A92" w:rsidRDefault="00350B54" w:rsidP="00883A92">
            <w:pPr>
              <w:rPr>
                <w:color w:val="FF0000"/>
              </w:rPr>
            </w:pPr>
            <w:r>
              <w:t>[</w:t>
            </w:r>
            <w:proofErr w:type="spellStart"/>
            <w:r>
              <w:t>St.Milva.n</w:t>
            </w:r>
            <w:proofErr w:type="spellEnd"/>
            <w:r>
              <w:t>].271</w:t>
            </w:r>
          </w:p>
        </w:tc>
        <w:tc>
          <w:tcPr>
            <w:tcW w:w="2262" w:type="dxa"/>
            <w:vMerge w:val="restart"/>
            <w:shd w:val="clear" w:color="auto" w:fill="D9D9D9" w:themeFill="background1" w:themeFillShade="D9"/>
          </w:tcPr>
          <w:p w:rsidR="00350B54" w:rsidRPr="00883A92" w:rsidRDefault="00350B54" w:rsidP="00883A92">
            <w:pPr>
              <w:rPr>
                <w:color w:val="FF0000"/>
              </w:rPr>
            </w:pPr>
            <w:proofErr w:type="spellStart"/>
            <w:r w:rsidRPr="00883A92">
              <w:rPr>
                <w:color w:val="FF0000"/>
              </w:rPr>
              <w:t>No</w:t>
            </w:r>
            <w:proofErr w:type="spellEnd"/>
            <w:r w:rsidRPr="00883A92">
              <w:rPr>
                <w:color w:val="FF0000"/>
              </w:rPr>
              <w:t xml:space="preserve"> sample</w:t>
            </w:r>
          </w:p>
          <w:p w:rsidR="00350B54" w:rsidRDefault="00350B54" w:rsidP="001143B7"/>
        </w:tc>
        <w:tc>
          <w:tcPr>
            <w:tcW w:w="2268" w:type="dxa"/>
            <w:vMerge w:val="restart"/>
            <w:shd w:val="clear" w:color="auto" w:fill="D9D9D9" w:themeFill="background1" w:themeFillShade="D9"/>
          </w:tcPr>
          <w:p w:rsidR="00350B54" w:rsidRPr="00E47AB1" w:rsidRDefault="00350B54" w:rsidP="00E47AB1">
            <w:pPr>
              <w:rPr>
                <w:b/>
              </w:rPr>
            </w:pPr>
            <w:proofErr w:type="spellStart"/>
            <w:r w:rsidRPr="00E47AB1">
              <w:rPr>
                <w:b/>
              </w:rPr>
              <w:t>SampleID</w:t>
            </w:r>
            <w:proofErr w:type="spellEnd"/>
            <w:r w:rsidRPr="00E47AB1">
              <w:rPr>
                <w:b/>
              </w:rPr>
              <w:t>: 869221</w:t>
            </w:r>
          </w:p>
          <w:p w:rsidR="00350B54" w:rsidRDefault="00350B54" w:rsidP="00E47AB1">
            <w:proofErr w:type="spellStart"/>
            <w:r w:rsidRPr="00E47AB1">
              <w:rPr>
                <w:b/>
              </w:rPr>
              <w:t>AliquotIDs</w:t>
            </w:r>
            <w:proofErr w:type="spellEnd"/>
            <w:r>
              <w:t>:</w:t>
            </w:r>
          </w:p>
          <w:p w:rsidR="00350B54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1105862</w:t>
            </w:r>
            <w:r>
              <w:t xml:space="preserve"> (</w:t>
            </w:r>
            <w:r>
              <w:t>51.2</w:t>
            </w:r>
            <w:r>
              <w:t>mg)</w:t>
            </w:r>
          </w:p>
          <w:p w:rsidR="00350B54" w:rsidRPr="00E47AB1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b/>
              </w:rPr>
            </w:pPr>
            <w:r w:rsidRPr="00E47AB1">
              <w:rPr>
                <w:b/>
              </w:rPr>
              <w:t>1105863</w:t>
            </w:r>
            <w:r w:rsidRPr="00E47AB1">
              <w:rPr>
                <w:b/>
              </w:rPr>
              <w:t xml:space="preserve"> (</w:t>
            </w:r>
            <w:r w:rsidRPr="00E47AB1">
              <w:rPr>
                <w:b/>
              </w:rPr>
              <w:t>49.3</w:t>
            </w:r>
            <w:r w:rsidRPr="00E47AB1">
              <w:rPr>
                <w:b/>
              </w:rPr>
              <w:t>mg)</w:t>
            </w:r>
          </w:p>
          <w:p w:rsidR="00350B54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1105864</w:t>
            </w:r>
          </w:p>
          <w:p w:rsidR="00350B54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1105865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</w:tcPr>
          <w:p w:rsidR="00350B54" w:rsidRPr="00883A92" w:rsidRDefault="00350B54" w:rsidP="00883A92">
            <w:pPr>
              <w:rPr>
                <w:color w:val="FF0000"/>
              </w:rPr>
            </w:pPr>
            <w:proofErr w:type="spellStart"/>
            <w:r w:rsidRPr="00883A92">
              <w:rPr>
                <w:color w:val="FF0000"/>
              </w:rPr>
              <w:t>No</w:t>
            </w:r>
            <w:proofErr w:type="spellEnd"/>
            <w:r w:rsidRPr="00883A92">
              <w:rPr>
                <w:color w:val="FF0000"/>
              </w:rPr>
              <w:t xml:space="preserve"> sample</w:t>
            </w:r>
          </w:p>
          <w:p w:rsidR="00350B54" w:rsidRDefault="00350B54" w:rsidP="00A6557B"/>
        </w:tc>
        <w:tc>
          <w:tcPr>
            <w:tcW w:w="2268" w:type="dxa"/>
            <w:vMerge w:val="restart"/>
            <w:shd w:val="clear" w:color="auto" w:fill="D9D9D9" w:themeFill="background1" w:themeFillShade="D9"/>
          </w:tcPr>
          <w:p w:rsidR="00350B54" w:rsidRPr="00E47AB1" w:rsidRDefault="00350B54" w:rsidP="00E47AB1">
            <w:pPr>
              <w:rPr>
                <w:b/>
              </w:rPr>
            </w:pPr>
            <w:proofErr w:type="spellStart"/>
            <w:r w:rsidRPr="00E47AB1">
              <w:rPr>
                <w:b/>
              </w:rPr>
              <w:t>SampleID</w:t>
            </w:r>
            <w:proofErr w:type="spellEnd"/>
            <w:r w:rsidRPr="00E47AB1">
              <w:rPr>
                <w:b/>
              </w:rPr>
              <w:t>: 869269</w:t>
            </w:r>
          </w:p>
          <w:p w:rsidR="00350B54" w:rsidRDefault="00350B54" w:rsidP="00E47AB1">
            <w:proofErr w:type="spellStart"/>
            <w:r w:rsidRPr="00E47AB1">
              <w:rPr>
                <w:b/>
              </w:rPr>
              <w:t>AliquotIDs</w:t>
            </w:r>
            <w:proofErr w:type="spellEnd"/>
            <w:r>
              <w:t>:</w:t>
            </w:r>
          </w:p>
          <w:p w:rsidR="00350B54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1106054</w:t>
            </w:r>
            <w:r>
              <w:t xml:space="preserve"> (</w:t>
            </w:r>
            <w:r>
              <w:t>48.7</w:t>
            </w:r>
            <w:r>
              <w:t>mg)</w:t>
            </w:r>
          </w:p>
          <w:p w:rsidR="00350B54" w:rsidRPr="00E47AB1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b/>
              </w:rPr>
            </w:pPr>
            <w:r>
              <w:rPr>
                <w:b/>
              </w:rPr>
              <w:t>1106055</w:t>
            </w:r>
            <w:r w:rsidRPr="00E47AB1">
              <w:rPr>
                <w:b/>
              </w:rPr>
              <w:t xml:space="preserve"> (</w:t>
            </w:r>
            <w:r>
              <w:rPr>
                <w:b/>
              </w:rPr>
              <w:t>48.6</w:t>
            </w:r>
            <w:r w:rsidRPr="00E47AB1">
              <w:rPr>
                <w:b/>
              </w:rPr>
              <w:t>mg)</w:t>
            </w:r>
          </w:p>
          <w:p w:rsidR="00350B54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1106056</w:t>
            </w:r>
          </w:p>
          <w:p w:rsidR="00350B54" w:rsidRDefault="00350B54" w:rsidP="00E47AB1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>
              <w:t>1106057</w:t>
            </w:r>
          </w:p>
        </w:tc>
      </w:tr>
      <w:tr w:rsidR="00350B54" w:rsidTr="00350B54">
        <w:tc>
          <w:tcPr>
            <w:tcW w:w="882" w:type="dxa"/>
            <w:shd w:val="clear" w:color="auto" w:fill="D9D9D9" w:themeFill="background1" w:themeFillShade="D9"/>
          </w:tcPr>
          <w:p w:rsidR="00350B54" w:rsidRDefault="00350B54">
            <w:r w:rsidRPr="00114EDD">
              <w:drawing>
                <wp:inline distT="0" distB="0" distL="0" distR="0" wp14:anchorId="734CBB39" wp14:editId="61B76753">
                  <wp:extent cx="260019" cy="252000"/>
                  <wp:effectExtent l="19050" t="19050" r="26035" b="15240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350B54" w:rsidRDefault="00350B54">
            <w:r>
              <w:t>1074594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:rsidR="00350B54" w:rsidRDefault="00350B54" w:rsidP="001143B7">
            <w:r>
              <w:t>[</w:t>
            </w:r>
            <w:proofErr w:type="spellStart"/>
            <w:r>
              <w:t>St.Milva.n</w:t>
            </w:r>
            <w:proofErr w:type="spellEnd"/>
            <w:r>
              <w:t>].268</w:t>
            </w:r>
          </w:p>
        </w:tc>
        <w:tc>
          <w:tcPr>
            <w:tcW w:w="2262" w:type="dxa"/>
            <w:vMerge/>
            <w:shd w:val="clear" w:color="auto" w:fill="D9D9D9" w:themeFill="background1" w:themeFillShade="D9"/>
          </w:tcPr>
          <w:p w:rsidR="00350B54" w:rsidRDefault="00350B54" w:rsidP="001143B7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 w:rsidP="00A6557B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/>
        </w:tc>
      </w:tr>
      <w:tr w:rsidR="00350B54" w:rsidTr="00350B54">
        <w:tc>
          <w:tcPr>
            <w:tcW w:w="882" w:type="dxa"/>
            <w:shd w:val="clear" w:color="auto" w:fill="D9D9D9" w:themeFill="background1" w:themeFillShade="D9"/>
          </w:tcPr>
          <w:p w:rsidR="00350B54" w:rsidRDefault="00350B54">
            <w:r w:rsidRPr="00114EDD">
              <w:drawing>
                <wp:inline distT="0" distB="0" distL="0" distR="0" wp14:anchorId="3D490358" wp14:editId="3512096E">
                  <wp:extent cx="260019" cy="252000"/>
                  <wp:effectExtent l="19050" t="19050" r="26035" b="1524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350B54" w:rsidRDefault="00350B54">
            <w:r>
              <w:t>1074595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:rsidR="00350B54" w:rsidRDefault="00350B54" w:rsidP="001143B7">
            <w:r>
              <w:t>[</w:t>
            </w:r>
            <w:proofErr w:type="spellStart"/>
            <w:r>
              <w:t>St.Milva.n</w:t>
            </w:r>
            <w:proofErr w:type="spellEnd"/>
            <w:r>
              <w:t>].269</w:t>
            </w:r>
          </w:p>
        </w:tc>
        <w:tc>
          <w:tcPr>
            <w:tcW w:w="2262" w:type="dxa"/>
            <w:vMerge/>
            <w:shd w:val="clear" w:color="auto" w:fill="D9D9D9" w:themeFill="background1" w:themeFillShade="D9"/>
          </w:tcPr>
          <w:p w:rsidR="00350B54" w:rsidRDefault="00350B54" w:rsidP="001143B7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 w:rsidP="00A6557B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/>
        </w:tc>
      </w:tr>
      <w:tr w:rsidR="00350B54" w:rsidTr="00350B54">
        <w:tc>
          <w:tcPr>
            <w:tcW w:w="882" w:type="dxa"/>
            <w:shd w:val="clear" w:color="auto" w:fill="D9D9D9" w:themeFill="background1" w:themeFillShade="D9"/>
          </w:tcPr>
          <w:p w:rsidR="00350B54" w:rsidRPr="00114EDD" w:rsidRDefault="00350B54">
            <w:r w:rsidRPr="00114EDD">
              <w:drawing>
                <wp:inline distT="0" distB="0" distL="0" distR="0" wp14:anchorId="359953B4" wp14:editId="562CFF19">
                  <wp:extent cx="260019" cy="252000"/>
                  <wp:effectExtent l="19050" t="19050" r="26035" b="1524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" cy="252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:rsidR="00350B54" w:rsidRDefault="00350B54" w:rsidP="00883A92">
            <w:r>
              <w:t>1074596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:rsidR="00350B54" w:rsidRDefault="00350B54">
            <w:r>
              <w:t>[</w:t>
            </w:r>
            <w:proofErr w:type="spellStart"/>
            <w:r>
              <w:t>St.Milva.n</w:t>
            </w:r>
            <w:proofErr w:type="spellEnd"/>
            <w:r>
              <w:t>].270</w:t>
            </w:r>
          </w:p>
        </w:tc>
        <w:tc>
          <w:tcPr>
            <w:tcW w:w="2262" w:type="dxa"/>
            <w:vMerge/>
            <w:shd w:val="clear" w:color="auto" w:fill="D9D9D9" w:themeFill="background1" w:themeFillShade="D9"/>
          </w:tcPr>
          <w:p w:rsidR="00350B54" w:rsidRDefault="00350B54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 w:rsidP="00A6557B"/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350B54" w:rsidRDefault="00350B54"/>
        </w:tc>
      </w:tr>
      <w:tr w:rsidR="00350B54" w:rsidTr="00350B54">
        <w:tc>
          <w:tcPr>
            <w:tcW w:w="3516" w:type="dxa"/>
            <w:gridSpan w:val="3"/>
            <w:shd w:val="clear" w:color="auto" w:fill="D9D9D9" w:themeFill="background1" w:themeFillShade="D9"/>
          </w:tcPr>
          <w:p w:rsidR="00350B54" w:rsidRDefault="00350B54">
            <w:r>
              <w:t xml:space="preserve">4 </w:t>
            </w:r>
            <w:proofErr w:type="spellStart"/>
            <w:r>
              <w:t>Plants</w:t>
            </w:r>
            <w:proofErr w:type="spellEnd"/>
            <w:r>
              <w:t xml:space="preserve">: </w:t>
            </w:r>
          </w:p>
          <w:p w:rsidR="00350B54" w:rsidRDefault="00350B54">
            <w:r>
              <w:t xml:space="preserve">2 Samples </w:t>
            </w:r>
            <w:proofErr w:type="spellStart"/>
            <w:r>
              <w:t>at</w:t>
            </w:r>
            <w:proofErr w:type="spellEnd"/>
            <w:r>
              <w:t xml:space="preserve"> 2 </w:t>
            </w:r>
            <w:proofErr w:type="spellStart"/>
            <w:r>
              <w:t>timepoints</w:t>
            </w:r>
            <w:proofErr w:type="spellEnd"/>
          </w:p>
        </w:tc>
        <w:tc>
          <w:tcPr>
            <w:tcW w:w="2262" w:type="dxa"/>
            <w:shd w:val="clear" w:color="auto" w:fill="D9D9D9" w:themeFill="background1" w:themeFillShade="D9"/>
          </w:tcPr>
          <w:p w:rsidR="00350B54" w:rsidRDefault="00350B54"/>
        </w:tc>
        <w:tc>
          <w:tcPr>
            <w:tcW w:w="2268" w:type="dxa"/>
            <w:shd w:val="clear" w:color="auto" w:fill="D9D9D9" w:themeFill="background1" w:themeFillShade="D9"/>
          </w:tcPr>
          <w:p w:rsidR="00350B54" w:rsidRDefault="00350B54" w:rsidP="00350B54">
            <w:r>
              <w:t>1 Sample</w:t>
            </w:r>
          </w:p>
          <w:p w:rsidR="00350B54" w:rsidRDefault="00350B54" w:rsidP="00350B54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50B54" w:rsidRDefault="00350B54" w:rsidP="00350B54"/>
        </w:tc>
        <w:tc>
          <w:tcPr>
            <w:tcW w:w="2268" w:type="dxa"/>
            <w:shd w:val="clear" w:color="auto" w:fill="D9D9D9" w:themeFill="background1" w:themeFillShade="D9"/>
          </w:tcPr>
          <w:p w:rsidR="00350B54" w:rsidRDefault="00350B54" w:rsidP="00350B54">
            <w:r>
              <w:t>1 Sample</w:t>
            </w:r>
          </w:p>
          <w:p w:rsidR="00350B54" w:rsidRDefault="00350B54" w:rsidP="00350B54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</w:tr>
      <w:tr w:rsidR="00350B54" w:rsidTr="00350B54">
        <w:tc>
          <w:tcPr>
            <w:tcW w:w="3516" w:type="dxa"/>
            <w:gridSpan w:val="3"/>
            <w:shd w:val="clear" w:color="auto" w:fill="auto"/>
          </w:tcPr>
          <w:p w:rsidR="00350B54" w:rsidRDefault="00350B54" w:rsidP="00350B54">
            <w:r>
              <w:t xml:space="preserve">8 </w:t>
            </w:r>
            <w:proofErr w:type="spellStart"/>
            <w:r>
              <w:t>Plants</w:t>
            </w:r>
            <w:proofErr w:type="spellEnd"/>
            <w:r>
              <w:t xml:space="preserve">: </w:t>
            </w:r>
          </w:p>
          <w:p w:rsidR="00350B54" w:rsidRDefault="00350B54" w:rsidP="00350B54">
            <w:r>
              <w:t>4</w:t>
            </w:r>
            <w:r>
              <w:t xml:space="preserve"> Samples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r>
              <w:t>4</w:t>
            </w:r>
            <w:r>
              <w:t xml:space="preserve"> </w:t>
            </w:r>
            <w:proofErr w:type="spellStart"/>
            <w:r>
              <w:t>timepoints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350B54" w:rsidRDefault="00350B54" w:rsidP="00A6557B">
            <w:r>
              <w:t>1 Sample</w:t>
            </w:r>
          </w:p>
          <w:p w:rsidR="00350B54" w:rsidRDefault="00350B54" w:rsidP="00A6557B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  <w:tc>
          <w:tcPr>
            <w:tcW w:w="2268" w:type="dxa"/>
            <w:shd w:val="clear" w:color="auto" w:fill="auto"/>
          </w:tcPr>
          <w:p w:rsidR="00350B54" w:rsidRDefault="00350B54" w:rsidP="00350B54">
            <w:r>
              <w:t>1 Sample</w:t>
            </w:r>
          </w:p>
          <w:p w:rsidR="00350B54" w:rsidRDefault="00350B54" w:rsidP="00350B54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  <w:tc>
          <w:tcPr>
            <w:tcW w:w="2268" w:type="dxa"/>
            <w:shd w:val="clear" w:color="auto" w:fill="auto"/>
          </w:tcPr>
          <w:p w:rsidR="00350B54" w:rsidRDefault="00350B54" w:rsidP="00A6557B">
            <w:r>
              <w:t>1 Sample</w:t>
            </w:r>
          </w:p>
          <w:p w:rsidR="00350B54" w:rsidRDefault="00350B54" w:rsidP="00A6557B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  <w:tc>
          <w:tcPr>
            <w:tcW w:w="2268" w:type="dxa"/>
            <w:shd w:val="clear" w:color="auto" w:fill="auto"/>
          </w:tcPr>
          <w:p w:rsidR="00350B54" w:rsidRDefault="00350B54" w:rsidP="00350B54">
            <w:r>
              <w:t>1 Sample</w:t>
            </w:r>
          </w:p>
          <w:p w:rsidR="00350B54" w:rsidRDefault="00350B54" w:rsidP="00350B54">
            <w:r>
              <w:t xml:space="preserve">4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(1 GCMS)</w:t>
            </w:r>
          </w:p>
        </w:tc>
      </w:tr>
      <w:tr w:rsidR="00350B54" w:rsidTr="00350B54">
        <w:trPr>
          <w:trHeight w:val="57"/>
        </w:trPr>
        <w:tc>
          <w:tcPr>
            <w:tcW w:w="12582" w:type="dxa"/>
            <w:gridSpan w:val="7"/>
            <w:shd w:val="clear" w:color="auto" w:fill="D9D9D9" w:themeFill="background1" w:themeFillShade="D9"/>
          </w:tcPr>
          <w:p w:rsidR="00350B54" w:rsidRPr="00350B54" w:rsidRDefault="00350B54" w:rsidP="00350B54">
            <w:pPr>
              <w:rPr>
                <w:sz w:val="14"/>
              </w:rPr>
            </w:pPr>
          </w:p>
        </w:tc>
      </w:tr>
      <w:tr w:rsidR="00350B54" w:rsidTr="00350B54">
        <w:tc>
          <w:tcPr>
            <w:tcW w:w="3516" w:type="dxa"/>
            <w:gridSpan w:val="3"/>
            <w:shd w:val="clear" w:color="auto" w:fill="auto"/>
          </w:tcPr>
          <w:p w:rsidR="00350B54" w:rsidRPr="00350B54" w:rsidRDefault="00350B54" w:rsidP="00A6557B">
            <w:pPr>
              <w:rPr>
                <w:b/>
                <w:lang w:val="en-US"/>
              </w:rPr>
            </w:pPr>
            <w:r w:rsidRPr="00350B54">
              <w:rPr>
                <w:b/>
                <w:lang w:val="en-US"/>
              </w:rPr>
              <w:t xml:space="preserve">Total 192 Plants: </w:t>
            </w:r>
          </w:p>
          <w:p w:rsidR="00350B54" w:rsidRDefault="00350B54" w:rsidP="00A6557B">
            <w:pPr>
              <w:rPr>
                <w:b/>
                <w:lang w:val="en-US"/>
              </w:rPr>
            </w:pPr>
            <w:r w:rsidRPr="00350B54">
              <w:rPr>
                <w:b/>
                <w:lang w:val="en-US"/>
              </w:rPr>
              <w:t>96</w:t>
            </w:r>
            <w:r w:rsidRPr="00350B54">
              <w:rPr>
                <w:b/>
                <w:lang w:val="en-US"/>
              </w:rPr>
              <w:t xml:space="preserve"> Samples at </w:t>
            </w:r>
            <w:r w:rsidRPr="00350B54">
              <w:rPr>
                <w:b/>
                <w:lang w:val="en-US"/>
              </w:rPr>
              <w:t>4</w:t>
            </w:r>
            <w:r w:rsidRPr="00350B54">
              <w:rPr>
                <w:b/>
                <w:lang w:val="en-US"/>
              </w:rPr>
              <w:t xml:space="preserve"> </w:t>
            </w:r>
            <w:proofErr w:type="spellStart"/>
            <w:r w:rsidRPr="00350B54">
              <w:rPr>
                <w:b/>
                <w:lang w:val="en-US"/>
              </w:rPr>
              <w:t>timepoints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:rsidR="00350B54" w:rsidRPr="00350B54" w:rsidRDefault="00350B54" w:rsidP="00A6557B">
            <w:pPr>
              <w:rPr>
                <w:lang w:val="en-US"/>
              </w:rPr>
            </w:pPr>
            <w:r>
              <w:rPr>
                <w:b/>
                <w:lang w:val="en-US"/>
              </w:rPr>
              <w:t>and 384 Aliquots (96 GCMS)</w:t>
            </w:r>
          </w:p>
        </w:tc>
        <w:tc>
          <w:tcPr>
            <w:tcW w:w="2262" w:type="dxa"/>
            <w:shd w:val="clear" w:color="auto" w:fill="auto"/>
          </w:tcPr>
          <w:p w:rsidR="00350B54" w:rsidRDefault="00350B54" w:rsidP="00A6557B">
            <w:r>
              <w:t>24 Samples</w:t>
            </w:r>
          </w:p>
          <w:p w:rsidR="00350B54" w:rsidRDefault="00350B54" w:rsidP="00350B54">
            <w:r>
              <w:t xml:space="preserve">96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</w:t>
            </w:r>
            <w:r>
              <w:rPr>
                <w:b/>
              </w:rPr>
              <w:t>24</w:t>
            </w:r>
            <w:r w:rsidRPr="00350B54">
              <w:rPr>
                <w:b/>
              </w:rPr>
              <w:t xml:space="preserve"> GCMS)</w:t>
            </w:r>
          </w:p>
        </w:tc>
        <w:tc>
          <w:tcPr>
            <w:tcW w:w="2268" w:type="dxa"/>
            <w:shd w:val="clear" w:color="auto" w:fill="auto"/>
          </w:tcPr>
          <w:p w:rsidR="00350B54" w:rsidRDefault="00350B54" w:rsidP="00350B54">
            <w:r>
              <w:t>24 Samples</w:t>
            </w:r>
          </w:p>
          <w:p w:rsidR="00350B54" w:rsidRDefault="00350B54" w:rsidP="00350B54">
            <w:r>
              <w:t xml:space="preserve">96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</w:t>
            </w:r>
            <w:r>
              <w:rPr>
                <w:b/>
              </w:rPr>
              <w:t>24</w:t>
            </w:r>
            <w:r w:rsidRPr="00350B54">
              <w:rPr>
                <w:b/>
              </w:rPr>
              <w:t xml:space="preserve"> GCMS)</w:t>
            </w:r>
          </w:p>
        </w:tc>
        <w:tc>
          <w:tcPr>
            <w:tcW w:w="2268" w:type="dxa"/>
            <w:shd w:val="clear" w:color="auto" w:fill="auto"/>
          </w:tcPr>
          <w:p w:rsidR="00350B54" w:rsidRDefault="00350B54" w:rsidP="00350B54">
            <w:r>
              <w:t>24 Samples</w:t>
            </w:r>
          </w:p>
          <w:p w:rsidR="00350B54" w:rsidRDefault="00350B54" w:rsidP="00350B54">
            <w:r>
              <w:t xml:space="preserve">96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</w:t>
            </w:r>
            <w:r>
              <w:rPr>
                <w:b/>
              </w:rPr>
              <w:t>24</w:t>
            </w:r>
            <w:r w:rsidRPr="00350B54">
              <w:rPr>
                <w:b/>
              </w:rPr>
              <w:t xml:space="preserve"> GCMS)</w:t>
            </w:r>
          </w:p>
        </w:tc>
        <w:tc>
          <w:tcPr>
            <w:tcW w:w="2268" w:type="dxa"/>
            <w:shd w:val="clear" w:color="auto" w:fill="auto"/>
          </w:tcPr>
          <w:p w:rsidR="00350B54" w:rsidRDefault="00350B54" w:rsidP="00350B54">
            <w:r>
              <w:t>24 Samples</w:t>
            </w:r>
          </w:p>
          <w:p w:rsidR="00350B54" w:rsidRDefault="00350B54" w:rsidP="00350B54">
            <w:r>
              <w:t xml:space="preserve">96 </w:t>
            </w:r>
            <w:proofErr w:type="spellStart"/>
            <w:r>
              <w:t>Aliquots</w:t>
            </w:r>
            <w:proofErr w:type="spellEnd"/>
            <w:r>
              <w:t xml:space="preserve"> </w:t>
            </w:r>
            <w:r w:rsidRPr="00350B54">
              <w:rPr>
                <w:b/>
              </w:rPr>
              <w:t>(</w:t>
            </w:r>
            <w:r>
              <w:rPr>
                <w:b/>
              </w:rPr>
              <w:t>24</w:t>
            </w:r>
            <w:r w:rsidRPr="00350B54">
              <w:rPr>
                <w:b/>
              </w:rPr>
              <w:t xml:space="preserve"> GCMS)</w:t>
            </w:r>
          </w:p>
        </w:tc>
      </w:tr>
    </w:tbl>
    <w:p w:rsidR="007E3C2E" w:rsidRDefault="007E3C2E"/>
    <w:sectPr w:rsidR="007E3C2E" w:rsidSect="00114E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0A6"/>
    <w:multiLevelType w:val="hybridMultilevel"/>
    <w:tmpl w:val="BA224F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DD"/>
    <w:rsid w:val="000C51E4"/>
    <w:rsid w:val="00114EDD"/>
    <w:rsid w:val="00350B54"/>
    <w:rsid w:val="007E3C2E"/>
    <w:rsid w:val="00883A92"/>
    <w:rsid w:val="00B9155F"/>
    <w:rsid w:val="00E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Molecular Plant Physiology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Heike Sprenger</dc:creator>
  <cp:lastModifiedBy>Heike Sprenger</cp:lastModifiedBy>
  <cp:revision>3</cp:revision>
  <cp:lastPrinted>2013-10-01T08:49:00Z</cp:lastPrinted>
  <dcterms:created xsi:type="dcterms:W3CDTF">2013-10-01T07:23:00Z</dcterms:created>
  <dcterms:modified xsi:type="dcterms:W3CDTF">2013-10-01T09:47:00Z</dcterms:modified>
</cp:coreProperties>
</file>