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A27C" w14:textId="518ADB6D" w:rsidR="00004D5C" w:rsidRPr="00004D5C" w:rsidRDefault="00004D5C" w:rsidP="00004D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  <w:t>Tarea Individual 23 - Conexión FTP</w:t>
      </w:r>
    </w:p>
    <w:p w14:paraId="0DEB7120" w14:textId="77777777" w:rsidR="00004D5C" w:rsidRPr="00004D5C" w:rsidRDefault="00004D5C" w:rsidP="00004D5C">
      <w:p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El objetivo de esta actividad es desarrollar un programa que permita la conexión a un servidor FTP, la autenticación mediante un usuario y contraseña, la obtención de información sobre los archivos y directorios disponibles en el servidor, y la implementación de un cierre de sesión adecuado.</w:t>
      </w:r>
    </w:p>
    <w:p w14:paraId="1C5F98B1" w14:textId="77777777" w:rsidR="00004D5C" w:rsidRPr="00004D5C" w:rsidRDefault="00004D5C" w:rsidP="00004D5C">
      <w:pPr>
        <w:shd w:val="clear" w:color="auto" w:fill="F8F9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  <w:t>Descripción de la Tarea</w:t>
      </w:r>
    </w:p>
    <w:p w14:paraId="1A717D65" w14:textId="77777777" w:rsidR="00004D5C" w:rsidRPr="00004D5C" w:rsidRDefault="00004D5C" w:rsidP="00004D5C">
      <w:p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Con base en el código proporcionado, se solicita a los alumnos realizar las siguientes modificaciones y desarrollos:</w:t>
      </w:r>
    </w:p>
    <w:p w14:paraId="0EE43CEC" w14:textId="77777777" w:rsidR="00004D5C" w:rsidRPr="00004D5C" w:rsidRDefault="00004D5C" w:rsidP="00004D5C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lang w:eastAsia="es-ES"/>
        </w:rPr>
        <w:t>Conexión al servidor FTP:</w:t>
      </w:r>
    </w:p>
    <w:p w14:paraId="6501EA2C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Utilizar la clase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FTPClient</w:t>
      </w:r>
      <w:r w:rsidRPr="00004D5C">
        <w:rPr>
          <w:rFonts w:ascii="Arial" w:eastAsia="Times New Roman" w:hAnsi="Arial" w:cs="Arial"/>
          <w:color w:val="1D2125"/>
          <w:lang w:eastAsia="es-ES"/>
        </w:rPr>
        <w:t> de la biblioteca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org.apache.commons.net.ftp</w:t>
      </w:r>
      <w:r w:rsidRPr="00004D5C">
        <w:rPr>
          <w:rFonts w:ascii="Arial" w:eastAsia="Times New Roman" w:hAnsi="Arial" w:cs="Arial"/>
          <w:color w:val="1D2125"/>
          <w:lang w:eastAsia="es-ES"/>
        </w:rPr>
        <w:t> para establecer la conexión al servidor FTP especificado.</w:t>
      </w:r>
    </w:p>
    <w:p w14:paraId="15817BEB" w14:textId="09795ABB" w:rsid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Configurar el cliente en modo pasivo mediante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enterLocalPassiveMode</w:t>
      </w:r>
      <w:r w:rsidRPr="00004D5C">
        <w:rPr>
          <w:rFonts w:ascii="Arial" w:eastAsia="Times New Roman" w:hAnsi="Arial" w:cs="Arial"/>
          <w:color w:val="1D2125"/>
          <w:lang w:eastAsia="es-ES"/>
        </w:rPr>
        <w:t>.</w:t>
      </w:r>
    </w:p>
    <w:p w14:paraId="0F9A7BBF" w14:textId="77777777" w:rsidR="002E4668" w:rsidRDefault="002E4668" w:rsidP="002E4668">
      <w:p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</w:p>
    <w:p w14:paraId="1D75F317" w14:textId="1162BAD1" w:rsidR="002E4668" w:rsidRPr="00004D5C" w:rsidRDefault="002E4668" w:rsidP="002E4668">
      <w:pPr>
        <w:shd w:val="clear" w:color="auto" w:fill="F8F9FA"/>
        <w:spacing w:after="0" w:line="240" w:lineRule="auto"/>
        <w:ind w:right="240"/>
        <w:rPr>
          <w:rFonts w:ascii="Arial" w:eastAsia="Times New Roman" w:hAnsi="Arial" w:cs="Arial"/>
          <w:color w:val="1D2125"/>
          <w:lang w:eastAsia="es-ES"/>
        </w:rPr>
      </w:pPr>
      <w:r w:rsidRPr="002E4668">
        <w:rPr>
          <w:rFonts w:ascii="Arial" w:eastAsia="Times New Roman" w:hAnsi="Arial" w:cs="Arial"/>
          <w:color w:val="1D2125"/>
          <w:lang w:eastAsia="es-ES"/>
        </w:rPr>
        <w:drawing>
          <wp:inline distT="0" distB="0" distL="0" distR="0" wp14:anchorId="13A594B5" wp14:editId="24311181">
            <wp:extent cx="5400040" cy="2094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A95C" w14:textId="77777777" w:rsidR="00004D5C" w:rsidRPr="00004D5C" w:rsidRDefault="00004D5C" w:rsidP="00004D5C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lang w:eastAsia="es-ES"/>
        </w:rPr>
        <w:t>Autenticación:</w:t>
      </w:r>
    </w:p>
    <w:p w14:paraId="5A1CF0BB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Implementar el inicio de sesión con las credenciales proporcionadas (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usuario</w:t>
      </w:r>
      <w:r w:rsidRPr="00004D5C">
        <w:rPr>
          <w:rFonts w:ascii="Arial" w:eastAsia="Times New Roman" w:hAnsi="Arial" w:cs="Arial"/>
          <w:color w:val="1D2125"/>
          <w:lang w:eastAsia="es-ES"/>
        </w:rPr>
        <w:t> y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clave</w:t>
      </w:r>
      <w:r w:rsidRPr="00004D5C">
        <w:rPr>
          <w:rFonts w:ascii="Arial" w:eastAsia="Times New Roman" w:hAnsi="Arial" w:cs="Arial"/>
          <w:color w:val="1D2125"/>
          <w:lang w:eastAsia="es-ES"/>
        </w:rPr>
        <w:t>).</w:t>
      </w:r>
    </w:p>
    <w:p w14:paraId="234C2C9F" w14:textId="2B646048" w:rsid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Mostrar mensajes en la consola indicando si el inicio de sesión fue exitoso o fallido.</w:t>
      </w:r>
    </w:p>
    <w:p w14:paraId="44CE6952" w14:textId="7B98A327" w:rsidR="002E4668" w:rsidRDefault="002E4668" w:rsidP="002E4668">
      <w:pPr>
        <w:shd w:val="clear" w:color="auto" w:fill="F8F9FA"/>
        <w:spacing w:after="0" w:line="240" w:lineRule="auto"/>
        <w:ind w:right="240"/>
        <w:rPr>
          <w:rFonts w:ascii="Arial" w:eastAsia="Times New Roman" w:hAnsi="Arial" w:cs="Arial"/>
          <w:color w:val="1D2125"/>
          <w:lang w:eastAsia="es-ES"/>
        </w:rPr>
      </w:pPr>
      <w:r w:rsidRPr="002E4668">
        <w:rPr>
          <w:rFonts w:ascii="Arial" w:eastAsia="Times New Roman" w:hAnsi="Arial" w:cs="Arial"/>
          <w:color w:val="1D2125"/>
          <w:lang w:eastAsia="es-ES"/>
        </w:rPr>
        <w:drawing>
          <wp:inline distT="0" distB="0" distL="0" distR="0" wp14:anchorId="29B7FE83" wp14:editId="74636AA3">
            <wp:extent cx="5400040" cy="836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ED0" w14:textId="77777777" w:rsidR="00004D5C" w:rsidRPr="00004D5C" w:rsidRDefault="00004D5C" w:rsidP="00004D5C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lang w:eastAsia="es-ES"/>
        </w:rPr>
        <w:t>Listar archivos y directorios:</w:t>
      </w:r>
    </w:p>
    <w:p w14:paraId="2ED15D3E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Utilizar el método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listFiles</w:t>
      </w:r>
      <w:r w:rsidRPr="00004D5C">
        <w:rPr>
          <w:rFonts w:ascii="Arial" w:eastAsia="Times New Roman" w:hAnsi="Arial" w:cs="Arial"/>
          <w:color w:val="1D2125"/>
          <w:lang w:eastAsia="es-ES"/>
        </w:rPr>
        <w:t> para obtener un arreglo de objetos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FTPFile</w:t>
      </w:r>
      <w:r w:rsidRPr="00004D5C">
        <w:rPr>
          <w:rFonts w:ascii="Arial" w:eastAsia="Times New Roman" w:hAnsi="Arial" w:cs="Arial"/>
          <w:color w:val="1D2125"/>
          <w:lang w:eastAsia="es-ES"/>
        </w:rPr>
        <w:t> que representen los elementos en el directorio actual.</w:t>
      </w:r>
    </w:p>
    <w:p w14:paraId="30F2D889" w14:textId="076C83B0" w:rsid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Asignar una descripción de tipo (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Fichero</w:t>
      </w:r>
      <w:r w:rsidRPr="00004D5C">
        <w:rPr>
          <w:rFonts w:ascii="Arial" w:eastAsia="Times New Roman" w:hAnsi="Arial" w:cs="Arial"/>
          <w:color w:val="1D2125"/>
          <w:lang w:eastAsia="es-ES"/>
        </w:rPr>
        <w:t>,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Directorio</w:t>
      </w:r>
      <w:r w:rsidRPr="00004D5C">
        <w:rPr>
          <w:rFonts w:ascii="Arial" w:eastAsia="Times New Roman" w:hAnsi="Arial" w:cs="Arial"/>
          <w:color w:val="1D2125"/>
          <w:lang w:eastAsia="es-ES"/>
        </w:rPr>
        <w:t>,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Enlace simbólico</w:t>
      </w:r>
      <w:r w:rsidRPr="00004D5C">
        <w:rPr>
          <w:rFonts w:ascii="Arial" w:eastAsia="Times New Roman" w:hAnsi="Arial" w:cs="Arial"/>
          <w:color w:val="1D2125"/>
          <w:lang w:eastAsia="es-ES"/>
        </w:rPr>
        <w:t>) a cada elemento y mostrar su nombre y tipo en la consola.</w:t>
      </w:r>
    </w:p>
    <w:p w14:paraId="6904BE58" w14:textId="3419B10C" w:rsidR="002E4668" w:rsidRPr="00004D5C" w:rsidRDefault="002E4668" w:rsidP="002E4668">
      <w:pPr>
        <w:shd w:val="clear" w:color="auto" w:fill="F8F9FA"/>
        <w:spacing w:after="0" w:line="240" w:lineRule="auto"/>
        <w:ind w:right="240"/>
        <w:rPr>
          <w:rFonts w:ascii="Arial" w:eastAsia="Times New Roman" w:hAnsi="Arial" w:cs="Arial"/>
          <w:color w:val="1D2125"/>
          <w:lang w:eastAsia="es-ES"/>
        </w:rPr>
      </w:pPr>
      <w:r w:rsidRPr="002E4668">
        <w:rPr>
          <w:rFonts w:ascii="Arial" w:eastAsia="Times New Roman" w:hAnsi="Arial" w:cs="Arial"/>
          <w:color w:val="1D2125"/>
          <w:lang w:eastAsia="es-ES"/>
        </w:rPr>
        <w:lastRenderedPageBreak/>
        <w:drawing>
          <wp:inline distT="0" distB="0" distL="0" distR="0" wp14:anchorId="58A9F6DE" wp14:editId="7096997D">
            <wp:extent cx="5400040" cy="1312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E68" w14:textId="77777777" w:rsidR="00004D5C" w:rsidRPr="00004D5C" w:rsidRDefault="00004D5C" w:rsidP="00004D5C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lang w:eastAsia="es-ES"/>
        </w:rPr>
        <w:t>Cierre de sesión y desconexión:</w:t>
      </w:r>
    </w:p>
    <w:p w14:paraId="46BA964A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Implementar el cierre de sesión con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logout</w:t>
      </w:r>
      <w:r w:rsidRPr="00004D5C">
        <w:rPr>
          <w:rFonts w:ascii="Arial" w:eastAsia="Times New Roman" w:hAnsi="Arial" w:cs="Arial"/>
          <w:color w:val="1D2125"/>
          <w:lang w:eastAsia="es-ES"/>
        </w:rPr>
        <w:t> e indicar en la consola si fue exitoso o no.</w:t>
      </w:r>
    </w:p>
    <w:p w14:paraId="7F246E1E" w14:textId="76AD25AD" w:rsid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Asegurarse de cerrar correctamente la conexión con el servidor utilizando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disconnect</w:t>
      </w:r>
      <w:r w:rsidRPr="00004D5C">
        <w:rPr>
          <w:rFonts w:ascii="Arial" w:eastAsia="Times New Roman" w:hAnsi="Arial" w:cs="Arial"/>
          <w:color w:val="1D2125"/>
          <w:lang w:eastAsia="es-ES"/>
        </w:rPr>
        <w:t>.</w:t>
      </w:r>
    </w:p>
    <w:p w14:paraId="6B8B6265" w14:textId="1551139B" w:rsidR="002E4668" w:rsidRPr="00004D5C" w:rsidRDefault="002E4668" w:rsidP="002E4668">
      <w:pPr>
        <w:shd w:val="clear" w:color="auto" w:fill="F8F9FA"/>
        <w:spacing w:after="0" w:line="240" w:lineRule="auto"/>
        <w:ind w:right="240"/>
        <w:rPr>
          <w:rFonts w:ascii="Arial" w:eastAsia="Times New Roman" w:hAnsi="Arial" w:cs="Arial"/>
          <w:color w:val="1D2125"/>
          <w:lang w:eastAsia="es-ES"/>
        </w:rPr>
      </w:pPr>
      <w:r w:rsidRPr="002E4668">
        <w:rPr>
          <w:rFonts w:ascii="Arial" w:eastAsia="Times New Roman" w:hAnsi="Arial" w:cs="Arial"/>
          <w:color w:val="1D2125"/>
          <w:lang w:eastAsia="es-ES"/>
        </w:rPr>
        <w:drawing>
          <wp:inline distT="0" distB="0" distL="0" distR="0" wp14:anchorId="6269E99D" wp14:editId="143410BE">
            <wp:extent cx="5159187" cy="167654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1EA" w14:textId="24FED4BF" w:rsidR="00004D5C" w:rsidRPr="002E4668" w:rsidRDefault="00004D5C" w:rsidP="00004D5C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b/>
          <w:bCs/>
          <w:color w:val="1D2125"/>
          <w:lang w:eastAsia="es-ES"/>
        </w:rPr>
        <w:t>Requisitos adicionales:</w:t>
      </w:r>
    </w:p>
    <w:p w14:paraId="5F345BA8" w14:textId="77777777" w:rsidR="002E4668" w:rsidRPr="00004D5C" w:rsidRDefault="002E4668" w:rsidP="002E4668">
      <w:pPr>
        <w:shd w:val="clear" w:color="auto" w:fill="F8F9FA"/>
        <w:spacing w:after="0" w:line="240" w:lineRule="auto"/>
        <w:ind w:left="360"/>
        <w:rPr>
          <w:rFonts w:ascii="Arial" w:eastAsia="Times New Roman" w:hAnsi="Arial" w:cs="Arial"/>
          <w:color w:val="1D2125"/>
          <w:lang w:eastAsia="es-ES"/>
        </w:rPr>
      </w:pPr>
    </w:p>
    <w:p w14:paraId="5601C227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Gestionar las posibles excepciones (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SocketException</w:t>
      </w:r>
      <w:r w:rsidRPr="00004D5C">
        <w:rPr>
          <w:rFonts w:ascii="Arial" w:eastAsia="Times New Roman" w:hAnsi="Arial" w:cs="Arial"/>
          <w:color w:val="1D2125"/>
          <w:lang w:eastAsia="es-ES"/>
        </w:rPr>
        <w:t>,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IOException</w:t>
      </w:r>
      <w:r w:rsidRPr="00004D5C">
        <w:rPr>
          <w:rFonts w:ascii="Arial" w:eastAsia="Times New Roman" w:hAnsi="Arial" w:cs="Arial"/>
          <w:color w:val="1D2125"/>
          <w:lang w:eastAsia="es-ES"/>
        </w:rPr>
        <w:t>) mostrando mensajes claros en la consola.</w:t>
      </w:r>
    </w:p>
    <w:p w14:paraId="1C822B56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Comentar el código para explicar las funcionalidades principales.</w:t>
      </w:r>
    </w:p>
    <w:p w14:paraId="48C53B90" w14:textId="77777777" w:rsidR="00004D5C" w:rsidRPr="00004D5C" w:rsidRDefault="00004D5C" w:rsidP="00004D5C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004D5C">
        <w:rPr>
          <w:rFonts w:ascii="Arial" w:eastAsia="Times New Roman" w:hAnsi="Arial" w:cs="Arial"/>
          <w:color w:val="1D2125"/>
          <w:lang w:eastAsia="es-ES"/>
        </w:rPr>
        <w:t>Utilizar un array para asociar los códigos de tipo de archivo (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Fichero</w:t>
      </w:r>
      <w:r w:rsidRPr="00004D5C">
        <w:rPr>
          <w:rFonts w:ascii="Arial" w:eastAsia="Times New Roman" w:hAnsi="Arial" w:cs="Arial"/>
          <w:color w:val="1D2125"/>
          <w:lang w:eastAsia="es-ES"/>
        </w:rPr>
        <w:t>,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Directorio</w:t>
      </w:r>
      <w:r w:rsidRPr="00004D5C">
        <w:rPr>
          <w:rFonts w:ascii="Arial" w:eastAsia="Times New Roman" w:hAnsi="Arial" w:cs="Arial"/>
          <w:color w:val="1D2125"/>
          <w:lang w:eastAsia="es-ES"/>
        </w:rPr>
        <w:t>, </w:t>
      </w:r>
      <w:r w:rsidRPr="00004D5C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Enlace simbólico</w:t>
      </w:r>
      <w:r w:rsidRPr="00004D5C">
        <w:rPr>
          <w:rFonts w:ascii="Arial" w:eastAsia="Times New Roman" w:hAnsi="Arial" w:cs="Arial"/>
          <w:color w:val="1D2125"/>
          <w:lang w:eastAsia="es-ES"/>
        </w:rPr>
        <w:t>) a los elementos listados.</w:t>
      </w:r>
    </w:p>
    <w:p w14:paraId="5C1E71A0" w14:textId="4A6D5430" w:rsidR="007448CE" w:rsidRDefault="002E4668">
      <w:r w:rsidRPr="002E4668">
        <w:drawing>
          <wp:inline distT="0" distB="0" distL="0" distR="0" wp14:anchorId="5F4394F8" wp14:editId="4141C8B5">
            <wp:extent cx="5400040" cy="32105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063D"/>
    <w:multiLevelType w:val="multilevel"/>
    <w:tmpl w:val="13A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5C"/>
    <w:rsid w:val="00004D5C"/>
    <w:rsid w:val="002E4668"/>
    <w:rsid w:val="0074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7AD6"/>
  <w15:chartTrackingRefBased/>
  <w15:docId w15:val="{27CD8ADC-BDA4-4E72-B010-C0006BB1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4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004D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4D5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004D5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sr-only">
    <w:name w:val="sr-only"/>
    <w:basedOn w:val="Fuentedeprrafopredeter"/>
    <w:rsid w:val="00004D5C"/>
  </w:style>
  <w:style w:type="character" w:styleId="Textoennegrita">
    <w:name w:val="Strong"/>
    <w:basedOn w:val="Fuentedeprrafopredeter"/>
    <w:uiPriority w:val="22"/>
    <w:qFormat/>
    <w:rsid w:val="00004D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04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13503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 ajila</dc:creator>
  <cp:keywords/>
  <dc:description/>
  <cp:lastModifiedBy>heily ajila</cp:lastModifiedBy>
  <cp:revision>2</cp:revision>
  <cp:lastPrinted>2025-02-04T17:23:00Z</cp:lastPrinted>
  <dcterms:created xsi:type="dcterms:W3CDTF">2025-02-04T16:40:00Z</dcterms:created>
  <dcterms:modified xsi:type="dcterms:W3CDTF">2025-02-04T17:24:00Z</dcterms:modified>
</cp:coreProperties>
</file>