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RemoteAbility CIC – Partnership MoU (Example - Inclusion North)</w:t>
      </w:r>
    </w:p>
    <w:p>
      <w:r>
        <w:t>RemoteAbility CIC – Partnership Memorandum of Understanding (MoU)</w:t>
        <w:br/>
        <w:t>Example Partnership: Inclusion North</w:t>
      </w:r>
    </w:p>
    <w:p>
      <w:r>
        <w:t>Last updated: October 2025</w:t>
        <w:br/>
        <w:t>Approved by: Board of Directors</w:t>
      </w:r>
    </w:p>
    <w:p>
      <w:r>
        <w:t>1. Purpose</w:t>
        <w:br/>
        <w:t>This MoU establishes a collaborative partnership between:</w:t>
        <w:br/>
        <w:t>RemoteAbility CIC – Registered Community Interest Company empowering disabled people into digital work.</w:t>
        <w:br/>
        <w:t>and</w:t>
        <w:br/>
        <w:t>Inclusion North – Charity supporting inclusion and equality for people with learning disabilities and autism across the North of England.</w:t>
      </w:r>
    </w:p>
    <w:p>
      <w:r>
        <w:t>The purpose is to enhance access to digital training, mentoring, and remote employment opportunities for disabled and neurodivergent individuals across the North.</w:t>
      </w:r>
    </w:p>
    <w:p>
      <w:r>
        <w:t>2. Shared Vision and Objectives</w:t>
        <w:br/>
        <w:t>Both organisations commit to:</w:t>
        <w:br/>
        <w:t>- Promoting digital inclusion and accessible training.</w:t>
        <w:br/>
        <w:t>- Supporting people furthest from the labour market to gain remote work skills.</w:t>
        <w:br/>
        <w:t>- Sharing expertise to improve equality and inclusion outcomes.</w:t>
        <w:br/>
        <w:t>- Jointly influencing public-sector and employer practices toward inclusive hiring.</w:t>
      </w:r>
    </w:p>
    <w:p>
      <w:r>
        <w:t>3. Principles of Collaboration</w:t>
        <w:br/>
        <w:t>- Transparency: Open communication and progress sharing.</w:t>
        <w:br/>
        <w:t>- Equality: Each partner’s contribution is respected and valued.</w:t>
        <w:br/>
        <w:t>- Respect: Confidential and ethical working environment.</w:t>
        <w:br/>
        <w:t>- Accountability: Clear reporting and evaluation.</w:t>
        <w:br/>
        <w:t>- Inclusivity: Accessibility built into all joint activities.</w:t>
      </w:r>
    </w:p>
    <w:p>
      <w:r>
        <w:t>4. Roles and Responsibilities</w:t>
        <w:br/>
        <w:t>| Area | RemoteAbility CIC | Inclusion North |</w:t>
        <w:br/>
        <w:t>|------|-------------------|-----------------|</w:t>
        <w:br/>
        <w:t>| Programme Design | Provide digital and accessibility training | Co-design inclusive training modules |</w:t>
        <w:br/>
        <w:t>| Recruitment / Referrals | Enrol participants and manage progress | Refer eligible individuals from local networks |</w:t>
        <w:br/>
        <w:t>| Delivery | Provide remote training and mentoring | Host local support sessions and promote participation |</w:t>
        <w:br/>
        <w:t>| Monitoring &amp; Reporting | Maintain impact dashboard and GDPR compliance | Share anonymised outcomes for joint reporting |</w:t>
        <w:br/>
        <w:t>| Safeguarding &amp; Data | Follow CIC safeguarding and privacy policies | Follow Inclusion North safeguarding policy |</w:t>
        <w:br/>
        <w:t>| Branding &amp; Communication | Approve joint press and social media releases | Promote through charity networks and events |</w:t>
      </w:r>
    </w:p>
    <w:p>
      <w:r>
        <w:t>5. Data Protection &amp; Confidentiality</w:t>
        <w:br/>
        <w:t>Both parties comply with UK GDPR 2018 and the Data Protection Act 2018. Shared data will be anonymised where possible and transmitted securely using encrypted systems. Both remain separate data controllers.</w:t>
      </w:r>
    </w:p>
    <w:p>
      <w:r>
        <w:t>6. Safeguarding and Ethics</w:t>
        <w:br/>
        <w:t>Both partners uphold safeguarding best practice under the Care Act 2014. Concerns are reported to each Designated Safeguarding Lead.</w:t>
      </w:r>
    </w:p>
    <w:p>
      <w:r>
        <w:t>7. Funding and Resources</w:t>
        <w:br/>
        <w:t>No financial obligations are created under this MoU. Where joint projects receive funding, a project addendum will set out responsibilities and costs.</w:t>
      </w:r>
    </w:p>
    <w:p>
      <w:r>
        <w:t>8. Governance and Review</w:t>
        <w:br/>
        <w:t>This partnership will be reviewed every 12 months, assessing progress, trainee outcomes, and community impact. Amendments must be agreed in writing.</w:t>
      </w:r>
    </w:p>
    <w:p>
      <w:r>
        <w:t>9. Duration and Termination</w:t>
        <w:br/>
        <w:t>This MoU begins on 1 November 2025 and continues for 12 months unless renewed. Either party may terminate with 30 days’ written notice.</w:t>
      </w:r>
    </w:p>
    <w:p>
      <w:r>
        <w:t>10. Non-Legal Status</w:t>
        <w:br/>
        <w:t>This MoU is not legally binding and represents a good-faith agreement for mutual benefit.</w:t>
      </w:r>
    </w:p>
    <w:p>
      <w:r>
        <w:t>11. Signatures</w:t>
      </w:r>
    </w:p>
    <w:p>
      <w:r>
        <w:t>For and on behalf of RemoteAbility CIC</w:t>
        <w:br/>
        <w:t>| Name | Position | Signature | Date |</w:t>
        <w:br/>
        <w:t>|------|-----------|------------|------|</w:t>
        <w:br/>
        <w:t>| Andrew James-Smith | Director |  |  |</w:t>
      </w:r>
    </w:p>
    <w:p>
      <w:r>
        <w:t>For and on behalf of Inclusion North</w:t>
        <w:br/>
        <w:t>| Name | Position | Signature | Date |</w:t>
        <w:br/>
        <w:t>|------|-----------|------------|------|</w:t>
        <w:br/>
        <w:t>| [Insert Name] | Chief Executive |  |  |</w:t>
      </w:r>
    </w:p>
    <w:p>
      <w:r>
        <w:t>© RemoteAbility CIC | Registered Community Interest Company |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RemoteAbility CIC | Registered Community Interest Company |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