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81AA" w14:textId="53822368" w:rsidR="00652E64" w:rsidRPr="00416AAA" w:rsidRDefault="00416AAA">
      <w:pPr>
        <w:rPr>
          <w:lang w:val="en-US"/>
        </w:rPr>
      </w:pPr>
      <w:r w:rsidRPr="00416AAA">
        <w:rPr>
          <w:lang w:val="en-US"/>
        </w:rPr>
        <w:t>LINKS to cases</w:t>
      </w:r>
    </w:p>
    <w:p w14:paraId="72168F7A" w14:textId="6362E8E9" w:rsidR="00416AAA" w:rsidRDefault="00255F84">
      <w:pPr>
        <w:rPr>
          <w:rStyle w:val="Hyperlink"/>
          <w:lang w:val="en-US"/>
        </w:rPr>
      </w:pPr>
      <w:hyperlink r:id="rId8" w:history="1">
        <w:r w:rsidR="00416AAA" w:rsidRPr="00416AAA">
          <w:rPr>
            <w:rStyle w:val="Hyperlink"/>
            <w:lang w:val="en-US"/>
          </w:rPr>
          <w:t>https://nl.farnell.com/c/enclosures-racks-cabinets/cabinet-racks/19-cases?rack-u-height=1u</w:t>
        </w:r>
      </w:hyperlink>
    </w:p>
    <w:p w14:paraId="7EF54741" w14:textId="77777777" w:rsidR="00DA25CA" w:rsidRDefault="00DA25CA">
      <w:pPr>
        <w:rPr>
          <w:rStyle w:val="Hyperlink"/>
          <w:lang w:val="en-US"/>
        </w:rPr>
      </w:pPr>
    </w:p>
    <w:p w14:paraId="10AD3DF8" w14:textId="1A0AD0C7" w:rsidR="00DA25CA" w:rsidRPr="00416AAA" w:rsidRDefault="00255F84">
      <w:pPr>
        <w:rPr>
          <w:lang w:val="en-US"/>
        </w:rPr>
      </w:pPr>
      <w:hyperlink r:id="rId9" w:history="1">
        <w:r w:rsidR="00DB48BC" w:rsidRPr="00DB48BC">
          <w:rPr>
            <w:rStyle w:val="Hyperlink"/>
            <w:lang w:val="en-US"/>
          </w:rPr>
          <w:t>https://nl.farnell.com/schroff/14821105/19-case-rack-mount-1u-steel-grey/dp/2476677</w:t>
        </w:r>
      </w:hyperlink>
    </w:p>
    <w:p w14:paraId="273E0971" w14:textId="77777777" w:rsidR="00416AAA" w:rsidRDefault="00416AAA">
      <w:pPr>
        <w:rPr>
          <w:lang w:val="en-US"/>
        </w:rPr>
      </w:pPr>
    </w:p>
    <w:p w14:paraId="0339CF62" w14:textId="2F62AF7F" w:rsidR="00416AAA" w:rsidRDefault="00EF6567">
      <w:pPr>
        <w:rPr>
          <w:lang w:val="en-US"/>
        </w:rPr>
      </w:pPr>
      <w:r>
        <w:rPr>
          <w:lang w:val="en-US"/>
        </w:rPr>
        <w:t xml:space="preserve">The nextion </w:t>
      </w:r>
      <w:r w:rsidR="00C02BD6">
        <w:rPr>
          <w:lang w:val="en-US"/>
        </w:rPr>
        <w:t>2,4-inch</w:t>
      </w:r>
      <w:r>
        <w:rPr>
          <w:lang w:val="en-US"/>
        </w:rPr>
        <w:t xml:space="preserve"> screen is 42,74 mm high. A 1U </w:t>
      </w:r>
      <w:r w:rsidR="00811CCB">
        <w:rPr>
          <w:lang w:val="en-US"/>
        </w:rPr>
        <w:t xml:space="preserve">rack case is 43mm high. If we choose to use a 2U </w:t>
      </w:r>
      <w:r w:rsidR="001615FA">
        <w:rPr>
          <w:lang w:val="en-US"/>
        </w:rPr>
        <w:t xml:space="preserve">(86mm) </w:t>
      </w:r>
      <w:r w:rsidR="00C02BD6">
        <w:rPr>
          <w:lang w:val="en-US"/>
        </w:rPr>
        <w:t>case,</w:t>
      </w:r>
      <w:r w:rsidR="00811CCB">
        <w:rPr>
          <w:lang w:val="en-US"/>
        </w:rPr>
        <w:t xml:space="preserve"> we</w:t>
      </w:r>
      <w:r w:rsidR="001615FA">
        <w:rPr>
          <w:lang w:val="en-US"/>
        </w:rPr>
        <w:t xml:space="preserve"> can</w:t>
      </w:r>
      <w:r w:rsidR="00811CCB">
        <w:rPr>
          <w:lang w:val="en-US"/>
        </w:rPr>
        <w:t xml:space="preserve"> use a bigger screen. </w:t>
      </w:r>
      <w:r w:rsidR="005B47DA">
        <w:rPr>
          <w:lang w:val="en-US"/>
        </w:rPr>
        <w:t xml:space="preserve">Such as a </w:t>
      </w:r>
      <w:r w:rsidR="00C02BD6">
        <w:rPr>
          <w:lang w:val="en-US"/>
        </w:rPr>
        <w:t>3,5-inch</w:t>
      </w:r>
      <w:r w:rsidR="005B47DA">
        <w:rPr>
          <w:lang w:val="en-US"/>
        </w:rPr>
        <w:t xml:space="preserve"> screen which is </w:t>
      </w:r>
      <w:r w:rsidR="00D228B8">
        <w:rPr>
          <w:lang w:val="en-US"/>
        </w:rPr>
        <w:t xml:space="preserve">54,94 mm high. Or a </w:t>
      </w:r>
      <w:r w:rsidR="00C02BD6">
        <w:rPr>
          <w:lang w:val="en-US"/>
        </w:rPr>
        <w:t>5-inch</w:t>
      </w:r>
      <w:r w:rsidR="001615FA">
        <w:rPr>
          <w:lang w:val="en-US"/>
        </w:rPr>
        <w:t xml:space="preserve"> screen which is 84mm high. Or a </w:t>
      </w:r>
      <w:r w:rsidR="00C02BD6">
        <w:rPr>
          <w:lang w:val="en-US"/>
        </w:rPr>
        <w:t xml:space="preserve">4,3-inch screen which is </w:t>
      </w:r>
      <w:r w:rsidR="00ED1CDF">
        <w:rPr>
          <w:lang w:val="en-US"/>
        </w:rPr>
        <w:t>74mm high.</w:t>
      </w:r>
    </w:p>
    <w:p w14:paraId="3B5076F8" w14:textId="77777777" w:rsidR="00821224" w:rsidRDefault="00821224">
      <w:pPr>
        <w:rPr>
          <w:lang w:val="en-US"/>
        </w:rPr>
      </w:pPr>
    </w:p>
    <w:p w14:paraId="6D96AE4B" w14:textId="60C5BD36" w:rsidR="00821224" w:rsidRDefault="00821224">
      <w:pPr>
        <w:rPr>
          <w:lang w:val="en-US"/>
        </w:rPr>
      </w:pPr>
      <w:r>
        <w:rPr>
          <w:lang w:val="en-US"/>
        </w:rPr>
        <w:t>No other components are</w:t>
      </w:r>
      <w:r w:rsidR="00C9418C">
        <w:rPr>
          <w:lang w:val="en-US"/>
        </w:rPr>
        <w:t xml:space="preserve"> higher than 43 mm. But because of integrating a lot of </w:t>
      </w:r>
      <w:r w:rsidR="00B30C3B">
        <w:rPr>
          <w:lang w:val="en-US"/>
        </w:rPr>
        <w:t>inputs and outputs it is maybe necessary to use a 2U box to fit all those connections</w:t>
      </w:r>
    </w:p>
    <w:p w14:paraId="68154439" w14:textId="77777777" w:rsidR="0016129E" w:rsidRDefault="0016129E">
      <w:pPr>
        <w:rPr>
          <w:lang w:val="en-US"/>
        </w:rPr>
      </w:pPr>
    </w:p>
    <w:p w14:paraId="498E0309" w14:textId="055E85BE" w:rsidR="0016129E" w:rsidRPr="00091CF3" w:rsidRDefault="0016129E">
      <w:pPr>
        <w:rPr>
          <w:lang w:val="en-GB"/>
        </w:rPr>
      </w:pPr>
      <w:r>
        <w:rPr>
          <w:lang w:val="en-US"/>
        </w:rPr>
        <w:t xml:space="preserve">The </w:t>
      </w:r>
      <w:r w:rsidR="00CB3DAF">
        <w:rPr>
          <w:lang w:val="en-US"/>
        </w:rPr>
        <w:t xml:space="preserve">FPGA development board is the </w:t>
      </w:r>
      <w:r w:rsidR="00113357">
        <w:rPr>
          <w:lang w:val="en-US"/>
        </w:rPr>
        <w:t xml:space="preserve">biggest component coming in at </w:t>
      </w:r>
      <w:r w:rsidR="00091CF3">
        <w:rPr>
          <w:lang w:val="en-US"/>
        </w:rPr>
        <w:t>166</w:t>
      </w:r>
      <w:r w:rsidR="00091CF3">
        <w:rPr>
          <w:lang w:val="en-GB"/>
        </w:rPr>
        <w:t>x130mm.</w:t>
      </w:r>
    </w:p>
    <w:p w14:paraId="280085D1" w14:textId="77777777" w:rsidR="004B2C34" w:rsidRDefault="004B2C34">
      <w:pPr>
        <w:rPr>
          <w:lang w:val="en-US"/>
        </w:rPr>
      </w:pPr>
    </w:p>
    <w:p w14:paraId="0A0C8C9A" w14:textId="16ACD329" w:rsidR="004B2C34" w:rsidRDefault="00D00A52">
      <w:pPr>
        <w:rPr>
          <w:b/>
          <w:bCs/>
          <w:lang w:val="en-US"/>
        </w:rPr>
      </w:pPr>
      <w:r w:rsidRPr="00D00A52">
        <w:rPr>
          <w:b/>
          <w:bCs/>
          <w:lang w:val="en-US"/>
        </w:rPr>
        <w:t>Standard sizes for panel-mount inputs and outputs</w:t>
      </w:r>
    </w:p>
    <w:p w14:paraId="1AADAA24" w14:textId="145CE417" w:rsidR="00D00A52" w:rsidRDefault="00D00A52">
      <w:pPr>
        <w:rPr>
          <w:lang w:val="en-US"/>
        </w:rPr>
      </w:pPr>
      <w:r>
        <w:rPr>
          <w:lang w:val="en-US"/>
        </w:rPr>
        <w:t>Female and male XLR: 25,3mm x 25,3mm</w:t>
      </w:r>
    </w:p>
    <w:p w14:paraId="01780151" w14:textId="51D39137" w:rsidR="00D00A52" w:rsidRDefault="00D00A52">
      <w:pPr>
        <w:rPr>
          <w:lang w:val="en-US"/>
        </w:rPr>
      </w:pPr>
      <w:r>
        <w:rPr>
          <w:lang w:val="en-US"/>
        </w:rPr>
        <w:t xml:space="preserve">RCA </w:t>
      </w:r>
      <w:r w:rsidR="00901A37">
        <w:rPr>
          <w:lang w:val="en-US"/>
        </w:rPr>
        <w:t>female: 11mm x 11mm</w:t>
      </w:r>
    </w:p>
    <w:p w14:paraId="31F3CEC6" w14:textId="47D48B8D" w:rsidR="00901A37" w:rsidRDefault="00901A37">
      <w:pPr>
        <w:rPr>
          <w:lang w:val="en-US"/>
        </w:rPr>
      </w:pPr>
      <w:r>
        <w:rPr>
          <w:lang w:val="en-US"/>
        </w:rPr>
        <w:t>USB B female: 12,1mm x 10,75mm</w:t>
      </w:r>
    </w:p>
    <w:p w14:paraId="07F8802D" w14:textId="58FFCFB5" w:rsidR="00901A37" w:rsidRDefault="00901A37">
      <w:pPr>
        <w:rPr>
          <w:lang w:val="en-US"/>
        </w:rPr>
      </w:pPr>
      <w:r>
        <w:rPr>
          <w:lang w:val="en-US"/>
        </w:rPr>
        <w:t>TRS female: 26mm x 31mm</w:t>
      </w:r>
    </w:p>
    <w:p w14:paraId="15FDCCE0" w14:textId="38208581" w:rsidR="00901A37" w:rsidRDefault="00901A37">
      <w:pPr>
        <w:rPr>
          <w:lang w:val="en-US"/>
        </w:rPr>
      </w:pPr>
      <w:r>
        <w:rPr>
          <w:lang w:val="en-US"/>
        </w:rPr>
        <w:t>AC connector: 49,5mm x 22,5mm</w:t>
      </w:r>
    </w:p>
    <w:p w14:paraId="60A6F604" w14:textId="77777777" w:rsidR="008301FB" w:rsidRDefault="008301FB">
      <w:pPr>
        <w:rPr>
          <w:lang w:val="en-US"/>
        </w:rPr>
      </w:pPr>
    </w:p>
    <w:p w14:paraId="1EE75A3D" w14:textId="77777777" w:rsidR="008301FB" w:rsidRPr="00D00A52" w:rsidRDefault="008301FB">
      <w:pPr>
        <w:rPr>
          <w:lang w:val="en-US"/>
        </w:rPr>
      </w:pPr>
    </w:p>
    <w:sectPr w:rsidR="008301FB" w:rsidRPr="00D00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9"/>
    <w:rsid w:val="00065D8B"/>
    <w:rsid w:val="00091CF3"/>
    <w:rsid w:val="00113357"/>
    <w:rsid w:val="0016129E"/>
    <w:rsid w:val="001615FA"/>
    <w:rsid w:val="003A4C51"/>
    <w:rsid w:val="00416AAA"/>
    <w:rsid w:val="004405AE"/>
    <w:rsid w:val="004B2C34"/>
    <w:rsid w:val="005B47DA"/>
    <w:rsid w:val="005B7D29"/>
    <w:rsid w:val="006377D1"/>
    <w:rsid w:val="00652E64"/>
    <w:rsid w:val="00711C39"/>
    <w:rsid w:val="00811CCB"/>
    <w:rsid w:val="00821224"/>
    <w:rsid w:val="008301FB"/>
    <w:rsid w:val="00901A37"/>
    <w:rsid w:val="00976EA5"/>
    <w:rsid w:val="00B30C3B"/>
    <w:rsid w:val="00BB5539"/>
    <w:rsid w:val="00C02BD6"/>
    <w:rsid w:val="00C9418C"/>
    <w:rsid w:val="00CB3DAF"/>
    <w:rsid w:val="00D00A52"/>
    <w:rsid w:val="00D228B8"/>
    <w:rsid w:val="00D62319"/>
    <w:rsid w:val="00D877BA"/>
    <w:rsid w:val="00DA25CA"/>
    <w:rsid w:val="00DB48BC"/>
    <w:rsid w:val="00ED1CDF"/>
    <w:rsid w:val="00EF6567"/>
    <w:rsid w:val="00F73120"/>
    <w:rsid w:val="00F7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1BED"/>
  <w15:chartTrackingRefBased/>
  <w15:docId w15:val="{816FF05D-771F-41F8-8195-1D9A8D69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farnell.com/c/enclosures-racks-cabinets/cabinet-racks/19-cases?rack-u-height=1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.farnell.com/schroff/14821105/19-case-rack-mount-1u-steel-grey/dp/247667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05d510-ea22-4a19-9636-83991cd40530">
      <Terms xmlns="http://schemas.microsoft.com/office/infopath/2007/PartnerControls"/>
    </lcf76f155ced4ddcb4097134ff3c332f>
    <TaxCatchAll xmlns="93d10ab3-c374-42b2-b04c-92aeca1ade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6FC61-E502-475E-9B70-A988202D0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92BF4-652A-4B23-9074-F33A5C061C80}">
  <ds:schemaRefs>
    <ds:schemaRef ds:uri="http://schemas.microsoft.com/office/2006/metadata/properties"/>
    <ds:schemaRef ds:uri="http://schemas.microsoft.com/office/infopath/2007/PartnerControls"/>
    <ds:schemaRef ds:uri="a605d510-ea22-4a19-9636-83991cd40530"/>
    <ds:schemaRef ds:uri="93d10ab3-c374-42b2-b04c-92aeca1ade14"/>
  </ds:schemaRefs>
</ds:datastoreItem>
</file>

<file path=customXml/itemProps3.xml><?xml version="1.0" encoding="utf-8"?>
<ds:datastoreItem xmlns:ds="http://schemas.openxmlformats.org/officeDocument/2006/customXml" ds:itemID="{87D5F3FA-D612-4CFB-8D91-6E1030555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165</Words>
  <Characters>945</Characters>
  <Application>Microsoft Office Word</Application>
  <DocSecurity>4</DocSecurity>
  <Lines>7</Lines>
  <Paragraphs>2</Paragraphs>
  <ScaleCrop>false</ScaleCrop>
  <Company/>
  <LinksUpToDate>false</LinksUpToDate>
  <CharactersWithSpaces>1108</CharactersWithSpaces>
  <SharedDoc>false</SharedDoc>
  <HLinks>
    <vt:vector size="12" baseType="variant">
      <vt:variant>
        <vt:i4>7077950</vt:i4>
      </vt:variant>
      <vt:variant>
        <vt:i4>3</vt:i4>
      </vt:variant>
      <vt:variant>
        <vt:i4>0</vt:i4>
      </vt:variant>
      <vt:variant>
        <vt:i4>5</vt:i4>
      </vt:variant>
      <vt:variant>
        <vt:lpwstr>https://nl.farnell.com/schroff/14821105/19-case-rack-mount-1u-steel-grey/dp/2476677</vt:lpwstr>
      </vt:variant>
      <vt:variant>
        <vt:lpwstr/>
      </vt:variant>
      <vt:variant>
        <vt:i4>6291565</vt:i4>
      </vt:variant>
      <vt:variant>
        <vt:i4>0</vt:i4>
      </vt:variant>
      <vt:variant>
        <vt:i4>0</vt:i4>
      </vt:variant>
      <vt:variant>
        <vt:i4>5</vt:i4>
      </vt:variant>
      <vt:variant>
        <vt:lpwstr>https://nl.farnell.com/c/enclosures-racks-cabinets/cabinet-racks/19-cases?rack-u-height=1u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Lommers,Busse B.P.J.</dc:creator>
  <cp:keywords/>
  <dc:description/>
  <cp:lastModifiedBy>Lommers,Busse B.P.J.</cp:lastModifiedBy>
  <cp:revision>26</cp:revision>
  <dcterms:created xsi:type="dcterms:W3CDTF">2023-03-23T03:54:00Z</dcterms:created>
  <dcterms:modified xsi:type="dcterms:W3CDTF">2023-03-28T23:03:00Z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  <property fmtid="{D5CDD505-2E9C-101B-9397-08002B2CF9AE}" pid="3" name="MediaServiceImageTags">
    <vt:lpwstr/>
  </property>
</Properties>
</file>