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7E53" w14:textId="6230F328" w:rsidR="00C36325" w:rsidRDefault="000E2D0F" w:rsidP="000E2D0F">
      <w:pPr>
        <w:pStyle w:val="Titel"/>
        <w:jc w:val="center"/>
        <w:rPr>
          <w:lang w:val="en-GB"/>
        </w:rPr>
      </w:pPr>
      <w:r>
        <w:rPr>
          <w:lang w:val="en-GB"/>
        </w:rPr>
        <w:t>Power</w:t>
      </w:r>
    </w:p>
    <w:p w14:paraId="0AED2F1C" w14:textId="637F0D1C" w:rsidR="000E2D0F" w:rsidRPr="00444CB8" w:rsidRDefault="000E2D0F" w:rsidP="00444CB8">
      <w:pPr>
        <w:rPr>
          <w:rStyle w:val="Zwaar"/>
        </w:rPr>
      </w:pPr>
      <w:r w:rsidRPr="00444CB8">
        <w:rPr>
          <w:rStyle w:val="Zwaar"/>
        </w:rPr>
        <w:t>Mains power supply</w:t>
      </w:r>
    </w:p>
    <w:p w14:paraId="1C26E515" w14:textId="410B7963" w:rsidR="000E2D0F" w:rsidRDefault="009A0984" w:rsidP="000E2D0F">
      <w:pPr>
        <w:rPr>
          <w:lang w:val="en-GB"/>
        </w:rPr>
      </w:pPr>
      <w:hyperlink r:id="rId9" w:history="1">
        <w:r w:rsidR="000E2D0F" w:rsidRPr="000E2D0F">
          <w:rPr>
            <w:rStyle w:val="Hyperlink"/>
            <w:lang w:val="en-GB"/>
          </w:rPr>
          <w:t>Farnell 18VDC 3.33A P1J</w:t>
        </w:r>
      </w:hyperlink>
    </w:p>
    <w:p w14:paraId="703CB18A" w14:textId="71DD28B9" w:rsidR="00A4214F" w:rsidRPr="00AC1A73" w:rsidRDefault="00A4214F" w:rsidP="00A4214F">
      <w:pPr>
        <w:rPr>
          <w:rStyle w:val="Zwaar"/>
        </w:rPr>
      </w:pPr>
      <w:r w:rsidRPr="00AC1A73">
        <w:rPr>
          <w:rStyle w:val="Zwaar"/>
        </w:rPr>
        <w:t>Power for FPGA:</w:t>
      </w:r>
    </w:p>
    <w:p w14:paraId="4C70259C" w14:textId="6A987270" w:rsidR="00A4214F" w:rsidRDefault="00A4214F" w:rsidP="00A4214F">
      <w:pPr>
        <w:rPr>
          <w:lang w:val="en-GB"/>
        </w:rPr>
      </w:pPr>
      <w:r>
        <w:rPr>
          <w:lang w:val="en-GB"/>
        </w:rPr>
        <w:t>Need to use the power DC jack</w:t>
      </w:r>
      <w:r w:rsidR="00E82A6F" w:rsidRPr="00E82A6F">
        <w:t xml:space="preserve"> </w:t>
      </w:r>
      <w:r w:rsidR="00E82A6F">
        <w:rPr>
          <w:lang w:val="en-GB"/>
        </w:rPr>
        <w:t>(</w:t>
      </w:r>
      <w:r w:rsidR="00E82A6F" w:rsidRPr="00E82A6F">
        <w:rPr>
          <w:lang w:val="en-GB"/>
        </w:rPr>
        <w:t>2.5 mm Barrel Plug 2.5x5.5</w:t>
      </w:r>
      <w:r w:rsidR="00E82A6F">
        <w:rPr>
          <w:lang w:val="en-GB"/>
        </w:rPr>
        <w:t>)</w:t>
      </w:r>
      <w:r>
        <w:rPr>
          <w:lang w:val="en-GB"/>
        </w:rPr>
        <w:t xml:space="preserve"> of the DE1SOC, the power </w:t>
      </w:r>
      <w:r w:rsidR="00E82A6F">
        <w:rPr>
          <w:lang w:val="en-GB"/>
        </w:rPr>
        <w:t>cannot be</w:t>
      </w:r>
      <w:r>
        <w:rPr>
          <w:lang w:val="en-GB"/>
        </w:rPr>
        <w:t xml:space="preserve"> delivered through the GPIO</w:t>
      </w:r>
      <w:r w:rsidR="00E82A6F">
        <w:rPr>
          <w:lang w:val="en-GB"/>
        </w:rPr>
        <w:t xml:space="preserve">, so we have to feed the power from the </w:t>
      </w:r>
      <w:proofErr w:type="spellStart"/>
      <w:r w:rsidR="00E82A6F">
        <w:rPr>
          <w:lang w:val="en-GB"/>
        </w:rPr>
        <w:t>pcb</w:t>
      </w:r>
      <w:proofErr w:type="spellEnd"/>
      <w:r w:rsidR="00E82A6F">
        <w:rPr>
          <w:lang w:val="en-GB"/>
        </w:rPr>
        <w:t xml:space="preserve"> to the </w:t>
      </w:r>
      <w:proofErr w:type="spellStart"/>
      <w:r w:rsidR="00E82A6F">
        <w:rPr>
          <w:lang w:val="en-GB"/>
        </w:rPr>
        <w:t>fpga</w:t>
      </w:r>
      <w:proofErr w:type="spellEnd"/>
      <w:r w:rsidR="00E82A6F">
        <w:rPr>
          <w:lang w:val="en-GB"/>
        </w:rPr>
        <w:t xml:space="preserve"> through the jack see user manual</w:t>
      </w:r>
      <w:r w:rsidR="00E82A6F" w:rsidRPr="00E82A6F">
        <w:t xml:space="preserve"> </w:t>
      </w:r>
      <w:r w:rsidR="00E82A6F">
        <w:rPr>
          <w:lang w:val="en-GB"/>
        </w:rPr>
        <w:t xml:space="preserve">heading </w:t>
      </w:r>
      <w:r w:rsidR="00E82A6F" w:rsidRPr="00E82A6F">
        <w:rPr>
          <w:lang w:val="en-GB"/>
        </w:rPr>
        <w:t>3.6.3</w:t>
      </w:r>
      <w:r w:rsidR="00E82A6F">
        <w:rPr>
          <w:lang w:val="en-GB"/>
        </w:rPr>
        <w:t xml:space="preserve"> page 26</w:t>
      </w:r>
      <w:sdt>
        <w:sdtPr>
          <w:rPr>
            <w:lang w:val="en-GB"/>
          </w:rPr>
          <w:id w:val="1180618776"/>
          <w:citation/>
        </w:sdtPr>
        <w:sdtEndPr/>
        <w:sdtContent>
          <w:r w:rsidR="00E82A6F">
            <w:rPr>
              <w:lang w:val="en-GB"/>
            </w:rPr>
            <w:fldChar w:fldCharType="begin"/>
          </w:r>
          <w:r w:rsidR="002B105A">
            <w:rPr>
              <w:lang w:val="en-GB"/>
            </w:rPr>
            <w:instrText xml:space="preserve">CITATION DE_1_SOC \l 2057 </w:instrText>
          </w:r>
          <w:r w:rsidR="00E82A6F">
            <w:rPr>
              <w:lang w:val="en-GB"/>
            </w:rPr>
            <w:fldChar w:fldCharType="separate"/>
          </w:r>
          <w:r w:rsidR="002B105A">
            <w:rPr>
              <w:noProof/>
              <w:lang w:val="en-GB"/>
            </w:rPr>
            <w:t xml:space="preserve"> </w:t>
          </w:r>
          <w:r w:rsidR="002B105A" w:rsidRPr="002B105A">
            <w:rPr>
              <w:noProof/>
              <w:lang w:val="en-GB"/>
            </w:rPr>
            <w:t>[1]</w:t>
          </w:r>
          <w:r w:rsidR="00E82A6F">
            <w:rPr>
              <w:lang w:val="en-GB"/>
            </w:rPr>
            <w:fldChar w:fldCharType="end"/>
          </w:r>
        </w:sdtContent>
      </w:sdt>
      <w:r w:rsidR="002B105A">
        <w:rPr>
          <w:lang w:val="en-GB"/>
        </w:rPr>
        <w:t>.</w:t>
      </w:r>
    </w:p>
    <w:p w14:paraId="756B167D" w14:textId="1D9A2F1F" w:rsidR="00AC1A73" w:rsidRPr="00AC1A73" w:rsidRDefault="00AC1A73" w:rsidP="00A4214F">
      <w:pPr>
        <w:rPr>
          <w:rStyle w:val="Zwaar"/>
        </w:rPr>
      </w:pPr>
      <w:r w:rsidRPr="00AC1A73">
        <w:rPr>
          <w:rStyle w:val="Zwaar"/>
        </w:rPr>
        <w:t>LDO 3.3V:</w:t>
      </w:r>
    </w:p>
    <w:p w14:paraId="38339581" w14:textId="77777777" w:rsidR="00AC1A73" w:rsidRPr="00AC1A73" w:rsidRDefault="009A0984" w:rsidP="00AC1A73">
      <w:pPr>
        <w:rPr>
          <w:lang w:val="en-GB"/>
        </w:rPr>
      </w:pPr>
      <w:hyperlink r:id="rId10" w:history="1">
        <w:r w:rsidR="00AC1A73" w:rsidRPr="00AC1A73">
          <w:rPr>
            <w:rStyle w:val="Hyperlink"/>
          </w:rPr>
          <w:t>LD29150DT33R</w:t>
        </w:r>
      </w:hyperlink>
    </w:p>
    <w:p w14:paraId="7BFBD055" w14:textId="77777777" w:rsidR="00AC1A73" w:rsidRDefault="00AC1A73" w:rsidP="00AC1A73">
      <w:pPr>
        <w:pStyle w:val="Lijstalinea"/>
        <w:numPr>
          <w:ilvl w:val="0"/>
          <w:numId w:val="2"/>
        </w:numPr>
        <w:rPr>
          <w:lang w:val="en-GB"/>
        </w:rPr>
      </w:pPr>
      <w:r>
        <w:t>1.5 A</w:t>
      </w:r>
      <w:r w:rsidRPr="00AC1A73">
        <w:rPr>
          <w:lang w:val="en-GB"/>
        </w:rPr>
        <w:t xml:space="preserve"> output current</w:t>
      </w:r>
    </w:p>
    <w:p w14:paraId="008DF474" w14:textId="6ADB3720" w:rsidR="00BB3EA6" w:rsidRDefault="00BB3EA6" w:rsidP="00AC1A73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Low </w:t>
      </w:r>
      <w:r w:rsidR="00AC1A73">
        <w:rPr>
          <w:lang w:val="en-GB"/>
        </w:rPr>
        <w:t>Drop out voltage 100mV</w:t>
      </w:r>
      <w:r>
        <w:rPr>
          <w:lang w:val="en-GB"/>
        </w:rPr>
        <w:t xml:space="preserve"> @ 250mA </w:t>
      </w:r>
      <w:r w:rsidR="00AC1A73">
        <w:rPr>
          <w:lang w:val="en-GB"/>
        </w:rPr>
        <w:t>-</w:t>
      </w:r>
      <w:r>
        <w:rPr>
          <w:lang w:val="en-GB"/>
        </w:rPr>
        <w:t xml:space="preserve"> </w:t>
      </w:r>
      <w:r w:rsidR="00AC1A73">
        <w:rPr>
          <w:lang w:val="en-GB"/>
        </w:rPr>
        <w:t>700mV</w:t>
      </w:r>
      <w:r>
        <w:rPr>
          <w:lang w:val="en-GB"/>
        </w:rPr>
        <w:t xml:space="preserve"> @1.5A</w:t>
      </w:r>
    </w:p>
    <w:p w14:paraId="7010E401" w14:textId="77777777" w:rsidR="00185C6E" w:rsidRDefault="00185C6E" w:rsidP="00185C6E">
      <w:pPr>
        <w:rPr>
          <w:rStyle w:val="Zwaar"/>
          <w:lang w:val="en-GB"/>
        </w:rPr>
      </w:pPr>
      <w:r>
        <w:rPr>
          <w:rStyle w:val="Zwaar"/>
          <w:lang w:val="en-GB"/>
        </w:rPr>
        <w:t>LDO 5V:</w:t>
      </w:r>
    </w:p>
    <w:p w14:paraId="3F0E849D" w14:textId="0FE046F6" w:rsidR="00AC1A73" w:rsidRPr="00185C6E" w:rsidRDefault="00185C6E" w:rsidP="00185C6E">
      <w:pPr>
        <w:rPr>
          <w:lang w:val="en-GB"/>
        </w:rPr>
      </w:pPr>
      <w:r>
        <w:rPr>
          <w:lang w:val="en-GB"/>
        </w:rPr>
        <w:t>Will be made by the team members.</w:t>
      </w:r>
      <w:r w:rsidR="00AC1A73" w:rsidRPr="00185C6E">
        <w:rPr>
          <w:lang w:val="en-GB"/>
        </w:rPr>
        <w:br/>
      </w:r>
    </w:p>
    <w:p w14:paraId="0213BEFA" w14:textId="77777777" w:rsidR="002B105A" w:rsidRPr="00A4214F" w:rsidRDefault="002B105A" w:rsidP="00A4214F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11716855"/>
        <w:docPartObj>
          <w:docPartGallery w:val="Bibliographies"/>
          <w:docPartUnique/>
        </w:docPartObj>
      </w:sdtPr>
      <w:sdtEndPr/>
      <w:sdtContent>
        <w:p w14:paraId="74236AF0" w14:textId="7289D717" w:rsidR="00A4214F" w:rsidRDefault="00A4214F">
          <w:pPr>
            <w:pStyle w:val="Kop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B132229" w14:textId="77777777" w:rsidR="00A4214F" w:rsidRDefault="00A4214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A4214F" w14:paraId="1C3E35D7" w14:textId="77777777">
                <w:trPr>
                  <w:divId w:val="276082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592666" w14:textId="1373C32C" w:rsidR="00A4214F" w:rsidRDefault="00A4214F">
                    <w:pPr>
                      <w:pStyle w:val="Bibliografie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22EF2D" w14:textId="77777777" w:rsidR="00A4214F" w:rsidRDefault="00A4214F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"https://www.mouser.com/datasheet/2/598/DE1-SoC_User_manual_v06-1214842.pdf," [Online]. Available: https://www.mouser.com/datasheet/2/598/DE1-SoC_User_manual_v06-1214842.pdf.</w:t>
                    </w:r>
                  </w:p>
                </w:tc>
              </w:tr>
            </w:tbl>
            <w:p w14:paraId="19A43E31" w14:textId="77777777" w:rsidR="00A4214F" w:rsidRDefault="00A4214F">
              <w:pPr>
                <w:divId w:val="27608274"/>
                <w:rPr>
                  <w:rFonts w:eastAsia="Times New Roman"/>
                  <w:noProof/>
                </w:rPr>
              </w:pPr>
            </w:p>
            <w:p w14:paraId="1D7AEB31" w14:textId="2CBB4754" w:rsidR="00A4214F" w:rsidRPr="00A4214F" w:rsidRDefault="00A4214F" w:rsidP="00A421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4214F" w:rsidRPr="00A4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B3774"/>
    <w:multiLevelType w:val="hybridMultilevel"/>
    <w:tmpl w:val="286A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471EC"/>
    <w:multiLevelType w:val="hybridMultilevel"/>
    <w:tmpl w:val="8C00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91813">
    <w:abstractNumId w:val="0"/>
  </w:num>
  <w:num w:numId="2" w16cid:durableId="12432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0F"/>
    <w:rsid w:val="000E2D0F"/>
    <w:rsid w:val="00185C6E"/>
    <w:rsid w:val="002B105A"/>
    <w:rsid w:val="00444CB8"/>
    <w:rsid w:val="004C456F"/>
    <w:rsid w:val="008C72F3"/>
    <w:rsid w:val="00932194"/>
    <w:rsid w:val="009A0984"/>
    <w:rsid w:val="009D562D"/>
    <w:rsid w:val="00A4214F"/>
    <w:rsid w:val="00AC1A73"/>
    <w:rsid w:val="00B11DBC"/>
    <w:rsid w:val="00B71FFC"/>
    <w:rsid w:val="00BB3EA6"/>
    <w:rsid w:val="00C36325"/>
    <w:rsid w:val="00E8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EC2A"/>
  <w15:chartTrackingRefBased/>
  <w15:docId w15:val="{A7AA059D-7DF4-4B6A-BC5C-805CF42D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2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2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2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E2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0E2D0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E2D0F"/>
    <w:rPr>
      <w:color w:val="605E5C"/>
      <w:shd w:val="clear" w:color="auto" w:fill="E1DFDD"/>
    </w:rPr>
  </w:style>
  <w:style w:type="paragraph" w:styleId="Bibliografie">
    <w:name w:val="Bibliography"/>
    <w:basedOn w:val="Standaard"/>
    <w:next w:val="Standaard"/>
    <w:uiPriority w:val="37"/>
    <w:unhideWhenUsed/>
    <w:rsid w:val="00A4214F"/>
  </w:style>
  <w:style w:type="character" w:customStyle="1" w:styleId="Kop2Char">
    <w:name w:val="Kop 2 Char"/>
    <w:basedOn w:val="Standaardalinea-lettertype"/>
    <w:link w:val="Kop2"/>
    <w:uiPriority w:val="9"/>
    <w:rsid w:val="00A42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82A6F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AC1A73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AC1A73"/>
    <w:rPr>
      <w:b/>
      <w:b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71FF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71FF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71FF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71FF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71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nl.farnell.com/stmicroelectronics/ld29150dt33r/ic-reg-ldo-3-3v-1-5a-dpak/dp/1564308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l.farnell.com/mean-well/gsm60e18-p1j/adapter-ac-dc-18v-3-33a/dp/30029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10" ma:contentTypeDescription="Een nieuw document maken." ma:contentTypeScope="" ma:versionID="37f27605013f9aeb19fae66bf526d4b9">
  <xsd:schema xmlns:xsd="http://www.w3.org/2001/XMLSchema" xmlns:xs="http://www.w3.org/2001/XMLSchema" xmlns:p="http://schemas.microsoft.com/office/2006/metadata/properties" xmlns:ns2="a605d510-ea22-4a19-9636-83991cd40530" xmlns:ns3="93d10ab3-c374-42b2-b04c-92aeca1ade14" targetNamespace="http://schemas.microsoft.com/office/2006/metadata/properties" ma:root="true" ma:fieldsID="a2f745d72cb9bf7f1eee24dfc325d2f0" ns2:_="" ns3:_="">
    <xsd:import namespace="a605d510-ea22-4a19-9636-83991cd40530"/>
    <xsd:import namespace="93d10ab3-c374-42b2-b04c-92aeca1ad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0ab3-c374-42b2-b04c-92aeca1ade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f60f89-300f-4038-9857-7549ee94da49}" ma:internalName="TaxCatchAll" ma:showField="CatchAllData" ma:web="93d10ab3-c374-42b2-b04c-92aeca1ade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DE_1_SOC</b:Tag>
    <b:SourceType>DocumentFromInternetSite</b:SourceType>
    <b:Guid>{744C9D7B-33BC-4139-B0C3-F0D5A03A1B48}</b:Guid>
    <b:Title>https://www.mouser.com/datasheet/2/598/DE1-SoC_User_manual_v06-1214842.pdf</b:Title>
    <b:URL>https://www.mouser.com/datasheet/2/598/DE1-SoC_User_manual_v06-1214842.pdf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05d510-ea22-4a19-9636-83991cd40530">
      <Terms xmlns="http://schemas.microsoft.com/office/infopath/2007/PartnerControls"/>
    </lcf76f155ced4ddcb4097134ff3c332f>
    <TaxCatchAll xmlns="93d10ab3-c374-42b2-b04c-92aeca1ade14" xsi:nil="true"/>
  </documentManagement>
</p:properties>
</file>

<file path=customXml/itemProps1.xml><?xml version="1.0" encoding="utf-8"?>
<ds:datastoreItem xmlns:ds="http://schemas.openxmlformats.org/officeDocument/2006/customXml" ds:itemID="{B98008AE-523D-4AFB-964D-304E83736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93d10ab3-c374-42b2-b04c-92aeca1ad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9487B-6B2A-4FB1-9309-08C288410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B5A7E-4BD1-4122-A500-3D752EF0CA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C84D59-E2B0-48E8-B097-817796A9468F}">
  <ds:schemaRefs>
    <ds:schemaRef ds:uri="http://schemas.microsoft.com/office/2006/metadata/properties"/>
    <ds:schemaRef ds:uri="http://schemas.microsoft.com/office/infopath/2007/PartnerControls"/>
    <ds:schemaRef ds:uri="a605d510-ea22-4a19-9636-83991cd40530"/>
    <ds:schemaRef ds:uri="93d10ab3-c374-42b2-b04c-92aeca1ade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Gürler,Mahmud M.</dc:creator>
  <cp:keywords/>
  <dc:description/>
  <cp:lastModifiedBy>Robin van den Dungen</cp:lastModifiedBy>
  <cp:revision>4</cp:revision>
  <dcterms:created xsi:type="dcterms:W3CDTF">2023-03-15T14:11:00Z</dcterms:created>
  <dcterms:modified xsi:type="dcterms:W3CDTF">2023-03-23T10:31:00Z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  <property fmtid="{D5CDD505-2E9C-101B-9397-08002B2CF9AE}" pid="3" name="MediaServiceImageTags">
    <vt:lpwstr/>
  </property>
</Properties>
</file>