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0"/>
          <w:u w:val="single"/>
        </w:rPr>
      </w:pPr>
      <w:r>
        <w:rPr>
          <w:rFonts w:cs="Arial" w:ascii="Arial" w:hAnsi="Arial"/>
          <w:b/>
          <w:sz w:val="20"/>
          <w:u w:val="single"/>
        </w:rPr>
        <w:t xml:space="preserve">README for </w:t>
      </w:r>
      <w:r>
        <w:rPr>
          <w:rFonts w:cs="Arial" w:ascii="Arial" w:hAnsi="Arial"/>
          <w:b/>
          <w:i/>
          <w:sz w:val="20"/>
          <w:u w:val="single"/>
        </w:rPr>
        <w:t>chinch</w:t>
      </w:r>
      <w:r>
        <w:rPr>
          <w:rFonts w:cs="Arial" w:ascii="Arial" w:hAnsi="Arial"/>
          <w:b/>
          <w:sz w:val="20"/>
          <w:u w:val="single"/>
        </w:rPr>
        <w:t xml:space="preserve"> code (for </w:t>
      </w:r>
      <w:r>
        <w:rPr>
          <w:rFonts w:cs="Arial" w:ascii="Arial" w:hAnsi="Arial"/>
          <w:b/>
          <w:sz w:val="20"/>
          <w:highlight w:val="yellow"/>
          <w:u w:val="single"/>
        </w:rPr>
        <w:t>subjects</w:t>
      </w:r>
      <w:r>
        <w:rPr>
          <w:rFonts w:cs="Arial" w:ascii="Arial" w:hAnsi="Arial"/>
          <w:b/>
          <w:sz w:val="20"/>
          <w:u w:val="single"/>
        </w:rPr>
        <w:t>)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Run </w:t>
      </w:r>
      <w:r>
        <w:rPr>
          <w:rFonts w:cs="Arial" w:ascii="Arial" w:hAnsi="Arial"/>
          <w:i/>
          <w:sz w:val="20"/>
        </w:rPr>
        <w:t>chinch.m</w:t>
      </w:r>
      <w:r>
        <w:rPr>
          <w:rFonts w:cs="Arial" w:ascii="Arial" w:hAnsi="Arial"/>
          <w:sz w:val="20"/>
        </w:rPr>
        <w:t xml:space="preserve"> (in </w:t>
      </w:r>
      <w:r>
        <w:rPr>
          <w:rFonts w:cs="Arial" w:ascii="Arial" w:hAnsi="Arial"/>
          <w:i/>
          <w:sz w:val="20"/>
        </w:rPr>
        <w:t>chinchCODE</w:t>
      </w:r>
      <w:r>
        <w:rPr>
          <w:rFonts w:cs="Arial" w:ascii="Arial" w:hAnsi="Arial"/>
          <w:sz w:val="20"/>
        </w:rPr>
        <w:t xml:space="preserve"> folder)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OK welcome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In GUI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Pick subject in “ID” (upper left)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Type in weight (use 999 for human - not relevant, but needed)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Pick condition from drop down:  Run name (NP)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Run 3 blocks of each of the 3 conditions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Use the following order to mix-up order effects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sz w:val="20"/>
        </w:rPr>
        <w:t xml:space="preserve">RCA CAR ARC </w:t>
      </w:r>
      <w:r>
        <w:rPr>
          <w:rFonts w:cs="Arial" w:ascii="Arial" w:hAnsi="Arial"/>
          <w:i/>
          <w:sz w:val="20"/>
        </w:rPr>
        <w:t>(9 total blocks, ~10 min each)</w:t>
        <w:tab/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Where R: REF, C: CORR, A: ACORR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Specify output file name according to following convention: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 xml:space="preserve">H3_D1a_CMR3H_REF_test30_1365 </w:t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Where</w:t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H3</w:t>
      </w:r>
      <w:r>
        <w:rPr>
          <w:rFonts w:cs="Arial" w:ascii="Arial" w:hAnsi="Arial"/>
          <w:sz w:val="20"/>
        </w:rPr>
        <w:t xml:space="preserve"> = your subject ID</w:t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D1</w:t>
      </w:r>
      <w:r>
        <w:rPr>
          <w:rFonts w:cs="Arial" w:ascii="Arial" w:hAnsi="Arial"/>
          <w:sz w:val="20"/>
        </w:rPr>
        <w:t xml:space="preserve"> = Day # (increase by 1 for each new day you collect data)</w:t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a</w:t>
      </w:r>
      <w:r>
        <w:rPr>
          <w:rFonts w:cs="Arial" w:ascii="Arial" w:hAnsi="Arial"/>
          <w:sz w:val="20"/>
        </w:rPr>
        <w:t xml:space="preserve"> = block on that </w:t>
      </w:r>
      <w:r>
        <w:rPr>
          <w:rFonts w:cs="Arial" w:ascii="Arial" w:hAnsi="Arial"/>
          <w:b/>
          <w:bCs/>
          <w:sz w:val="20"/>
        </w:rPr>
        <w:t>day</w:t>
      </w:r>
      <w:r>
        <w:rPr>
          <w:rFonts w:cs="Arial" w:ascii="Arial" w:hAnsi="Arial"/>
          <w:sz w:val="20"/>
        </w:rPr>
        <w:t xml:space="preserve"> (i.e., a, b, c, … increa</w:t>
      </w:r>
      <w:r>
        <w:rPr>
          <w:rFonts w:cs="Arial" w:ascii="Arial" w:hAnsi="Arial"/>
          <w:sz w:val="20"/>
        </w:rPr>
        <w:t>s</w:t>
      </w:r>
      <w:r>
        <w:rPr>
          <w:rFonts w:cs="Arial" w:ascii="Arial" w:hAnsi="Arial"/>
          <w:sz w:val="20"/>
        </w:rPr>
        <w:t>e by one for each block you run today)</w:t>
      </w:r>
    </w:p>
    <w:p>
      <w:pPr>
        <w:pStyle w:val="ListParagraph"/>
        <w:numPr>
          <w:ilvl w:val="4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i.e. D1a, D1b, D1c for Day 1, D2a, D2b,D2c for day 2 (irrespective of condition)</w:t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CMR3H_REF_test30_1365</w:t>
      </w:r>
      <w:r>
        <w:rPr>
          <w:rFonts w:cs="Arial" w:ascii="Arial" w:hAnsi="Arial"/>
          <w:sz w:val="20"/>
        </w:rPr>
        <w:t>: Condition name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i/>
          <w:sz w:val="20"/>
        </w:rPr>
        <w:t>This naming convention is used to sort data for analysis, where chins have hundreds of days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Press “A</w:t>
      </w:r>
      <w:bookmarkStart w:id="0" w:name="_GoBack"/>
      <w:bookmarkEnd w:id="0"/>
      <w:r>
        <w:rPr>
          <w:rFonts w:cs="Arial" w:ascii="Arial" w:hAnsi="Arial"/>
          <w:sz w:val="20"/>
        </w:rPr>
        <w:t>ccept”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Press “Run”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OK if asked about turning device panel on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“</w:t>
      </w:r>
      <w:r>
        <w:rPr>
          <w:rFonts w:cs="Arial" w:ascii="Arial" w:hAnsi="Arial"/>
          <w:sz w:val="20"/>
        </w:rPr>
        <w:t>No” pellet test.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64 trials will run: follow instructions </w:t>
      </w:r>
      <w:r>
        <w:rPr>
          <w:rFonts w:cs="Arial" w:ascii="Arial" w:hAnsi="Arial"/>
          <w:sz w:val="20"/>
        </w:rPr>
        <w:t>in the</w:t>
      </w:r>
      <w:r>
        <w:rPr>
          <w:rFonts w:cs="Arial" w:ascii="Arial" w:hAnsi="Arial"/>
          <w:sz w:val="20"/>
        </w:rPr>
        <w:t xml:space="preserve"> </w:t>
      </w:r>
      <w:r>
        <w:rPr>
          <w:rFonts w:cs="Arial" w:ascii="Arial" w:hAnsi="Arial"/>
          <w:b/>
          <w:bCs/>
          <w:i/>
          <w:iCs/>
          <w:sz w:val="20"/>
          <w:highlight w:val="yellow"/>
        </w:rPr>
        <w:t>command window.</w:t>
      </w:r>
      <w:r>
        <w:rPr>
          <w:rFonts w:cs="Arial" w:ascii="Arial" w:hAnsi="Arial"/>
          <w:b/>
          <w:bCs/>
          <w:i/>
          <w:iCs/>
          <w:sz w:val="20"/>
        </w:rPr>
        <w:t xml:space="preserve"> </w:t>
      </w:r>
      <w:r>
        <w:rPr>
          <w:rFonts w:cs="Arial" w:ascii="Arial" w:hAnsi="Arial"/>
          <w:b/>
          <w:bCs/>
          <w:i/>
          <w:iCs/>
          <w:sz w:val="20"/>
          <w:highlight w:val="yellow"/>
        </w:rPr>
        <w:t>Please minimize the GUI and only look at command window.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b/>
          <w:bCs/>
          <w:i/>
          <w:sz w:val="20"/>
        </w:rPr>
        <w:t>BEFORE 1</w:t>
      </w:r>
      <w:r>
        <w:rPr>
          <w:rFonts w:cs="Arial" w:ascii="Arial" w:hAnsi="Arial"/>
          <w:b/>
          <w:bCs/>
          <w:i/>
          <w:sz w:val="20"/>
          <w:vertAlign w:val="superscript"/>
        </w:rPr>
        <w:t>st</w:t>
      </w:r>
      <w:r>
        <w:rPr>
          <w:rFonts w:cs="Arial" w:ascii="Arial" w:hAnsi="Arial"/>
          <w:b/>
          <w:bCs/>
          <w:i/>
          <w:sz w:val="20"/>
        </w:rPr>
        <w:t xml:space="preserve"> trial, set your headphones (WIRED, in QUIET ROOM)</w:t>
      </w:r>
      <w:r>
        <w:rPr>
          <w:rFonts w:cs="Arial" w:ascii="Arial" w:hAnsi="Arial"/>
          <w:i/>
          <w:sz w:val="20"/>
        </w:rPr>
        <w:t xml:space="preserve"> to typical comfortable volume</w:t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i/>
          <w:sz w:val="20"/>
        </w:rPr>
        <w:t>DURING 1</w:t>
      </w:r>
      <w:r>
        <w:rPr>
          <w:rFonts w:cs="Arial" w:ascii="Arial" w:hAnsi="Arial"/>
          <w:i/>
          <w:sz w:val="20"/>
          <w:vertAlign w:val="superscript"/>
        </w:rPr>
        <w:t>st</w:t>
      </w:r>
      <w:r>
        <w:rPr>
          <w:rFonts w:cs="Arial" w:ascii="Arial" w:hAnsi="Arial"/>
          <w:i/>
          <w:sz w:val="20"/>
        </w:rPr>
        <w:t xml:space="preserve"> trial, make any adjustment required to volume – you will hear many tones in each trial so should be enough time to adjust if needed.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&lt;Enter&gt; starts (and ends) a trial</w:t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Trials are a random number of standard stimuli, with the last 4 being either:</w:t>
      </w:r>
    </w:p>
    <w:p>
      <w:pPr>
        <w:pStyle w:val="ListParagraph"/>
        <w:numPr>
          <w:ilvl w:val="4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i/>
          <w:sz w:val="20"/>
        </w:rPr>
        <w:t>&lt;SIG STD SIG STD&gt;</w:t>
      </w:r>
      <w:r>
        <w:rPr>
          <w:rFonts w:cs="Arial" w:ascii="Arial" w:hAnsi="Arial"/>
          <w:sz w:val="20"/>
        </w:rPr>
        <w:t xml:space="preserve"> – if you hear SIG (tone), press </w:t>
      </w:r>
      <w:r>
        <w:rPr>
          <w:rFonts w:cs="Arial" w:ascii="Arial" w:hAnsi="Arial"/>
          <w:i/>
          <w:sz w:val="20"/>
        </w:rPr>
        <w:t>&lt;Enter&gt;</w:t>
      </w:r>
    </w:p>
    <w:p>
      <w:pPr>
        <w:pStyle w:val="ListParagraph"/>
        <w:numPr>
          <w:ilvl w:val="4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i/>
          <w:sz w:val="20"/>
        </w:rPr>
        <w:t>&lt;STD STD STD STD&gt;</w:t>
      </w:r>
      <w:r>
        <w:rPr>
          <w:rFonts w:cs="Arial" w:ascii="Arial" w:hAnsi="Arial"/>
          <w:sz w:val="20"/>
        </w:rPr>
        <w:t xml:space="preserve"> – If you do not hear SIG, only press </w:t>
      </w:r>
      <w:r>
        <w:rPr>
          <w:rFonts w:cs="Arial" w:ascii="Arial" w:hAnsi="Arial"/>
          <w:i/>
          <w:sz w:val="20"/>
        </w:rPr>
        <w:t>&lt;Enter&gt;</w:t>
      </w:r>
      <w:r>
        <w:rPr>
          <w:rFonts w:cs="Arial" w:ascii="Arial" w:hAnsi="Arial"/>
          <w:sz w:val="20"/>
        </w:rPr>
        <w:t xml:space="preserve"> once sound has stopped.</w:t>
      </w:r>
    </w:p>
    <w:p>
      <w:pPr>
        <w:pStyle w:val="ListParagraph"/>
        <w:numPr>
          <w:ilvl w:val="5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Where  (STD: noise only; SIG: tone and noise)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You will receive “partial reinforcement” in the same manner the chinchillas do (they get food pellets as rewards, you get a message – sorry!)</w:t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“</w:t>
      </w:r>
      <w:r>
        <w:rPr>
          <w:rFonts w:cs="Arial" w:ascii="Arial" w:hAnsi="Arial"/>
          <w:sz w:val="20"/>
        </w:rPr>
        <w:t xml:space="preserve">reward” for </w:t>
      </w:r>
      <w:r>
        <w:rPr>
          <w:rFonts w:cs="Arial" w:ascii="Arial" w:hAnsi="Arial"/>
          <w:i/>
          <w:sz w:val="20"/>
        </w:rPr>
        <w:t>Hit</w:t>
      </w:r>
      <w:r>
        <w:rPr>
          <w:rFonts w:cs="Arial" w:ascii="Arial" w:hAnsi="Arial"/>
          <w:sz w:val="20"/>
        </w:rPr>
        <w:t xml:space="preserve"> or </w:t>
      </w:r>
      <w:r>
        <w:rPr>
          <w:rFonts w:cs="Arial" w:ascii="Arial" w:hAnsi="Arial"/>
          <w:i/>
          <w:sz w:val="20"/>
        </w:rPr>
        <w:t>Correct Rejection</w:t>
      </w:r>
      <w:r>
        <w:rPr>
          <w:rFonts w:cs="Arial" w:ascii="Arial" w:hAnsi="Arial"/>
          <w:sz w:val="20"/>
        </w:rPr>
        <w:t xml:space="preserve"> is seeing the word “CORRECT”</w:t>
      </w:r>
    </w:p>
    <w:p>
      <w:pPr>
        <w:pStyle w:val="ListParagraph"/>
        <w:numPr>
          <w:ilvl w:val="4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This occurs only 90% of the time (same as for the chins). </w:t>
      </w:r>
    </w:p>
    <w:p>
      <w:pPr>
        <w:pStyle w:val="ListParagraph"/>
        <w:numPr>
          <w:ilvl w:val="5"/>
          <w:numId w:val="1"/>
        </w:numPr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i/>
          <w:sz w:val="20"/>
        </w:rPr>
        <w:t>This partial reinforcement is used in operant conditioning to resist extinction of a learned behavior, although it take longer to learn.</w:t>
      </w:r>
    </w:p>
    <w:p>
      <w:pPr>
        <w:pStyle w:val="ListParagraph"/>
        <w:numPr>
          <w:ilvl w:val="3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All other trials receive no feedback, just like the chins not getting a pellet.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At end, two data files are created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*.mat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*.DAT (text file with trial by trial recap of scores: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Ab – abort (answering before response window (final 4 sounds: BABA or AAAA)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Ht – Hit: detected tone when present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Ms – Miss: Missed tone when present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CR – Correct Rejection: correctly did not respond when tone not present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FA – False Alarm: responded when tone was not present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“</w:t>
      </w:r>
      <w:r>
        <w:rPr>
          <w:rFonts w:cs="Arial" w:ascii="Arial" w:hAnsi="Arial"/>
          <w:sz w:val="20"/>
        </w:rPr>
        <w:t>Exit” to end, or run new condition.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f733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LibreOffice/6.4.4.2$Linux_X86_64 LibreOffice_project/40$Build-2</Application>
  <Pages>1</Pages>
  <Words>482</Words>
  <Characters>2103</Characters>
  <CharactersWithSpaces>2513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2020-07-22T13:37:00Z</dcterms:created>
  <dc:creator>Heinz, Michael G</dc:creator>
  <dc:description/>
  <dc:language>en-US</dc:language>
  <cp:lastModifiedBy/>
  <dcterms:modified xsi:type="dcterms:W3CDTF">2020-07-22T12:03:57Z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