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F9BA" w14:textId="77777777" w:rsidR="00243EEC" w:rsidRDefault="00243EEC" w:rsidP="00243EEC">
      <w:pPr>
        <w:spacing w:before="120" w:after="120"/>
        <w:jc w:val="center"/>
      </w:pPr>
      <w:r>
        <w:rPr>
          <w:noProof/>
        </w:rPr>
        <w:drawing>
          <wp:anchor distT="0" distB="0" distL="114300" distR="114300" simplePos="0" relativeHeight="251658240" behindDoc="0" locked="0" layoutInCell="1" allowOverlap="1" wp14:anchorId="1BFD9619" wp14:editId="6A73F92C">
            <wp:simplePos x="0" y="0"/>
            <wp:positionH relativeFrom="page">
              <wp:posOffset>0</wp:posOffset>
            </wp:positionH>
            <wp:positionV relativeFrom="page">
              <wp:posOffset>0</wp:posOffset>
            </wp:positionV>
            <wp:extent cx="7562850" cy="2268855"/>
            <wp:effectExtent l="0" t="0" r="0" b="0"/>
            <wp:wrapTopAndBottom/>
            <wp:docPr id="216825916" name="Drawing 0" descr="13842ec77-f247-461b-a138-f75b94065f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3842ec77-f247-461b-a138-f75b94065fd5.png"/>
                    <pic:cNvPicPr>
                      <a:picLocks noChangeAspect="1"/>
                    </pic:cNvPicPr>
                  </pic:nvPicPr>
                  <pic:blipFill>
                    <a:blip r:embed="rId5"/>
                    <a:stretch>
                      <a:fillRect/>
                    </a:stretch>
                  </pic:blipFill>
                  <pic:spPr>
                    <a:xfrm>
                      <a:off x="0" y="0"/>
                      <a:ext cx="7562850" cy="2268855"/>
                    </a:xfrm>
                    <a:prstGeom prst="rect">
                      <a:avLst/>
                    </a:prstGeom>
                  </pic:spPr>
                </pic:pic>
              </a:graphicData>
            </a:graphic>
          </wp:anchor>
        </w:drawing>
      </w:r>
    </w:p>
    <w:p w14:paraId="241E2A71" w14:textId="77777777" w:rsidR="00243EEC" w:rsidRPr="00243EEC" w:rsidRDefault="00243EEC" w:rsidP="00243EEC">
      <w:pPr>
        <w:spacing w:before="120" w:after="120" w:line="336" w:lineRule="auto"/>
        <w:rPr>
          <w:lang w:val="fr-FR"/>
        </w:rPr>
      </w:pPr>
      <w:r w:rsidRPr="00243EEC">
        <w:rPr>
          <w:rFonts w:ascii="Arimo Bold" w:eastAsia="Arimo Bold" w:hAnsi="Arimo Bold" w:cs="Arimo Bold"/>
          <w:b/>
          <w:bCs/>
          <w:color w:val="000000"/>
          <w:lang w:val="fr-FR"/>
        </w:rPr>
        <w:t xml:space="preserve">Titre du </w:t>
      </w:r>
      <w:proofErr w:type="gramStart"/>
      <w:r w:rsidRPr="00243EEC">
        <w:rPr>
          <w:rFonts w:ascii="Arimo Bold" w:eastAsia="Arimo Bold" w:hAnsi="Arimo Bold" w:cs="Arimo Bold"/>
          <w:b/>
          <w:bCs/>
          <w:color w:val="000000"/>
          <w:lang w:val="fr-FR"/>
        </w:rPr>
        <w:t>document:</w:t>
      </w:r>
      <w:proofErr w:type="gramEnd"/>
      <w:r w:rsidRPr="00243EEC">
        <w:rPr>
          <w:rFonts w:ascii="Arimo" w:eastAsia="Arimo" w:hAnsi="Arimo" w:cs="Arimo"/>
          <w:color w:val="000000"/>
          <w:lang w:val="fr-FR"/>
        </w:rPr>
        <w:t xml:space="preserve"> </w:t>
      </w:r>
    </w:p>
    <w:p w14:paraId="344EEAAC" w14:textId="77777777" w:rsidR="00243EEC" w:rsidRPr="00243EEC" w:rsidRDefault="00243EEC" w:rsidP="00243EEC">
      <w:pPr>
        <w:spacing w:before="120" w:after="120" w:line="336" w:lineRule="auto"/>
        <w:rPr>
          <w:lang w:val="fr-FR"/>
        </w:rPr>
      </w:pPr>
      <w:r w:rsidRPr="00243EEC">
        <w:rPr>
          <w:rFonts w:ascii="Arimo Bold" w:eastAsia="Arimo Bold" w:hAnsi="Arimo Bold" w:cs="Arimo Bold"/>
          <w:b/>
          <w:bCs/>
          <w:color w:val="000000"/>
          <w:lang w:val="fr-FR"/>
        </w:rPr>
        <w:t xml:space="preserve">Atelier d’initiation à l’Intelligence Artificielle </w:t>
      </w:r>
      <w:r w:rsidRPr="00243EEC">
        <w:rPr>
          <w:rFonts w:ascii="Arimo" w:eastAsia="Arimo" w:hAnsi="Arimo" w:cs="Arimo"/>
          <w:color w:val="000000"/>
          <w:lang w:val="fr-FR"/>
        </w:rPr>
        <w:t xml:space="preserve"> </w:t>
      </w:r>
    </w:p>
    <w:p w14:paraId="528D961C" w14:textId="77777777" w:rsidR="00243EEC" w:rsidRPr="00243EEC" w:rsidRDefault="00243EEC" w:rsidP="00243EEC">
      <w:pPr>
        <w:spacing w:before="120" w:after="120" w:line="336" w:lineRule="auto"/>
        <w:rPr>
          <w:lang w:val="fr-FR"/>
        </w:rPr>
      </w:pPr>
      <w:proofErr w:type="gramStart"/>
      <w:r w:rsidRPr="00243EEC">
        <w:rPr>
          <w:rFonts w:ascii="Arimo Bold" w:eastAsia="Arimo Bold" w:hAnsi="Arimo Bold" w:cs="Arimo Bold"/>
          <w:b/>
          <w:bCs/>
          <w:color w:val="000000"/>
          <w:lang w:val="fr-FR"/>
        </w:rPr>
        <w:t>Auteur:</w:t>
      </w:r>
      <w:proofErr w:type="gramEnd"/>
      <w:r w:rsidRPr="00243EEC">
        <w:rPr>
          <w:rFonts w:ascii="Arimo" w:eastAsia="Arimo" w:hAnsi="Arimo" w:cs="Arimo"/>
          <w:color w:val="000000"/>
          <w:lang w:val="fr-FR"/>
        </w:rPr>
        <w:t xml:space="preserve"> </w:t>
      </w:r>
    </w:p>
    <w:p w14:paraId="1CC490E8" w14:textId="77777777" w:rsidR="00243EEC" w:rsidRPr="00243EEC" w:rsidRDefault="00243EEC" w:rsidP="00243EEC">
      <w:pPr>
        <w:spacing w:before="120" w:after="120" w:line="336" w:lineRule="auto"/>
        <w:rPr>
          <w:lang w:val="fr-FR"/>
        </w:rPr>
      </w:pPr>
      <w:r w:rsidRPr="00243EEC">
        <w:rPr>
          <w:rFonts w:ascii="Arimo" w:eastAsia="Arimo" w:hAnsi="Arimo" w:cs="Arimo"/>
          <w:color w:val="000000"/>
          <w:lang w:val="fr-FR"/>
        </w:rPr>
        <w:t xml:space="preserve">Pr. Jérémie NDIKUMAGENGE </w:t>
      </w:r>
    </w:p>
    <w:p w14:paraId="3BF7DADD" w14:textId="77777777" w:rsidR="00243EEC" w:rsidRPr="00243EEC" w:rsidRDefault="00243EEC" w:rsidP="00243EEC">
      <w:pPr>
        <w:spacing w:before="120" w:after="120" w:line="336" w:lineRule="auto"/>
        <w:rPr>
          <w:lang w:val="fr-FR"/>
        </w:rPr>
      </w:pPr>
      <w:proofErr w:type="gramStart"/>
      <w:r w:rsidRPr="00243EEC">
        <w:rPr>
          <w:rFonts w:ascii="Arimo Bold" w:eastAsia="Arimo Bold" w:hAnsi="Arimo Bold" w:cs="Arimo Bold"/>
          <w:b/>
          <w:bCs/>
          <w:color w:val="000000"/>
          <w:lang w:val="fr-FR"/>
        </w:rPr>
        <w:t>Date:</w:t>
      </w:r>
      <w:proofErr w:type="gramEnd"/>
      <w:r w:rsidRPr="00243EEC">
        <w:rPr>
          <w:rFonts w:ascii="MS Gothic" w:eastAsia="MS Gothic" w:hAnsi="MS Gothic" w:cs="MS Gothic" w:hint="eastAsia"/>
          <w:color w:val="000000"/>
          <w:lang w:val="fr-FR"/>
        </w:rPr>
        <w:t> </w:t>
      </w:r>
      <w:r w:rsidRPr="00243EEC">
        <w:rPr>
          <w:rFonts w:ascii="Arimo" w:eastAsia="Arimo" w:hAnsi="Arimo" w:cs="Arimo"/>
          <w:color w:val="000000"/>
          <w:lang w:val="fr-FR"/>
        </w:rPr>
        <w:br/>
        <w:t xml:space="preserve"> 28 septembre 2025 </w:t>
      </w:r>
    </w:p>
    <w:p w14:paraId="2E942E2C" w14:textId="77777777" w:rsidR="00243EEC" w:rsidRPr="00243EEC" w:rsidRDefault="00243EEC" w:rsidP="00243EEC">
      <w:pPr>
        <w:spacing w:before="120" w:after="120"/>
        <w:jc w:val="center"/>
        <w:rPr>
          <w:lang w:val="fr-FR"/>
        </w:rPr>
      </w:pPr>
      <w:r>
        <w:rPr>
          <w:noProof/>
        </w:rPr>
        <w:drawing>
          <wp:anchor distT="0" distB="0" distL="114300" distR="114300" simplePos="0" relativeHeight="251659264" behindDoc="0" locked="0" layoutInCell="1" allowOverlap="1" wp14:anchorId="7E2B00BF" wp14:editId="52C89194">
            <wp:simplePos x="0" y="0"/>
            <wp:positionH relativeFrom="page">
              <wp:posOffset>0</wp:posOffset>
            </wp:positionH>
            <wp:positionV relativeFrom="paragraph">
              <wp:posOffset>0</wp:posOffset>
            </wp:positionV>
            <wp:extent cx="7562850" cy="2450363"/>
            <wp:effectExtent l="0" t="0" r="0" b="0"/>
            <wp:wrapTopAndBottom/>
            <wp:docPr id="1" name="Drawing 1" descr="1a70a9153-710a-47c1-b824-0f6ed68e04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a70a9153-710a-47c1-b824-0f6ed68e049a.png"/>
                    <pic:cNvPicPr>
                      <a:picLocks noChangeAspect="1"/>
                    </pic:cNvPicPr>
                  </pic:nvPicPr>
                  <pic:blipFill>
                    <a:blip r:embed="rId6"/>
                    <a:stretch>
                      <a:fillRect/>
                    </a:stretch>
                  </pic:blipFill>
                  <pic:spPr>
                    <a:xfrm>
                      <a:off x="0" y="0"/>
                      <a:ext cx="7562850" cy="2450363"/>
                    </a:xfrm>
                    <a:prstGeom prst="rect">
                      <a:avLst/>
                    </a:prstGeom>
                  </pic:spPr>
                </pic:pic>
              </a:graphicData>
            </a:graphic>
          </wp:anchor>
        </w:drawing>
      </w:r>
    </w:p>
    <w:p w14:paraId="05BC1851" w14:textId="77777777" w:rsidR="00243EEC" w:rsidRPr="00243EEC" w:rsidRDefault="00243EEC" w:rsidP="00243EEC">
      <w:pPr>
        <w:spacing w:before="120" w:after="120" w:line="336" w:lineRule="auto"/>
        <w:rPr>
          <w:lang w:val="fr-FR"/>
        </w:rPr>
      </w:pPr>
      <w:r w:rsidRPr="00243EEC">
        <w:rPr>
          <w:rFonts w:ascii="Arimo Bold" w:eastAsia="Arimo Bold" w:hAnsi="Arimo Bold" w:cs="Arimo Bold"/>
          <w:b/>
          <w:bCs/>
          <w:color w:val="000000"/>
          <w:lang w:val="fr-FR"/>
        </w:rPr>
        <w:t xml:space="preserve"> </w:t>
      </w:r>
    </w:p>
    <w:p w14:paraId="06EE6D4F" w14:textId="74589087" w:rsidR="00F04C3D" w:rsidRDefault="00243EEC" w:rsidP="00F04C3D">
      <w:pPr>
        <w:rPr>
          <w:rFonts w:asciiTheme="majorHAnsi" w:hAnsiTheme="majorHAnsi"/>
          <w:lang w:val="fr-FR"/>
        </w:rPr>
      </w:pPr>
      <w:r>
        <w:rPr>
          <w:rFonts w:asciiTheme="majorHAnsi" w:hAnsiTheme="majorHAnsi"/>
          <w:lang w:val="fr-FR"/>
        </w:rPr>
        <w:t>COMPTE RENDU PAR :</w:t>
      </w:r>
    </w:p>
    <w:p w14:paraId="0F1D3493" w14:textId="0EDBA16A" w:rsidR="00243EEC" w:rsidRDefault="00243EEC" w:rsidP="00F04C3D">
      <w:pPr>
        <w:rPr>
          <w:rFonts w:asciiTheme="majorHAnsi" w:hAnsiTheme="majorHAnsi"/>
          <w:lang w:val="fr-FR"/>
        </w:rPr>
      </w:pPr>
      <w:r>
        <w:rPr>
          <w:rFonts w:asciiTheme="majorHAnsi" w:hAnsiTheme="majorHAnsi"/>
          <w:lang w:val="fr-FR"/>
        </w:rPr>
        <w:t>KARIREKIMANA Dyna</w:t>
      </w:r>
    </w:p>
    <w:p w14:paraId="2496417A" w14:textId="541ECBFC" w:rsidR="00243EEC" w:rsidRDefault="00243EEC" w:rsidP="00F04C3D">
      <w:pPr>
        <w:rPr>
          <w:rFonts w:asciiTheme="majorHAnsi" w:hAnsiTheme="majorHAnsi"/>
          <w:lang w:val="fr-FR"/>
        </w:rPr>
      </w:pPr>
      <w:r>
        <w:rPr>
          <w:rFonts w:asciiTheme="majorHAnsi" w:hAnsiTheme="majorHAnsi"/>
          <w:lang w:val="fr-FR"/>
        </w:rPr>
        <w:t>HERITIER</w:t>
      </w:r>
    </w:p>
    <w:p w14:paraId="3C381AE1" w14:textId="38A6E4B9" w:rsidR="00243EEC" w:rsidRDefault="00243EEC" w:rsidP="00F04C3D">
      <w:pPr>
        <w:rPr>
          <w:rFonts w:asciiTheme="majorHAnsi" w:hAnsiTheme="majorHAnsi"/>
          <w:lang w:val="fr-FR"/>
        </w:rPr>
      </w:pPr>
      <w:r>
        <w:rPr>
          <w:rFonts w:asciiTheme="majorHAnsi" w:hAnsiTheme="majorHAnsi"/>
          <w:lang w:val="fr-FR"/>
        </w:rPr>
        <w:t>VERCUS</w:t>
      </w:r>
    </w:p>
    <w:p w14:paraId="6068AB41" w14:textId="77777777" w:rsidR="00243EEC" w:rsidRDefault="00243EEC" w:rsidP="00F04C3D">
      <w:pPr>
        <w:rPr>
          <w:rFonts w:asciiTheme="majorHAnsi" w:hAnsiTheme="majorHAnsi"/>
          <w:lang w:val="fr-FR"/>
        </w:rPr>
      </w:pPr>
    </w:p>
    <w:p w14:paraId="4CEACF9C" w14:textId="77777777" w:rsidR="00243EEC" w:rsidRPr="00F04C3D" w:rsidRDefault="00243EEC" w:rsidP="00F04C3D">
      <w:pPr>
        <w:rPr>
          <w:rFonts w:asciiTheme="majorHAnsi" w:hAnsiTheme="majorHAnsi"/>
          <w:lang w:val="fr-FR"/>
        </w:rPr>
      </w:pPr>
    </w:p>
    <w:p w14:paraId="0231F547" w14:textId="77777777" w:rsidR="00D50317" w:rsidRPr="0079375C" w:rsidRDefault="00D50317" w:rsidP="00D50317">
      <w:pPr>
        <w:pStyle w:val="Titre2"/>
        <w:rPr>
          <w:lang w:val="fr-FR"/>
        </w:rPr>
      </w:pPr>
      <w:r w:rsidRPr="0079375C">
        <w:rPr>
          <w:lang w:val="fr-FR"/>
        </w:rPr>
        <w:t>1. Introduction</w:t>
      </w:r>
    </w:p>
    <w:p w14:paraId="519B64B5" w14:textId="77777777" w:rsidR="00D50317" w:rsidRPr="0079375C" w:rsidRDefault="00D50317" w:rsidP="00D50317">
      <w:pPr>
        <w:pStyle w:val="Titre3"/>
        <w:rPr>
          <w:rFonts w:asciiTheme="majorHAnsi" w:hAnsiTheme="majorHAnsi"/>
          <w:lang w:val="fr-FR"/>
        </w:rPr>
      </w:pPr>
      <w:r w:rsidRPr="0079375C">
        <w:rPr>
          <w:rFonts w:asciiTheme="majorHAnsi" w:hAnsiTheme="majorHAnsi"/>
          <w:lang w:val="fr-FR"/>
        </w:rPr>
        <w:t>1.1 Contexte de l’atelier</w:t>
      </w:r>
    </w:p>
    <w:p w14:paraId="51734B46" w14:textId="77777777" w:rsidR="00D50317" w:rsidRPr="0079375C" w:rsidRDefault="00D50317" w:rsidP="00243EEC">
      <w:pPr>
        <w:pStyle w:val="NormalWeb"/>
        <w:jc w:val="both"/>
        <w:rPr>
          <w:rFonts w:asciiTheme="majorHAnsi" w:hAnsiTheme="majorHAnsi"/>
        </w:rPr>
      </w:pPr>
      <w:r w:rsidRPr="0079375C">
        <w:rPr>
          <w:rFonts w:asciiTheme="majorHAnsi" w:hAnsiTheme="majorHAnsi"/>
        </w:rPr>
        <w:t xml:space="preserve">Nous avons participé à un atelier d’initiation à l’intelligence artificielle qui s’est tenu le 28 septembre 2025 au Campus </w:t>
      </w:r>
      <w:proofErr w:type="spellStart"/>
      <w:r w:rsidRPr="0079375C">
        <w:rPr>
          <w:rFonts w:asciiTheme="majorHAnsi" w:hAnsiTheme="majorHAnsi"/>
        </w:rPr>
        <w:t>Kamenge</w:t>
      </w:r>
      <w:proofErr w:type="spellEnd"/>
      <w:r w:rsidRPr="0079375C">
        <w:rPr>
          <w:rFonts w:asciiTheme="majorHAnsi" w:hAnsiTheme="majorHAnsi"/>
        </w:rPr>
        <w:t>. Cet atelier a réuni un petit groupe d’apprenants, d’enseignants et de professionnels intéressés par le domaine de l’IA. Le contexte de cette formation s’inscrit dans la nécessité croissante de comprendre les technologies intelligentes qui influencent de nombreux aspects de notre vie quotidienne et professionnelle.</w:t>
      </w:r>
    </w:p>
    <w:p w14:paraId="4F1B8CE7" w14:textId="77777777" w:rsidR="00D50317" w:rsidRPr="0079375C" w:rsidRDefault="00D50317" w:rsidP="00243EEC">
      <w:pPr>
        <w:pStyle w:val="NormalWeb"/>
        <w:jc w:val="both"/>
        <w:rPr>
          <w:rFonts w:asciiTheme="majorHAnsi" w:hAnsiTheme="majorHAnsi"/>
        </w:rPr>
      </w:pPr>
      <w:r w:rsidRPr="0079375C">
        <w:rPr>
          <w:rFonts w:asciiTheme="majorHAnsi" w:hAnsiTheme="majorHAnsi"/>
        </w:rPr>
        <w:t>Nous avons constaté que l’intelligence artificielle est présente dans des secteurs variés tels que la santé, où elle permet un diagnostic plus rapide et précis ; l’éducation, avec des plateformes d’apprentissage personnalisé ; l’agriculture, par l’optimisation de l’usage des ressources ; la finance, avec la détection de fraudes et l’analyse prédictive ; et le transport, pour l’automatisation et la gestion des itinéraires. L’atelier nous a permis de prendre conscience de cette omniprésence et de l’importance de développer des compétences pratiques pour interagir avec ces technologies.</w:t>
      </w:r>
    </w:p>
    <w:p w14:paraId="6EF956E7" w14:textId="77777777" w:rsidR="00D50317" w:rsidRPr="0079375C" w:rsidRDefault="00D50317" w:rsidP="00243EEC">
      <w:pPr>
        <w:pStyle w:val="NormalWeb"/>
        <w:jc w:val="both"/>
        <w:rPr>
          <w:rFonts w:asciiTheme="majorHAnsi" w:hAnsiTheme="majorHAnsi"/>
        </w:rPr>
      </w:pPr>
      <w:r w:rsidRPr="0079375C">
        <w:rPr>
          <w:rFonts w:asciiTheme="majorHAnsi" w:hAnsiTheme="majorHAnsi"/>
        </w:rPr>
        <w:t>Au-delà des aspects techniques, l’atelier visait également à nous sensibiliser aux enjeux éthiques et sociétaux liés à l’IA, tels que la protection des données, la confidentialité, le risque de désinformation, et les implications dans des contextes sensibles comme les conflits ou la prise de décision critique.</w:t>
      </w:r>
    </w:p>
    <w:p w14:paraId="6E87C5B7" w14:textId="77777777" w:rsidR="00D50317" w:rsidRPr="0079375C" w:rsidRDefault="00D50317" w:rsidP="00D50317">
      <w:pPr>
        <w:pStyle w:val="Titre3"/>
        <w:rPr>
          <w:rFonts w:asciiTheme="majorHAnsi" w:hAnsiTheme="majorHAnsi"/>
          <w:lang w:val="fr-FR"/>
        </w:rPr>
      </w:pPr>
      <w:r w:rsidRPr="0079375C">
        <w:rPr>
          <w:rFonts w:asciiTheme="majorHAnsi" w:hAnsiTheme="majorHAnsi"/>
          <w:lang w:val="fr-FR"/>
        </w:rPr>
        <w:t>1.2 Objectifs de l’atelier</w:t>
      </w:r>
    </w:p>
    <w:p w14:paraId="69B8E99A" w14:textId="77777777" w:rsidR="00D50317" w:rsidRPr="0079375C" w:rsidRDefault="00D50317" w:rsidP="00243EEC">
      <w:pPr>
        <w:pStyle w:val="NormalWeb"/>
        <w:jc w:val="both"/>
        <w:rPr>
          <w:rFonts w:asciiTheme="majorHAnsi" w:hAnsiTheme="majorHAnsi"/>
        </w:rPr>
      </w:pPr>
      <w:r w:rsidRPr="0079375C">
        <w:rPr>
          <w:rFonts w:asciiTheme="majorHAnsi" w:hAnsiTheme="majorHAnsi"/>
        </w:rPr>
        <w:t>L’atelier avait pour objectif principal de nous initier aux concepts fondamentaux de l’intelligence artificielle et de nous permettre de nous approprier ces connaissances à travers des activités pratiques.</w:t>
      </w:r>
    </w:p>
    <w:p w14:paraId="75E696FA" w14:textId="77777777" w:rsidR="00D50317" w:rsidRPr="0079375C" w:rsidRDefault="00D50317" w:rsidP="00D50317">
      <w:pPr>
        <w:pStyle w:val="NormalWeb"/>
        <w:rPr>
          <w:rFonts w:asciiTheme="majorHAnsi" w:hAnsiTheme="majorHAnsi"/>
        </w:rPr>
      </w:pPr>
      <w:r w:rsidRPr="0079375C">
        <w:rPr>
          <w:rFonts w:asciiTheme="majorHAnsi" w:hAnsiTheme="majorHAnsi"/>
        </w:rPr>
        <w:t>Plus précisément, nous souhaitions :</w:t>
      </w:r>
    </w:p>
    <w:p w14:paraId="2A3AF373" w14:textId="77777777" w:rsidR="00D50317" w:rsidRPr="0079375C" w:rsidRDefault="00D50317" w:rsidP="00D50317">
      <w:pPr>
        <w:pStyle w:val="NormalWeb"/>
        <w:numPr>
          <w:ilvl w:val="0"/>
          <w:numId w:val="19"/>
        </w:numPr>
        <w:rPr>
          <w:rFonts w:asciiTheme="majorHAnsi" w:hAnsiTheme="majorHAnsi"/>
        </w:rPr>
      </w:pPr>
      <w:r w:rsidRPr="0079375C">
        <w:rPr>
          <w:rFonts w:asciiTheme="majorHAnsi" w:hAnsiTheme="majorHAnsi"/>
        </w:rPr>
        <w:t>Comprendre l’historique et les définitions de l’intelligence artificielle, et distinguer ses concepts clés, tels que les algorithmes, les données et les différentes méthodes d’apprentissage (supervisé, non supervisé et par renforcement).</w:t>
      </w:r>
    </w:p>
    <w:p w14:paraId="329A5BB8" w14:textId="77777777" w:rsidR="00D50317" w:rsidRPr="0079375C" w:rsidRDefault="00D50317" w:rsidP="00D50317">
      <w:pPr>
        <w:pStyle w:val="NormalWeb"/>
        <w:numPr>
          <w:ilvl w:val="0"/>
          <w:numId w:val="19"/>
        </w:numPr>
        <w:rPr>
          <w:rFonts w:asciiTheme="majorHAnsi" w:hAnsiTheme="majorHAnsi"/>
        </w:rPr>
      </w:pPr>
      <w:r w:rsidRPr="0079375C">
        <w:rPr>
          <w:rFonts w:asciiTheme="majorHAnsi" w:hAnsiTheme="majorHAnsi"/>
        </w:rPr>
        <w:t>Observer des exemples concrets d’applications de l’IA dans la vie quotidienne et professionnelle, afin d’illustrer son potentiel et ses limites.</w:t>
      </w:r>
    </w:p>
    <w:p w14:paraId="66BD6C9F" w14:textId="77777777" w:rsidR="00D50317" w:rsidRPr="0079375C" w:rsidRDefault="00D50317" w:rsidP="00D50317">
      <w:pPr>
        <w:pStyle w:val="NormalWeb"/>
        <w:numPr>
          <w:ilvl w:val="0"/>
          <w:numId w:val="19"/>
        </w:numPr>
        <w:rPr>
          <w:rFonts w:asciiTheme="majorHAnsi" w:hAnsiTheme="majorHAnsi"/>
        </w:rPr>
      </w:pPr>
      <w:r w:rsidRPr="0079375C">
        <w:rPr>
          <w:rFonts w:asciiTheme="majorHAnsi" w:hAnsiTheme="majorHAnsi"/>
        </w:rPr>
        <w:t xml:space="preserve">Manipuler des outils gratuits et accessibles, tels que </w:t>
      </w:r>
      <w:proofErr w:type="spellStart"/>
      <w:r w:rsidRPr="0079375C">
        <w:rPr>
          <w:rFonts w:asciiTheme="majorHAnsi" w:hAnsiTheme="majorHAnsi"/>
        </w:rPr>
        <w:t>Teachable</w:t>
      </w:r>
      <w:proofErr w:type="spellEnd"/>
      <w:r w:rsidRPr="0079375C">
        <w:rPr>
          <w:rFonts w:asciiTheme="majorHAnsi" w:hAnsiTheme="majorHAnsi"/>
        </w:rPr>
        <w:t xml:space="preserve"> Machine, </w:t>
      </w:r>
      <w:proofErr w:type="spellStart"/>
      <w:r w:rsidRPr="0079375C">
        <w:rPr>
          <w:rFonts w:asciiTheme="majorHAnsi" w:hAnsiTheme="majorHAnsi"/>
        </w:rPr>
        <w:t>ChatGPT</w:t>
      </w:r>
      <w:proofErr w:type="spellEnd"/>
      <w:r w:rsidRPr="0079375C">
        <w:rPr>
          <w:rFonts w:asciiTheme="majorHAnsi" w:hAnsiTheme="majorHAnsi"/>
        </w:rPr>
        <w:t xml:space="preserve"> et Google </w:t>
      </w:r>
      <w:proofErr w:type="spellStart"/>
      <w:r w:rsidRPr="0079375C">
        <w:rPr>
          <w:rFonts w:asciiTheme="majorHAnsi" w:hAnsiTheme="majorHAnsi"/>
        </w:rPr>
        <w:t>Colab</w:t>
      </w:r>
      <w:proofErr w:type="spellEnd"/>
      <w:r w:rsidRPr="0079375C">
        <w:rPr>
          <w:rFonts w:asciiTheme="majorHAnsi" w:hAnsiTheme="majorHAnsi"/>
        </w:rPr>
        <w:t>, pour réaliser des exercices pratiques et tester nos modèles.</w:t>
      </w:r>
    </w:p>
    <w:p w14:paraId="0BFCF43E" w14:textId="77777777" w:rsidR="00D50317" w:rsidRPr="0079375C" w:rsidRDefault="00D50317" w:rsidP="00D50317">
      <w:pPr>
        <w:pStyle w:val="NormalWeb"/>
        <w:numPr>
          <w:ilvl w:val="0"/>
          <w:numId w:val="19"/>
        </w:numPr>
        <w:rPr>
          <w:rFonts w:asciiTheme="majorHAnsi" w:hAnsiTheme="majorHAnsi"/>
        </w:rPr>
      </w:pPr>
      <w:r w:rsidRPr="0079375C">
        <w:rPr>
          <w:rFonts w:asciiTheme="majorHAnsi" w:hAnsiTheme="majorHAnsi"/>
        </w:rPr>
        <w:t>Développer notre esprit critique vis-à-vis des avantages, des limites et des enjeux éthiques liés à l’IA.</w:t>
      </w:r>
    </w:p>
    <w:p w14:paraId="0232B842" w14:textId="77777777" w:rsidR="00D50317" w:rsidRPr="0079375C" w:rsidRDefault="00D50317" w:rsidP="00D50317">
      <w:pPr>
        <w:pStyle w:val="NormalWeb"/>
        <w:numPr>
          <w:ilvl w:val="0"/>
          <w:numId w:val="19"/>
        </w:numPr>
        <w:rPr>
          <w:rFonts w:asciiTheme="majorHAnsi" w:hAnsiTheme="majorHAnsi"/>
        </w:rPr>
      </w:pPr>
      <w:r w:rsidRPr="0079375C">
        <w:rPr>
          <w:rFonts w:asciiTheme="majorHAnsi" w:hAnsiTheme="majorHAnsi"/>
        </w:rPr>
        <w:t>Favoriser le travail collaboratif et l’échange d’idées entre participants, en partageant nos expériences et en analysant les résultats obtenus lors des exercices pratiques.</w:t>
      </w:r>
    </w:p>
    <w:p w14:paraId="57C3554F" w14:textId="479A4760" w:rsidR="00F04C3D" w:rsidRPr="00F04C3D" w:rsidRDefault="00D50317" w:rsidP="00243EEC">
      <w:pPr>
        <w:pStyle w:val="NormalWeb"/>
        <w:jc w:val="both"/>
        <w:rPr>
          <w:rFonts w:asciiTheme="majorHAnsi" w:hAnsiTheme="majorHAnsi"/>
        </w:rPr>
      </w:pPr>
      <w:r w:rsidRPr="0079375C">
        <w:rPr>
          <w:rFonts w:asciiTheme="majorHAnsi" w:hAnsiTheme="majorHAnsi"/>
        </w:rPr>
        <w:lastRenderedPageBreak/>
        <w:t>Grâce à cet atelier, nous avons pu non seulement acquérir des connaissances théoriques solides, mais aussi les appliquer de manière concrète, ce qui a renforcé notre compréhension et notre motivation à poursuivre l’apprentissage de l’IA dans nos parcours académiques et professionnels.</w:t>
      </w:r>
    </w:p>
    <w:p w14:paraId="00E57201" w14:textId="77777777" w:rsidR="001E20A8" w:rsidRPr="0079375C" w:rsidRDefault="001E20A8" w:rsidP="001E20A8">
      <w:pPr>
        <w:pStyle w:val="Titre2"/>
        <w:rPr>
          <w:lang w:val="fr-FR"/>
        </w:rPr>
      </w:pPr>
      <w:r w:rsidRPr="0079375C">
        <w:rPr>
          <w:lang w:val="fr-FR"/>
        </w:rPr>
        <w:t>4. Déroulement de l’atelier et contenu abordé</w:t>
      </w:r>
    </w:p>
    <w:p w14:paraId="7D53396C" w14:textId="77777777" w:rsidR="001E20A8" w:rsidRPr="0079375C" w:rsidRDefault="001E20A8" w:rsidP="001E20A8">
      <w:pPr>
        <w:pStyle w:val="NormalWeb"/>
        <w:numPr>
          <w:ilvl w:val="0"/>
          <w:numId w:val="18"/>
        </w:numPr>
        <w:rPr>
          <w:rFonts w:asciiTheme="majorHAnsi" w:hAnsiTheme="majorHAnsi"/>
        </w:rPr>
      </w:pPr>
      <w:r w:rsidRPr="0079375C">
        <w:rPr>
          <w:rStyle w:val="lev"/>
          <w:rFonts w:asciiTheme="majorHAnsi" w:hAnsiTheme="majorHAnsi"/>
        </w:rPr>
        <w:t>Lieu, date et durée</w:t>
      </w:r>
      <w:r w:rsidRPr="0079375C">
        <w:rPr>
          <w:rFonts w:asciiTheme="majorHAnsi" w:hAnsiTheme="majorHAnsi"/>
        </w:rPr>
        <w:br/>
        <w:t xml:space="preserve">L’atelier s’est déroulé au Campus </w:t>
      </w:r>
      <w:proofErr w:type="spellStart"/>
      <w:r w:rsidRPr="0079375C">
        <w:rPr>
          <w:rFonts w:asciiTheme="majorHAnsi" w:hAnsiTheme="majorHAnsi"/>
        </w:rPr>
        <w:t>Kamenge</w:t>
      </w:r>
      <w:proofErr w:type="spellEnd"/>
      <w:r w:rsidRPr="0079375C">
        <w:rPr>
          <w:rFonts w:asciiTheme="majorHAnsi" w:hAnsiTheme="majorHAnsi"/>
        </w:rPr>
        <w:t>, le 28 Septembre 2025. La durée totale de l’atelier était d’environ [préciser la durée, par exemple 5 heures], répartie entre exposés théoriques et exercices pratiques.</w:t>
      </w:r>
    </w:p>
    <w:p w14:paraId="7CCED2C0" w14:textId="77777777" w:rsidR="001E20A8" w:rsidRPr="0079375C" w:rsidRDefault="001E20A8" w:rsidP="001E20A8">
      <w:pPr>
        <w:pStyle w:val="NormalWeb"/>
        <w:numPr>
          <w:ilvl w:val="0"/>
          <w:numId w:val="18"/>
        </w:numPr>
        <w:rPr>
          <w:rFonts w:asciiTheme="majorHAnsi" w:hAnsiTheme="majorHAnsi"/>
        </w:rPr>
      </w:pPr>
      <w:r w:rsidRPr="0079375C">
        <w:rPr>
          <w:rStyle w:val="lev"/>
          <w:rFonts w:asciiTheme="majorHAnsi" w:hAnsiTheme="majorHAnsi"/>
        </w:rPr>
        <w:t>Animateurs et formateurs</w:t>
      </w:r>
      <w:r w:rsidRPr="0079375C">
        <w:rPr>
          <w:rFonts w:asciiTheme="majorHAnsi" w:hAnsiTheme="majorHAnsi"/>
        </w:rPr>
        <w:br/>
        <w:t xml:space="preserve">L’atelier a été animé par le Pr. </w:t>
      </w:r>
      <w:proofErr w:type="spellStart"/>
      <w:r w:rsidRPr="0079375C">
        <w:rPr>
          <w:rFonts w:asciiTheme="majorHAnsi" w:hAnsiTheme="majorHAnsi"/>
        </w:rPr>
        <w:t>Jeremie</w:t>
      </w:r>
      <w:proofErr w:type="spellEnd"/>
      <w:r w:rsidRPr="0079375C">
        <w:rPr>
          <w:rFonts w:asciiTheme="majorHAnsi" w:hAnsiTheme="majorHAnsi"/>
        </w:rPr>
        <w:t xml:space="preserve"> NDIKUMAGENGE, spécialiste en systèmes d’information et analyse de données, assisté par [Nom de l’assistant].</w:t>
      </w:r>
    </w:p>
    <w:p w14:paraId="2578187F" w14:textId="77777777" w:rsidR="001E20A8" w:rsidRPr="0079375C" w:rsidRDefault="001E20A8" w:rsidP="001E20A8">
      <w:pPr>
        <w:pStyle w:val="NormalWeb"/>
        <w:numPr>
          <w:ilvl w:val="0"/>
          <w:numId w:val="18"/>
        </w:numPr>
        <w:rPr>
          <w:rFonts w:asciiTheme="majorHAnsi" w:hAnsiTheme="majorHAnsi"/>
        </w:rPr>
      </w:pPr>
      <w:r w:rsidRPr="0079375C">
        <w:rPr>
          <w:rStyle w:val="lev"/>
          <w:rFonts w:asciiTheme="majorHAnsi" w:hAnsiTheme="majorHAnsi"/>
        </w:rPr>
        <w:t>Mode de l’atelier</w:t>
      </w:r>
      <w:r w:rsidRPr="0079375C">
        <w:rPr>
          <w:rFonts w:asciiTheme="majorHAnsi" w:hAnsiTheme="majorHAnsi"/>
        </w:rPr>
        <w:br/>
      </w:r>
      <w:proofErr w:type="spellStart"/>
      <w:r w:rsidRPr="0079375C">
        <w:rPr>
          <w:rFonts w:asciiTheme="majorHAnsi" w:hAnsiTheme="majorHAnsi"/>
        </w:rPr>
        <w:t>L’atelier</w:t>
      </w:r>
      <w:proofErr w:type="spellEnd"/>
      <w:r w:rsidRPr="0079375C">
        <w:rPr>
          <w:rFonts w:asciiTheme="majorHAnsi" w:hAnsiTheme="majorHAnsi"/>
        </w:rPr>
        <w:t xml:space="preserve"> s’est déroulé en </w:t>
      </w:r>
      <w:r w:rsidRPr="0079375C">
        <w:rPr>
          <w:rStyle w:val="lev"/>
          <w:rFonts w:asciiTheme="majorHAnsi" w:hAnsiTheme="majorHAnsi"/>
        </w:rPr>
        <w:t>présentiel</w:t>
      </w:r>
      <w:r w:rsidRPr="0079375C">
        <w:rPr>
          <w:rFonts w:asciiTheme="majorHAnsi" w:hAnsiTheme="majorHAnsi"/>
        </w:rPr>
        <w:t>, favorisant les interactions directes, les discussions en groupe et la manipulation des outils sur place.</w:t>
      </w:r>
    </w:p>
    <w:p w14:paraId="0B5086A6" w14:textId="77777777" w:rsidR="001E20A8" w:rsidRPr="0079375C" w:rsidRDefault="001E20A8" w:rsidP="001E20A8">
      <w:pPr>
        <w:pStyle w:val="NormalWeb"/>
        <w:numPr>
          <w:ilvl w:val="0"/>
          <w:numId w:val="18"/>
        </w:numPr>
        <w:rPr>
          <w:rFonts w:asciiTheme="majorHAnsi" w:hAnsiTheme="majorHAnsi"/>
        </w:rPr>
      </w:pPr>
      <w:r w:rsidRPr="0079375C">
        <w:rPr>
          <w:rStyle w:val="lev"/>
          <w:rFonts w:asciiTheme="majorHAnsi" w:hAnsiTheme="majorHAnsi"/>
        </w:rPr>
        <w:t>Étapes de l’atelier avec description</w:t>
      </w:r>
      <w:r w:rsidRPr="0079375C">
        <w:rPr>
          <w:rFonts w:asciiTheme="majorHAnsi" w:hAnsiTheme="majorHAnsi"/>
        </w:rPr>
        <w:br/>
        <w:t xml:space="preserve">4.1 </w:t>
      </w:r>
      <w:r w:rsidRPr="0079375C">
        <w:rPr>
          <w:rStyle w:val="lev"/>
          <w:rFonts w:asciiTheme="majorHAnsi" w:hAnsiTheme="majorHAnsi"/>
        </w:rPr>
        <w:t>Introduction théorique</w:t>
      </w:r>
      <w:r w:rsidRPr="0079375C">
        <w:rPr>
          <w:rFonts w:asciiTheme="majorHAnsi" w:hAnsiTheme="majorHAnsi"/>
        </w:rPr>
        <w:t xml:space="preserve"> : Présentation générale de l’IA, historique, définitions clés et domaines d’application.</w:t>
      </w:r>
      <w:r w:rsidRPr="0079375C">
        <w:rPr>
          <w:rFonts w:asciiTheme="majorHAnsi" w:hAnsiTheme="majorHAnsi"/>
        </w:rPr>
        <w:br/>
        <w:t xml:space="preserve">4.2 </w:t>
      </w:r>
      <w:r w:rsidRPr="0079375C">
        <w:rPr>
          <w:rStyle w:val="lev"/>
          <w:rFonts w:asciiTheme="majorHAnsi" w:hAnsiTheme="majorHAnsi"/>
        </w:rPr>
        <w:t>Concepts fondamentaux</w:t>
      </w:r>
      <w:r w:rsidRPr="0079375C">
        <w:rPr>
          <w:rFonts w:asciiTheme="majorHAnsi" w:hAnsiTheme="majorHAnsi"/>
        </w:rPr>
        <w:t xml:space="preserve"> : Différence entre intelligence humaine et intelligence artificielle, rôle des données, méthodes d’apprentissage (supervisé, non supervisé, par renforcement), machine </w:t>
      </w:r>
      <w:proofErr w:type="spellStart"/>
      <w:r w:rsidRPr="0079375C">
        <w:rPr>
          <w:rFonts w:asciiTheme="majorHAnsi" w:hAnsiTheme="majorHAnsi"/>
        </w:rPr>
        <w:t>learning</w:t>
      </w:r>
      <w:proofErr w:type="spellEnd"/>
      <w:r w:rsidRPr="0079375C">
        <w:rPr>
          <w:rFonts w:asciiTheme="majorHAnsi" w:hAnsiTheme="majorHAnsi"/>
        </w:rPr>
        <w:t xml:space="preserve"> et </w:t>
      </w:r>
      <w:proofErr w:type="spellStart"/>
      <w:r w:rsidRPr="0079375C">
        <w:rPr>
          <w:rFonts w:asciiTheme="majorHAnsi" w:hAnsiTheme="majorHAnsi"/>
        </w:rPr>
        <w:t>deep</w:t>
      </w:r>
      <w:proofErr w:type="spellEnd"/>
      <w:r w:rsidRPr="0079375C">
        <w:rPr>
          <w:rFonts w:asciiTheme="majorHAnsi" w:hAnsiTheme="majorHAnsi"/>
        </w:rPr>
        <w:t xml:space="preserve"> </w:t>
      </w:r>
      <w:proofErr w:type="spellStart"/>
      <w:r w:rsidRPr="0079375C">
        <w:rPr>
          <w:rFonts w:asciiTheme="majorHAnsi" w:hAnsiTheme="majorHAnsi"/>
        </w:rPr>
        <w:t>learning</w:t>
      </w:r>
      <w:proofErr w:type="spellEnd"/>
      <w:r w:rsidRPr="0079375C">
        <w:rPr>
          <w:rFonts w:asciiTheme="majorHAnsi" w:hAnsiTheme="majorHAnsi"/>
        </w:rPr>
        <w:t>.</w:t>
      </w:r>
      <w:r w:rsidRPr="0079375C">
        <w:rPr>
          <w:rFonts w:asciiTheme="majorHAnsi" w:hAnsiTheme="majorHAnsi"/>
        </w:rPr>
        <w:br/>
        <w:t xml:space="preserve">4.3 </w:t>
      </w:r>
      <w:r w:rsidRPr="0079375C">
        <w:rPr>
          <w:rStyle w:val="lev"/>
          <w:rFonts w:asciiTheme="majorHAnsi" w:hAnsiTheme="majorHAnsi"/>
        </w:rPr>
        <w:t>Enjeux et défis de l’IA</w:t>
      </w:r>
      <w:r w:rsidRPr="0079375C">
        <w:rPr>
          <w:rFonts w:asciiTheme="majorHAnsi" w:hAnsiTheme="majorHAnsi"/>
        </w:rPr>
        <w:t xml:space="preserve"> : Discussions sur les risques éthiques, la désinformation, l’usage militaire et la sécurité.</w:t>
      </w:r>
      <w:r w:rsidRPr="0079375C">
        <w:rPr>
          <w:rFonts w:asciiTheme="majorHAnsi" w:hAnsiTheme="majorHAnsi"/>
        </w:rPr>
        <w:br/>
        <w:t xml:space="preserve">4.4 </w:t>
      </w:r>
      <w:r w:rsidRPr="0079375C">
        <w:rPr>
          <w:rStyle w:val="lev"/>
          <w:rFonts w:asciiTheme="majorHAnsi" w:hAnsiTheme="majorHAnsi"/>
        </w:rPr>
        <w:t>Exercices pratiques</w:t>
      </w:r>
      <w:r w:rsidRPr="0079375C">
        <w:rPr>
          <w:rFonts w:asciiTheme="majorHAnsi" w:hAnsiTheme="majorHAnsi"/>
        </w:rPr>
        <w:t xml:space="preserve"> : Manipulation de </w:t>
      </w:r>
      <w:proofErr w:type="spellStart"/>
      <w:r w:rsidRPr="0079375C">
        <w:rPr>
          <w:rFonts w:asciiTheme="majorHAnsi" w:hAnsiTheme="majorHAnsi"/>
        </w:rPr>
        <w:t>Teachable</w:t>
      </w:r>
      <w:proofErr w:type="spellEnd"/>
      <w:r w:rsidRPr="0079375C">
        <w:rPr>
          <w:rFonts w:asciiTheme="majorHAnsi" w:hAnsiTheme="majorHAnsi"/>
        </w:rPr>
        <w:t xml:space="preserve"> Machine pour créer et tester un modèle de reconnaissance d’images.</w:t>
      </w:r>
    </w:p>
    <w:p w14:paraId="2B4A3EDC" w14:textId="77777777" w:rsidR="001E20A8" w:rsidRPr="0079375C" w:rsidRDefault="001E20A8" w:rsidP="001E20A8">
      <w:pPr>
        <w:pStyle w:val="NormalWeb"/>
        <w:numPr>
          <w:ilvl w:val="0"/>
          <w:numId w:val="18"/>
        </w:numPr>
        <w:rPr>
          <w:rFonts w:asciiTheme="majorHAnsi" w:hAnsiTheme="majorHAnsi"/>
        </w:rPr>
      </w:pPr>
      <w:r w:rsidRPr="0079375C">
        <w:rPr>
          <w:rStyle w:val="lev"/>
          <w:rFonts w:asciiTheme="majorHAnsi" w:hAnsiTheme="majorHAnsi"/>
        </w:rPr>
        <w:t>Activités réalisées</w:t>
      </w:r>
      <w:r w:rsidRPr="0079375C">
        <w:rPr>
          <w:rFonts w:asciiTheme="majorHAnsi" w:hAnsiTheme="majorHAnsi"/>
        </w:rPr>
        <w:br/>
        <w:t xml:space="preserve">5.1 </w:t>
      </w:r>
      <w:r w:rsidRPr="0079375C">
        <w:rPr>
          <w:rStyle w:val="lev"/>
          <w:rFonts w:asciiTheme="majorHAnsi" w:hAnsiTheme="majorHAnsi"/>
        </w:rPr>
        <w:t>Travaux de groupe</w:t>
      </w:r>
      <w:r w:rsidRPr="0079375C">
        <w:rPr>
          <w:rFonts w:asciiTheme="majorHAnsi" w:hAnsiTheme="majorHAnsi"/>
        </w:rPr>
        <w:t xml:space="preserve"> : Création de modèles simples par petits groupes, définition de classes d’objets, collecte et utilisation de photos pour l’entraînement.</w:t>
      </w:r>
      <w:r w:rsidRPr="0079375C">
        <w:rPr>
          <w:rFonts w:asciiTheme="majorHAnsi" w:hAnsiTheme="majorHAnsi"/>
        </w:rPr>
        <w:br/>
        <w:t xml:space="preserve">5.2 </w:t>
      </w:r>
      <w:r w:rsidRPr="0079375C">
        <w:rPr>
          <w:rStyle w:val="lev"/>
          <w:rFonts w:asciiTheme="majorHAnsi" w:hAnsiTheme="majorHAnsi"/>
        </w:rPr>
        <w:t>Présentations et tests</w:t>
      </w:r>
      <w:r w:rsidRPr="0079375C">
        <w:rPr>
          <w:rFonts w:asciiTheme="majorHAnsi" w:hAnsiTheme="majorHAnsi"/>
        </w:rPr>
        <w:t xml:space="preserve"> : Chaque groupe a présenté son modèle et a testé la précision des prédictions en temps réel.</w:t>
      </w:r>
      <w:r w:rsidRPr="0079375C">
        <w:rPr>
          <w:rFonts w:asciiTheme="majorHAnsi" w:hAnsiTheme="majorHAnsi"/>
        </w:rPr>
        <w:br/>
        <w:t xml:space="preserve">5.3 </w:t>
      </w:r>
      <w:r w:rsidRPr="0079375C">
        <w:rPr>
          <w:rStyle w:val="lev"/>
          <w:rFonts w:asciiTheme="majorHAnsi" w:hAnsiTheme="majorHAnsi"/>
        </w:rPr>
        <w:t>Analyse collective</w:t>
      </w:r>
      <w:r w:rsidRPr="0079375C">
        <w:rPr>
          <w:rFonts w:asciiTheme="majorHAnsi" w:hAnsiTheme="majorHAnsi"/>
        </w:rPr>
        <w:t xml:space="preserve"> : Discussion sur les résultats, identification des limites des modèles et réflexion sur les facteurs influençant la performance.</w:t>
      </w:r>
    </w:p>
    <w:p w14:paraId="5A5A4C5F" w14:textId="77777777" w:rsidR="001E20A8" w:rsidRPr="0079375C" w:rsidRDefault="001E20A8" w:rsidP="001E20A8">
      <w:pPr>
        <w:pStyle w:val="NormalWeb"/>
        <w:numPr>
          <w:ilvl w:val="0"/>
          <w:numId w:val="18"/>
        </w:numPr>
        <w:rPr>
          <w:rFonts w:asciiTheme="majorHAnsi" w:hAnsiTheme="majorHAnsi"/>
        </w:rPr>
      </w:pPr>
      <w:r w:rsidRPr="0079375C">
        <w:rPr>
          <w:rStyle w:val="lev"/>
          <w:rFonts w:asciiTheme="majorHAnsi" w:hAnsiTheme="majorHAnsi"/>
        </w:rPr>
        <w:t>Outils utilisés</w:t>
      </w:r>
      <w:r w:rsidRPr="0079375C">
        <w:rPr>
          <w:rFonts w:asciiTheme="majorHAnsi" w:hAnsiTheme="majorHAnsi"/>
        </w:rPr>
        <w:br/>
        <w:t xml:space="preserve">6.1 </w:t>
      </w:r>
      <w:proofErr w:type="spellStart"/>
      <w:r w:rsidRPr="0079375C">
        <w:rPr>
          <w:rStyle w:val="lev"/>
          <w:rFonts w:asciiTheme="majorHAnsi" w:hAnsiTheme="majorHAnsi"/>
        </w:rPr>
        <w:t>Teachable</w:t>
      </w:r>
      <w:proofErr w:type="spellEnd"/>
      <w:r w:rsidRPr="0079375C">
        <w:rPr>
          <w:rStyle w:val="lev"/>
          <w:rFonts w:asciiTheme="majorHAnsi" w:hAnsiTheme="majorHAnsi"/>
        </w:rPr>
        <w:t xml:space="preserve"> Machine (Google)</w:t>
      </w:r>
      <w:r w:rsidRPr="0079375C">
        <w:rPr>
          <w:rFonts w:asciiTheme="majorHAnsi" w:hAnsiTheme="majorHAnsi"/>
        </w:rPr>
        <w:t xml:space="preserve"> : Pour créer et tester des modèles d’apprentissage automatique sans programmation.</w:t>
      </w:r>
      <w:r w:rsidRPr="0079375C">
        <w:rPr>
          <w:rFonts w:asciiTheme="majorHAnsi" w:hAnsiTheme="majorHAnsi"/>
        </w:rPr>
        <w:br/>
        <w:t xml:space="preserve">6.2 </w:t>
      </w:r>
      <w:proofErr w:type="spellStart"/>
      <w:r w:rsidRPr="0079375C">
        <w:rPr>
          <w:rStyle w:val="lev"/>
          <w:rFonts w:asciiTheme="majorHAnsi" w:hAnsiTheme="majorHAnsi"/>
        </w:rPr>
        <w:t>ChatGPT</w:t>
      </w:r>
      <w:proofErr w:type="spellEnd"/>
      <w:r w:rsidRPr="0079375C">
        <w:rPr>
          <w:rFonts w:asciiTheme="majorHAnsi" w:hAnsiTheme="majorHAnsi"/>
        </w:rPr>
        <w:t xml:space="preserve"> : Pour explorer les agents conversationnels et leur potentiel.</w:t>
      </w:r>
      <w:r w:rsidRPr="0079375C">
        <w:rPr>
          <w:rFonts w:asciiTheme="majorHAnsi" w:hAnsiTheme="majorHAnsi"/>
        </w:rPr>
        <w:br/>
        <w:t xml:space="preserve">6.3 </w:t>
      </w:r>
      <w:r w:rsidRPr="0079375C">
        <w:rPr>
          <w:rStyle w:val="lev"/>
          <w:rFonts w:asciiTheme="majorHAnsi" w:hAnsiTheme="majorHAnsi"/>
        </w:rPr>
        <w:t xml:space="preserve">Google </w:t>
      </w:r>
      <w:proofErr w:type="spellStart"/>
      <w:r w:rsidRPr="0079375C">
        <w:rPr>
          <w:rStyle w:val="lev"/>
          <w:rFonts w:asciiTheme="majorHAnsi" w:hAnsiTheme="majorHAnsi"/>
        </w:rPr>
        <w:t>Colab</w:t>
      </w:r>
      <w:proofErr w:type="spellEnd"/>
      <w:r w:rsidRPr="0079375C">
        <w:rPr>
          <w:rFonts w:asciiTheme="majorHAnsi" w:hAnsiTheme="majorHAnsi"/>
        </w:rPr>
        <w:t xml:space="preserve"> : Pour expérimenter un environnement de programmation en ligne et observer l’application de modèles plus complexes.</w:t>
      </w:r>
    </w:p>
    <w:p w14:paraId="1F1889F0" w14:textId="0A0EB301" w:rsidR="00D50317" w:rsidRPr="0079375C" w:rsidRDefault="001E20A8" w:rsidP="00F04C3D">
      <w:pPr>
        <w:pStyle w:val="NormalWeb"/>
        <w:numPr>
          <w:ilvl w:val="0"/>
          <w:numId w:val="18"/>
        </w:numPr>
        <w:rPr>
          <w:rFonts w:asciiTheme="majorHAnsi" w:hAnsiTheme="majorHAnsi"/>
        </w:rPr>
      </w:pPr>
      <w:r w:rsidRPr="0079375C">
        <w:rPr>
          <w:rStyle w:val="lev"/>
          <w:rFonts w:asciiTheme="majorHAnsi" w:hAnsiTheme="majorHAnsi"/>
        </w:rPr>
        <w:t>Autres éléments</w:t>
      </w:r>
      <w:r w:rsidRPr="0079375C">
        <w:rPr>
          <w:rFonts w:asciiTheme="majorHAnsi" w:hAnsiTheme="majorHAnsi"/>
        </w:rPr>
        <w:br/>
        <w:t>L’atelier a favorisé l’interaction directe entre participants, l’entraide et le partage d’expériences. La diversité des exercices a permis d’allier théorie et pratique tout en sensibilisant aux enjeux éthiques de l’IA.</w:t>
      </w:r>
    </w:p>
    <w:p w14:paraId="6884FF62" w14:textId="77777777" w:rsidR="0022733B" w:rsidRPr="0022733B" w:rsidRDefault="0022733B" w:rsidP="0022733B">
      <w:pPr>
        <w:spacing w:before="100" w:beforeAutospacing="1" w:after="100" w:afterAutospacing="1"/>
        <w:outlineLvl w:val="1"/>
        <w:rPr>
          <w:rFonts w:asciiTheme="majorHAnsi" w:eastAsia="Times New Roman" w:hAnsiTheme="majorHAnsi" w:cs="Times New Roman"/>
          <w:b/>
          <w:bCs/>
          <w:sz w:val="36"/>
          <w:szCs w:val="36"/>
          <w:lang w:val="fr-FR" w:eastAsia="fr-FR"/>
        </w:rPr>
      </w:pPr>
      <w:r w:rsidRPr="0022733B">
        <w:rPr>
          <w:rFonts w:asciiTheme="majorHAnsi" w:eastAsia="Times New Roman" w:hAnsiTheme="majorHAnsi" w:cs="Times New Roman"/>
          <w:b/>
          <w:bCs/>
          <w:sz w:val="36"/>
          <w:szCs w:val="36"/>
          <w:lang w:val="fr-FR" w:eastAsia="fr-FR"/>
        </w:rPr>
        <w:lastRenderedPageBreak/>
        <w:t>5. Ressenti collectif et recommandations</w:t>
      </w:r>
    </w:p>
    <w:p w14:paraId="51463368" w14:textId="77777777" w:rsidR="0022733B" w:rsidRPr="0022733B" w:rsidRDefault="0022733B" w:rsidP="0022733B">
      <w:pPr>
        <w:spacing w:before="100" w:beforeAutospacing="1" w:after="100" w:afterAutospacing="1"/>
        <w:outlineLvl w:val="2"/>
        <w:rPr>
          <w:rFonts w:asciiTheme="majorHAnsi" w:eastAsia="Times New Roman" w:hAnsiTheme="majorHAnsi" w:cs="Times New Roman"/>
          <w:b/>
          <w:bCs/>
          <w:sz w:val="27"/>
          <w:szCs w:val="27"/>
          <w:lang w:val="fr-FR" w:eastAsia="fr-FR"/>
        </w:rPr>
      </w:pPr>
      <w:r w:rsidRPr="0022733B">
        <w:rPr>
          <w:rFonts w:asciiTheme="majorHAnsi" w:eastAsia="Times New Roman" w:hAnsiTheme="majorHAnsi" w:cs="Times New Roman"/>
          <w:b/>
          <w:bCs/>
          <w:sz w:val="27"/>
          <w:szCs w:val="27"/>
          <w:lang w:val="fr-FR" w:eastAsia="fr-FR"/>
        </w:rPr>
        <w:t>5.1 Ce que nous avons appris</w:t>
      </w:r>
    </w:p>
    <w:p w14:paraId="0D2F10B3" w14:textId="77777777" w:rsidR="0022733B" w:rsidRPr="0022733B" w:rsidRDefault="0022733B" w:rsidP="00243EEC">
      <w:pPr>
        <w:spacing w:before="100" w:beforeAutospacing="1" w:after="100" w:afterAutospacing="1"/>
        <w:jc w:val="both"/>
        <w:rPr>
          <w:rFonts w:asciiTheme="majorHAnsi" w:eastAsia="Times New Roman" w:hAnsiTheme="majorHAnsi" w:cs="Times New Roman"/>
          <w:lang w:val="fr-FR" w:eastAsia="fr-FR"/>
        </w:rPr>
      </w:pPr>
      <w:r w:rsidRPr="0022733B">
        <w:rPr>
          <w:rFonts w:asciiTheme="majorHAnsi" w:eastAsia="Times New Roman" w:hAnsiTheme="majorHAnsi" w:cs="Times New Roman"/>
          <w:lang w:val="fr-FR" w:eastAsia="fr-FR"/>
        </w:rPr>
        <w:t xml:space="preserve">Nous avons acquis des connaissances sur les bases de l’IA, le machine </w:t>
      </w:r>
      <w:proofErr w:type="spellStart"/>
      <w:r w:rsidRPr="0022733B">
        <w:rPr>
          <w:rFonts w:asciiTheme="majorHAnsi" w:eastAsia="Times New Roman" w:hAnsiTheme="majorHAnsi" w:cs="Times New Roman"/>
          <w:lang w:val="fr-FR" w:eastAsia="fr-FR"/>
        </w:rPr>
        <w:t>learning</w:t>
      </w:r>
      <w:proofErr w:type="spellEnd"/>
      <w:r w:rsidRPr="0022733B">
        <w:rPr>
          <w:rFonts w:asciiTheme="majorHAnsi" w:eastAsia="Times New Roman" w:hAnsiTheme="majorHAnsi" w:cs="Times New Roman"/>
          <w:lang w:val="fr-FR" w:eastAsia="fr-FR"/>
        </w:rPr>
        <w:t xml:space="preserve"> et le </w:t>
      </w:r>
      <w:proofErr w:type="spellStart"/>
      <w:r w:rsidRPr="0022733B">
        <w:rPr>
          <w:rFonts w:asciiTheme="majorHAnsi" w:eastAsia="Times New Roman" w:hAnsiTheme="majorHAnsi" w:cs="Times New Roman"/>
          <w:lang w:val="fr-FR" w:eastAsia="fr-FR"/>
        </w:rPr>
        <w:t>deep</w:t>
      </w:r>
      <w:proofErr w:type="spellEnd"/>
      <w:r w:rsidRPr="0022733B">
        <w:rPr>
          <w:rFonts w:asciiTheme="majorHAnsi" w:eastAsia="Times New Roman" w:hAnsiTheme="majorHAnsi" w:cs="Times New Roman"/>
          <w:lang w:val="fr-FR" w:eastAsia="fr-FR"/>
        </w:rPr>
        <w:t xml:space="preserve"> </w:t>
      </w:r>
      <w:proofErr w:type="spellStart"/>
      <w:r w:rsidRPr="0022733B">
        <w:rPr>
          <w:rFonts w:asciiTheme="majorHAnsi" w:eastAsia="Times New Roman" w:hAnsiTheme="majorHAnsi" w:cs="Times New Roman"/>
          <w:lang w:val="fr-FR" w:eastAsia="fr-FR"/>
        </w:rPr>
        <w:t>learning</w:t>
      </w:r>
      <w:proofErr w:type="spellEnd"/>
      <w:r w:rsidRPr="0022733B">
        <w:rPr>
          <w:rFonts w:asciiTheme="majorHAnsi" w:eastAsia="Times New Roman" w:hAnsiTheme="majorHAnsi" w:cs="Times New Roman"/>
          <w:lang w:val="fr-FR" w:eastAsia="fr-FR"/>
        </w:rPr>
        <w:t xml:space="preserve">. Nous avons compris l’importance des données et découvert l’usage pratique de </w:t>
      </w:r>
      <w:proofErr w:type="spellStart"/>
      <w:r w:rsidRPr="0022733B">
        <w:rPr>
          <w:rFonts w:asciiTheme="majorHAnsi" w:eastAsia="Times New Roman" w:hAnsiTheme="majorHAnsi" w:cs="Times New Roman"/>
          <w:lang w:val="fr-FR" w:eastAsia="fr-FR"/>
        </w:rPr>
        <w:t>Teachable</w:t>
      </w:r>
      <w:proofErr w:type="spellEnd"/>
      <w:r w:rsidRPr="0022733B">
        <w:rPr>
          <w:rFonts w:asciiTheme="majorHAnsi" w:eastAsia="Times New Roman" w:hAnsiTheme="majorHAnsi" w:cs="Times New Roman"/>
          <w:lang w:val="fr-FR" w:eastAsia="fr-FR"/>
        </w:rPr>
        <w:t xml:space="preserve"> Machine. Nous avons également pris conscience des enjeux éthiques et des risques liés à l’usage de l’IA.</w:t>
      </w:r>
    </w:p>
    <w:p w14:paraId="61A0566D" w14:textId="77777777" w:rsidR="0022733B" w:rsidRPr="0022733B" w:rsidRDefault="0022733B" w:rsidP="0022733B">
      <w:pPr>
        <w:spacing w:before="100" w:beforeAutospacing="1" w:after="100" w:afterAutospacing="1"/>
        <w:outlineLvl w:val="2"/>
        <w:rPr>
          <w:rFonts w:asciiTheme="majorHAnsi" w:eastAsia="Times New Roman" w:hAnsiTheme="majorHAnsi" w:cs="Times New Roman"/>
          <w:b/>
          <w:bCs/>
          <w:sz w:val="27"/>
          <w:szCs w:val="27"/>
          <w:lang w:val="fr-FR" w:eastAsia="fr-FR"/>
        </w:rPr>
      </w:pPr>
      <w:r w:rsidRPr="0022733B">
        <w:rPr>
          <w:rFonts w:asciiTheme="majorHAnsi" w:eastAsia="Times New Roman" w:hAnsiTheme="majorHAnsi" w:cs="Times New Roman"/>
          <w:b/>
          <w:bCs/>
          <w:sz w:val="27"/>
          <w:szCs w:val="27"/>
          <w:lang w:val="fr-FR" w:eastAsia="fr-FR"/>
        </w:rPr>
        <w:t>5.2 Ce qui nous a marqué</w:t>
      </w:r>
    </w:p>
    <w:p w14:paraId="5F2084AA" w14:textId="77777777" w:rsidR="0022733B" w:rsidRPr="0022733B" w:rsidRDefault="0022733B" w:rsidP="00243EEC">
      <w:pPr>
        <w:spacing w:before="100" w:beforeAutospacing="1" w:after="100" w:afterAutospacing="1"/>
        <w:jc w:val="both"/>
        <w:rPr>
          <w:rFonts w:asciiTheme="majorHAnsi" w:eastAsia="Times New Roman" w:hAnsiTheme="majorHAnsi" w:cs="Times New Roman"/>
          <w:lang w:val="fr-FR" w:eastAsia="fr-FR"/>
        </w:rPr>
      </w:pPr>
      <w:r w:rsidRPr="0022733B">
        <w:rPr>
          <w:rFonts w:asciiTheme="majorHAnsi" w:eastAsia="Times New Roman" w:hAnsiTheme="majorHAnsi" w:cs="Times New Roman"/>
          <w:lang w:val="fr-FR" w:eastAsia="fr-FR"/>
        </w:rPr>
        <w:t xml:space="preserve">Nous avons été impressionnés par la facilité d’utilisation de </w:t>
      </w:r>
      <w:proofErr w:type="spellStart"/>
      <w:r w:rsidRPr="0022733B">
        <w:rPr>
          <w:rFonts w:asciiTheme="majorHAnsi" w:eastAsia="Times New Roman" w:hAnsiTheme="majorHAnsi" w:cs="Times New Roman"/>
          <w:lang w:val="fr-FR" w:eastAsia="fr-FR"/>
        </w:rPr>
        <w:t>Teachable</w:t>
      </w:r>
      <w:proofErr w:type="spellEnd"/>
      <w:r w:rsidRPr="0022733B">
        <w:rPr>
          <w:rFonts w:asciiTheme="majorHAnsi" w:eastAsia="Times New Roman" w:hAnsiTheme="majorHAnsi" w:cs="Times New Roman"/>
          <w:lang w:val="fr-FR" w:eastAsia="fr-FR"/>
        </w:rPr>
        <w:t xml:space="preserve"> Machine et la distinction entre intelligence humaine et intelligence artificielle. Les exemples concrets d’application de l’IA dans différents secteurs et les discussions sur ses risques nous ont fortement interpellés.</w:t>
      </w:r>
    </w:p>
    <w:p w14:paraId="7D8E4B44" w14:textId="77777777" w:rsidR="0022733B" w:rsidRPr="0022733B" w:rsidRDefault="0022733B" w:rsidP="0022733B">
      <w:pPr>
        <w:spacing w:before="100" w:beforeAutospacing="1" w:after="100" w:afterAutospacing="1"/>
        <w:outlineLvl w:val="2"/>
        <w:rPr>
          <w:rFonts w:asciiTheme="majorHAnsi" w:eastAsia="Times New Roman" w:hAnsiTheme="majorHAnsi" w:cs="Times New Roman"/>
          <w:b/>
          <w:bCs/>
          <w:sz w:val="27"/>
          <w:szCs w:val="27"/>
          <w:lang w:val="fr-FR" w:eastAsia="fr-FR"/>
        </w:rPr>
      </w:pPr>
      <w:r w:rsidRPr="0022733B">
        <w:rPr>
          <w:rFonts w:asciiTheme="majorHAnsi" w:eastAsia="Times New Roman" w:hAnsiTheme="majorHAnsi" w:cs="Times New Roman"/>
          <w:b/>
          <w:bCs/>
          <w:sz w:val="27"/>
          <w:szCs w:val="27"/>
          <w:lang w:val="fr-FR" w:eastAsia="fr-FR"/>
        </w:rPr>
        <w:t>5.3 Ce que nous comptons appliquer</w:t>
      </w:r>
    </w:p>
    <w:p w14:paraId="56EA63EA" w14:textId="77777777" w:rsidR="0022733B" w:rsidRPr="0022733B" w:rsidRDefault="0022733B" w:rsidP="00243EEC">
      <w:pPr>
        <w:spacing w:before="100" w:beforeAutospacing="1" w:after="100" w:afterAutospacing="1"/>
        <w:jc w:val="both"/>
        <w:rPr>
          <w:rFonts w:asciiTheme="majorHAnsi" w:eastAsia="Times New Roman" w:hAnsiTheme="majorHAnsi" w:cs="Times New Roman"/>
          <w:lang w:val="fr-FR" w:eastAsia="fr-FR"/>
        </w:rPr>
      </w:pPr>
      <w:r w:rsidRPr="0022733B">
        <w:rPr>
          <w:rFonts w:asciiTheme="majorHAnsi" w:eastAsia="Times New Roman" w:hAnsiTheme="majorHAnsi" w:cs="Times New Roman"/>
          <w:lang w:val="fr-FR" w:eastAsia="fr-FR"/>
        </w:rPr>
        <w:t xml:space="preserve">Nous souhaitons utiliser </w:t>
      </w:r>
      <w:proofErr w:type="spellStart"/>
      <w:r w:rsidRPr="0022733B">
        <w:rPr>
          <w:rFonts w:asciiTheme="majorHAnsi" w:eastAsia="Times New Roman" w:hAnsiTheme="majorHAnsi" w:cs="Times New Roman"/>
          <w:lang w:val="fr-FR" w:eastAsia="fr-FR"/>
        </w:rPr>
        <w:t>Teachable</w:t>
      </w:r>
      <w:proofErr w:type="spellEnd"/>
      <w:r w:rsidRPr="0022733B">
        <w:rPr>
          <w:rFonts w:asciiTheme="majorHAnsi" w:eastAsia="Times New Roman" w:hAnsiTheme="majorHAnsi" w:cs="Times New Roman"/>
          <w:lang w:val="fr-FR" w:eastAsia="fr-FR"/>
        </w:rPr>
        <w:t xml:space="preserve"> Machine et d’autres outils pour nos projets pédagogiques et professionnels. Nous appliquerons les concepts appris dans nos recherches et projets tout en adoptant une approche critique face aux limites et enjeux éthiques de l’IA.</w:t>
      </w:r>
    </w:p>
    <w:p w14:paraId="7907FDB8" w14:textId="77777777" w:rsidR="0022733B" w:rsidRPr="0022733B" w:rsidRDefault="0022733B" w:rsidP="0022733B">
      <w:pPr>
        <w:spacing w:before="100" w:beforeAutospacing="1" w:after="100" w:afterAutospacing="1"/>
        <w:outlineLvl w:val="2"/>
        <w:rPr>
          <w:rFonts w:asciiTheme="majorHAnsi" w:eastAsia="Times New Roman" w:hAnsiTheme="majorHAnsi" w:cs="Times New Roman"/>
          <w:b/>
          <w:bCs/>
          <w:sz w:val="27"/>
          <w:szCs w:val="27"/>
          <w:lang w:val="fr-FR" w:eastAsia="fr-FR"/>
        </w:rPr>
      </w:pPr>
      <w:r w:rsidRPr="0022733B">
        <w:rPr>
          <w:rFonts w:asciiTheme="majorHAnsi" w:eastAsia="Times New Roman" w:hAnsiTheme="majorHAnsi" w:cs="Times New Roman"/>
          <w:b/>
          <w:bCs/>
          <w:sz w:val="27"/>
          <w:szCs w:val="27"/>
          <w:lang w:val="fr-FR" w:eastAsia="fr-FR"/>
        </w:rPr>
        <w:t>5.4 Suggestions et recommandations</w:t>
      </w:r>
    </w:p>
    <w:p w14:paraId="429D6365" w14:textId="77777777" w:rsidR="0022733B" w:rsidRPr="0022733B" w:rsidRDefault="0022733B" w:rsidP="00243EEC">
      <w:pPr>
        <w:spacing w:before="100" w:beforeAutospacing="1" w:after="100" w:afterAutospacing="1"/>
        <w:jc w:val="both"/>
        <w:rPr>
          <w:rFonts w:asciiTheme="majorHAnsi" w:eastAsia="Times New Roman" w:hAnsiTheme="majorHAnsi" w:cs="Times New Roman"/>
          <w:lang w:val="fr-FR" w:eastAsia="fr-FR"/>
        </w:rPr>
      </w:pPr>
      <w:r w:rsidRPr="0022733B">
        <w:rPr>
          <w:rFonts w:asciiTheme="majorHAnsi" w:eastAsia="Times New Roman" w:hAnsiTheme="majorHAnsi" w:cs="Times New Roman"/>
          <w:lang w:val="fr-FR" w:eastAsia="fr-FR"/>
        </w:rPr>
        <w:t>Nous recommandons d’organiser des ateliers plus longs pour approfondir les exercices pratiques, de former des groupes homogènes pour faciliter l’apprentissage, et de fournir des supports de cours détaillés. La création d’une communauté d’échange post-atelier est également souhaitable pour prolonger l’apprentissage. Enfin, inclure davantage de cas pratiques locaux dans les domaines de la santé, de l’agriculture et de l’éducation rendrait l’atelier plus concret et applicable.</w:t>
      </w:r>
    </w:p>
    <w:p w14:paraId="1F7789DB" w14:textId="6654653B" w:rsidR="00F04C3D" w:rsidRPr="00F04C3D" w:rsidRDefault="00F04C3D" w:rsidP="00F04C3D">
      <w:pPr>
        <w:rPr>
          <w:rFonts w:asciiTheme="majorHAnsi" w:hAnsiTheme="majorHAnsi"/>
          <w:lang w:val="fr-FR"/>
        </w:rPr>
      </w:pPr>
    </w:p>
    <w:p w14:paraId="6C91563E" w14:textId="77777777" w:rsidR="0079375C" w:rsidRPr="0079375C" w:rsidRDefault="0079375C" w:rsidP="0079375C">
      <w:pPr>
        <w:spacing w:before="100" w:beforeAutospacing="1" w:after="100" w:afterAutospacing="1"/>
        <w:outlineLvl w:val="1"/>
        <w:rPr>
          <w:rFonts w:asciiTheme="majorHAnsi" w:eastAsia="Times New Roman" w:hAnsiTheme="majorHAnsi" w:cs="Times New Roman"/>
          <w:b/>
          <w:bCs/>
          <w:sz w:val="36"/>
          <w:szCs w:val="36"/>
          <w:lang w:val="fr-FR" w:eastAsia="fr-FR"/>
        </w:rPr>
      </w:pPr>
      <w:r w:rsidRPr="0079375C">
        <w:rPr>
          <w:rFonts w:asciiTheme="majorHAnsi" w:eastAsia="Times New Roman" w:hAnsiTheme="majorHAnsi" w:cs="Times New Roman"/>
          <w:b/>
          <w:bCs/>
          <w:sz w:val="36"/>
          <w:szCs w:val="36"/>
          <w:lang w:val="fr-FR" w:eastAsia="fr-FR"/>
        </w:rPr>
        <w:t>5. Conclusion</w:t>
      </w:r>
    </w:p>
    <w:p w14:paraId="1EA6752C" w14:textId="77777777" w:rsidR="0079375C" w:rsidRPr="0079375C" w:rsidRDefault="0079375C" w:rsidP="0079375C">
      <w:pPr>
        <w:spacing w:before="100" w:beforeAutospacing="1" w:after="100" w:afterAutospacing="1"/>
        <w:outlineLvl w:val="2"/>
        <w:rPr>
          <w:rFonts w:asciiTheme="majorHAnsi" w:eastAsia="Times New Roman" w:hAnsiTheme="majorHAnsi" w:cs="Times New Roman"/>
          <w:b/>
          <w:bCs/>
          <w:sz w:val="27"/>
          <w:szCs w:val="27"/>
          <w:lang w:val="fr-FR" w:eastAsia="fr-FR"/>
        </w:rPr>
      </w:pPr>
      <w:r w:rsidRPr="0079375C">
        <w:rPr>
          <w:rFonts w:asciiTheme="majorHAnsi" w:eastAsia="Times New Roman" w:hAnsiTheme="majorHAnsi" w:cs="Times New Roman"/>
          <w:b/>
          <w:bCs/>
          <w:sz w:val="27"/>
          <w:szCs w:val="27"/>
          <w:lang w:val="fr-FR" w:eastAsia="fr-FR"/>
        </w:rPr>
        <w:t>5.1 Synthèse</w:t>
      </w:r>
    </w:p>
    <w:p w14:paraId="72E9DB25" w14:textId="77777777" w:rsidR="0079375C" w:rsidRPr="0079375C" w:rsidRDefault="0079375C" w:rsidP="00243EEC">
      <w:pPr>
        <w:spacing w:before="100" w:beforeAutospacing="1" w:after="100" w:afterAutospacing="1"/>
        <w:jc w:val="both"/>
        <w:rPr>
          <w:rFonts w:asciiTheme="majorHAnsi" w:eastAsia="Times New Roman" w:hAnsiTheme="majorHAnsi" w:cs="Times New Roman"/>
          <w:lang w:val="fr-FR" w:eastAsia="fr-FR"/>
        </w:rPr>
      </w:pPr>
      <w:r w:rsidRPr="0079375C">
        <w:rPr>
          <w:rFonts w:asciiTheme="majorHAnsi" w:eastAsia="Times New Roman" w:hAnsiTheme="majorHAnsi" w:cs="Times New Roman"/>
          <w:lang w:val="fr-FR" w:eastAsia="fr-FR"/>
        </w:rPr>
        <w:t xml:space="preserve">À travers cet atelier d’initiation à l’intelligence artificielle, nous avons eu l’opportunité d’explorer les bases théoriques et pratiques d’une technologie qui transforme en profondeur notre société. La formation nous a permis de découvrir l’historique, les concepts clés et les domaines d’application de l’IA, mais également de manipuler des outils concrets comme </w:t>
      </w:r>
      <w:proofErr w:type="spellStart"/>
      <w:r w:rsidRPr="0079375C">
        <w:rPr>
          <w:rFonts w:asciiTheme="majorHAnsi" w:eastAsia="Times New Roman" w:hAnsiTheme="majorHAnsi" w:cs="Times New Roman"/>
          <w:lang w:val="fr-FR" w:eastAsia="fr-FR"/>
        </w:rPr>
        <w:t>Teachable</w:t>
      </w:r>
      <w:proofErr w:type="spellEnd"/>
      <w:r w:rsidRPr="0079375C">
        <w:rPr>
          <w:rFonts w:asciiTheme="majorHAnsi" w:eastAsia="Times New Roman" w:hAnsiTheme="majorHAnsi" w:cs="Times New Roman"/>
          <w:lang w:val="fr-FR" w:eastAsia="fr-FR"/>
        </w:rPr>
        <w:t xml:space="preserve"> Machine, </w:t>
      </w:r>
      <w:proofErr w:type="spellStart"/>
      <w:r w:rsidRPr="0079375C">
        <w:rPr>
          <w:rFonts w:asciiTheme="majorHAnsi" w:eastAsia="Times New Roman" w:hAnsiTheme="majorHAnsi" w:cs="Times New Roman"/>
          <w:lang w:val="fr-FR" w:eastAsia="fr-FR"/>
        </w:rPr>
        <w:t>ChatGPT</w:t>
      </w:r>
      <w:proofErr w:type="spellEnd"/>
      <w:r w:rsidRPr="0079375C">
        <w:rPr>
          <w:rFonts w:asciiTheme="majorHAnsi" w:eastAsia="Times New Roman" w:hAnsiTheme="majorHAnsi" w:cs="Times New Roman"/>
          <w:lang w:val="fr-FR" w:eastAsia="fr-FR"/>
        </w:rPr>
        <w:t xml:space="preserve"> et Google </w:t>
      </w:r>
      <w:proofErr w:type="spellStart"/>
      <w:r w:rsidRPr="0079375C">
        <w:rPr>
          <w:rFonts w:asciiTheme="majorHAnsi" w:eastAsia="Times New Roman" w:hAnsiTheme="majorHAnsi" w:cs="Times New Roman"/>
          <w:lang w:val="fr-FR" w:eastAsia="fr-FR"/>
        </w:rPr>
        <w:t>Colab</w:t>
      </w:r>
      <w:proofErr w:type="spellEnd"/>
      <w:r w:rsidRPr="0079375C">
        <w:rPr>
          <w:rFonts w:asciiTheme="majorHAnsi" w:eastAsia="Times New Roman" w:hAnsiTheme="majorHAnsi" w:cs="Times New Roman"/>
          <w:lang w:val="fr-FR" w:eastAsia="fr-FR"/>
        </w:rPr>
        <w:t>. Nous avons constaté que l’intelligence artificielle, loin d’être réservée aux experts en informatique, peut être comprise et utilisée grâce à des méthodes simples et accessibles.</w:t>
      </w:r>
    </w:p>
    <w:p w14:paraId="10890332" w14:textId="77777777" w:rsidR="0079375C" w:rsidRPr="0079375C" w:rsidRDefault="0079375C" w:rsidP="0079375C">
      <w:pPr>
        <w:spacing w:before="100" w:beforeAutospacing="1" w:after="100" w:afterAutospacing="1"/>
        <w:outlineLvl w:val="2"/>
        <w:rPr>
          <w:rFonts w:asciiTheme="majorHAnsi" w:eastAsia="Times New Roman" w:hAnsiTheme="majorHAnsi" w:cs="Times New Roman"/>
          <w:b/>
          <w:bCs/>
          <w:sz w:val="27"/>
          <w:szCs w:val="27"/>
          <w:lang w:val="fr-FR" w:eastAsia="fr-FR"/>
        </w:rPr>
      </w:pPr>
      <w:r w:rsidRPr="0079375C">
        <w:rPr>
          <w:rFonts w:asciiTheme="majorHAnsi" w:eastAsia="Times New Roman" w:hAnsiTheme="majorHAnsi" w:cs="Times New Roman"/>
          <w:b/>
          <w:bCs/>
          <w:sz w:val="27"/>
          <w:szCs w:val="27"/>
          <w:lang w:val="fr-FR" w:eastAsia="fr-FR"/>
        </w:rPr>
        <w:lastRenderedPageBreak/>
        <w:t>5.2 Les apports pour les participants</w:t>
      </w:r>
    </w:p>
    <w:p w14:paraId="734C463D" w14:textId="77777777" w:rsidR="0079375C" w:rsidRPr="0079375C" w:rsidRDefault="0079375C" w:rsidP="00243EEC">
      <w:pPr>
        <w:spacing w:before="100" w:beforeAutospacing="1" w:after="100" w:afterAutospacing="1"/>
        <w:jc w:val="both"/>
        <w:rPr>
          <w:rFonts w:asciiTheme="majorHAnsi" w:eastAsia="Times New Roman" w:hAnsiTheme="majorHAnsi" w:cs="Times New Roman"/>
          <w:lang w:val="fr-FR" w:eastAsia="fr-FR"/>
        </w:rPr>
      </w:pPr>
      <w:r w:rsidRPr="0079375C">
        <w:rPr>
          <w:rFonts w:asciiTheme="majorHAnsi" w:eastAsia="Times New Roman" w:hAnsiTheme="majorHAnsi" w:cs="Times New Roman"/>
          <w:lang w:val="fr-FR" w:eastAsia="fr-FR"/>
        </w:rPr>
        <w:t>Nous avons acquis des connaissances nouvelles sur les méthodes d’apprentissage (supervisé, non supervisé et par renforcement), sur la place centrale des données dans le fonctionnement de l’IA, et sur les différences entre intelligence humaine et intelligence artificielle. Nous avons aussi expérimenté la création et le test d’un modèle de reconnaissance d’images, ce qui nous a permis d’illustrer de manière concrète la théorie abordée. Ces apports ont renforcé notre compréhension et notre confiance dans l’utilisation de ces technologies.</w:t>
      </w:r>
    </w:p>
    <w:p w14:paraId="502F9163" w14:textId="77777777" w:rsidR="0079375C" w:rsidRPr="0079375C" w:rsidRDefault="0079375C" w:rsidP="0079375C">
      <w:pPr>
        <w:spacing w:before="100" w:beforeAutospacing="1" w:after="100" w:afterAutospacing="1"/>
        <w:outlineLvl w:val="2"/>
        <w:rPr>
          <w:rFonts w:asciiTheme="majorHAnsi" w:eastAsia="Times New Roman" w:hAnsiTheme="majorHAnsi" w:cs="Times New Roman"/>
          <w:b/>
          <w:bCs/>
          <w:sz w:val="27"/>
          <w:szCs w:val="27"/>
          <w:lang w:val="fr-FR" w:eastAsia="fr-FR"/>
        </w:rPr>
      </w:pPr>
      <w:r w:rsidRPr="0079375C">
        <w:rPr>
          <w:rFonts w:asciiTheme="majorHAnsi" w:eastAsia="Times New Roman" w:hAnsiTheme="majorHAnsi" w:cs="Times New Roman"/>
          <w:b/>
          <w:bCs/>
          <w:sz w:val="27"/>
          <w:szCs w:val="27"/>
          <w:lang w:val="fr-FR" w:eastAsia="fr-FR"/>
        </w:rPr>
        <w:t>5.3 Utilité de l’atelier pour notre parcours et notre carrière</w:t>
      </w:r>
    </w:p>
    <w:p w14:paraId="4BE96D4A" w14:textId="77777777" w:rsidR="0079375C" w:rsidRPr="0079375C" w:rsidRDefault="0079375C" w:rsidP="00243EEC">
      <w:pPr>
        <w:spacing w:before="100" w:beforeAutospacing="1" w:after="100" w:afterAutospacing="1"/>
        <w:jc w:val="both"/>
        <w:rPr>
          <w:rFonts w:asciiTheme="majorHAnsi" w:eastAsia="Times New Roman" w:hAnsiTheme="majorHAnsi" w:cs="Times New Roman"/>
          <w:lang w:val="fr-FR" w:eastAsia="fr-FR"/>
        </w:rPr>
      </w:pPr>
      <w:r w:rsidRPr="0079375C">
        <w:rPr>
          <w:rFonts w:asciiTheme="majorHAnsi" w:eastAsia="Times New Roman" w:hAnsiTheme="majorHAnsi" w:cs="Times New Roman"/>
          <w:lang w:val="fr-FR" w:eastAsia="fr-FR"/>
        </w:rPr>
        <w:t>Cet atelier constitue une étape importante dans notre parcours académique et professionnel. Il nous ouvre de nouvelles perspectives, notamment dans la recherche, l’enseignement, ou encore l’intégration de solutions intelligentes dans différents domaines comme la santé, l’éducation ou l’agriculture. Nous comprenons désormais que l’intelligence artificielle n’est pas une discipline abstraite, mais une compétence pratique que nous pouvons progressivement développer et appliquer dans notre travail. Cette expérience nous motive à approfondir nos connaissances, à explorer des formations complémentaires et à envisager des projets innovants intégrant l’IA dans nos futurs parcours.</w:t>
      </w:r>
    </w:p>
    <w:p w14:paraId="5512800E" w14:textId="77777777" w:rsidR="0079375C" w:rsidRPr="0079375C" w:rsidRDefault="0079375C" w:rsidP="00243EEC">
      <w:pPr>
        <w:spacing w:before="100" w:beforeAutospacing="1" w:after="100" w:afterAutospacing="1"/>
        <w:jc w:val="both"/>
        <w:rPr>
          <w:rFonts w:asciiTheme="majorHAnsi" w:eastAsia="Times New Roman" w:hAnsiTheme="majorHAnsi" w:cs="Times New Roman"/>
          <w:lang w:val="fr-FR" w:eastAsia="fr-FR"/>
        </w:rPr>
      </w:pPr>
      <w:r w:rsidRPr="0079375C">
        <w:rPr>
          <w:rFonts w:asciiTheme="majorHAnsi" w:eastAsia="Times New Roman" w:hAnsiTheme="majorHAnsi" w:cs="Times New Roman"/>
          <w:lang w:val="fr-FR" w:eastAsia="fr-FR"/>
        </w:rPr>
        <w:t>En résumé, l’atelier a été une expérience formatrice et enrichissante, qui nous a permis à la fois d’élargir nos savoirs, de renforcer notre esprit critique et de mieux nous préparer à un avenir où l’intelligence artificielle occupe une place centrale.</w:t>
      </w:r>
    </w:p>
    <w:p w14:paraId="0D11B6AF" w14:textId="0AE3F5AB" w:rsidR="00F04C3D" w:rsidRPr="00F04C3D" w:rsidRDefault="00F04C3D" w:rsidP="00F04C3D">
      <w:pPr>
        <w:rPr>
          <w:rFonts w:asciiTheme="majorHAnsi" w:hAnsiTheme="majorHAnsi"/>
          <w:lang w:val="fr-FR"/>
        </w:rPr>
      </w:pPr>
    </w:p>
    <w:p w14:paraId="19B3355D" w14:textId="77777777" w:rsidR="0079375C" w:rsidRPr="0079375C" w:rsidRDefault="0079375C" w:rsidP="0079375C">
      <w:pPr>
        <w:pStyle w:val="Titre2"/>
        <w:rPr>
          <w:lang w:val="fr-FR"/>
        </w:rPr>
      </w:pPr>
      <w:r w:rsidRPr="0079375C">
        <w:rPr>
          <w:lang w:val="fr-FR"/>
        </w:rPr>
        <w:t>8. Annexes</w:t>
      </w:r>
    </w:p>
    <w:p w14:paraId="0B12F2A7" w14:textId="77777777" w:rsidR="0079375C" w:rsidRPr="0079375C" w:rsidRDefault="0079375C" w:rsidP="0079375C">
      <w:pPr>
        <w:pStyle w:val="Titre3"/>
        <w:rPr>
          <w:rFonts w:asciiTheme="majorHAnsi" w:hAnsiTheme="majorHAnsi"/>
          <w:lang w:val="fr-FR"/>
        </w:rPr>
      </w:pPr>
      <w:r w:rsidRPr="0079375C">
        <w:rPr>
          <w:rFonts w:asciiTheme="majorHAnsi" w:hAnsiTheme="majorHAnsi"/>
          <w:lang w:val="fr-FR"/>
        </w:rPr>
        <w:t>8.1 Notes personnelles des participants</w:t>
      </w:r>
    </w:p>
    <w:p w14:paraId="70F3972E" w14:textId="77777777" w:rsidR="0079375C" w:rsidRPr="0079375C" w:rsidRDefault="0079375C" w:rsidP="00243EEC">
      <w:pPr>
        <w:pStyle w:val="NormalWeb"/>
        <w:jc w:val="both"/>
        <w:rPr>
          <w:rFonts w:asciiTheme="majorHAnsi" w:hAnsiTheme="majorHAnsi"/>
        </w:rPr>
      </w:pPr>
      <w:r w:rsidRPr="0079375C">
        <w:rPr>
          <w:rFonts w:asciiTheme="majorHAnsi" w:hAnsiTheme="majorHAnsi"/>
        </w:rPr>
        <w:t>Au fil de l’atelier, chaque participant a pris des notes personnelles afin de retenir les points clés abordés et de mieux s’approprier le contenu présenté. Ces notes reprenaient notamment :</w:t>
      </w:r>
    </w:p>
    <w:p w14:paraId="4BFBA77C" w14:textId="77777777" w:rsidR="0079375C" w:rsidRPr="0079375C" w:rsidRDefault="0079375C" w:rsidP="0079375C">
      <w:pPr>
        <w:pStyle w:val="NormalWeb"/>
        <w:numPr>
          <w:ilvl w:val="0"/>
          <w:numId w:val="20"/>
        </w:numPr>
        <w:rPr>
          <w:rFonts w:asciiTheme="majorHAnsi" w:hAnsiTheme="majorHAnsi"/>
        </w:rPr>
      </w:pPr>
      <w:r w:rsidRPr="0079375C">
        <w:rPr>
          <w:rFonts w:asciiTheme="majorHAnsi" w:hAnsiTheme="majorHAnsi"/>
        </w:rPr>
        <w:t>Les définitions essentielles (IA, apprentissage supervisé, non supervisé, apprentissage par renforcement).</w:t>
      </w:r>
    </w:p>
    <w:p w14:paraId="10552FEB" w14:textId="77777777" w:rsidR="0079375C" w:rsidRPr="0079375C" w:rsidRDefault="0079375C" w:rsidP="0079375C">
      <w:pPr>
        <w:pStyle w:val="NormalWeb"/>
        <w:numPr>
          <w:ilvl w:val="0"/>
          <w:numId w:val="20"/>
        </w:numPr>
        <w:rPr>
          <w:rFonts w:asciiTheme="majorHAnsi" w:hAnsiTheme="majorHAnsi"/>
        </w:rPr>
      </w:pPr>
      <w:r w:rsidRPr="0079375C">
        <w:rPr>
          <w:rFonts w:asciiTheme="majorHAnsi" w:hAnsiTheme="majorHAnsi"/>
        </w:rPr>
        <w:t>Les différences entre intelligence humaine et intelligence artificielle.</w:t>
      </w:r>
    </w:p>
    <w:p w14:paraId="2F1C051E" w14:textId="77777777" w:rsidR="0079375C" w:rsidRPr="0079375C" w:rsidRDefault="0079375C" w:rsidP="0079375C">
      <w:pPr>
        <w:pStyle w:val="NormalWeb"/>
        <w:numPr>
          <w:ilvl w:val="0"/>
          <w:numId w:val="20"/>
        </w:numPr>
        <w:rPr>
          <w:rFonts w:asciiTheme="majorHAnsi" w:hAnsiTheme="majorHAnsi"/>
        </w:rPr>
      </w:pPr>
      <w:r w:rsidRPr="0079375C">
        <w:rPr>
          <w:rFonts w:asciiTheme="majorHAnsi" w:hAnsiTheme="majorHAnsi"/>
        </w:rPr>
        <w:t xml:space="preserve">Les étapes pratiques suivies dans l’utilisation de </w:t>
      </w:r>
      <w:proofErr w:type="spellStart"/>
      <w:r w:rsidRPr="0079375C">
        <w:rPr>
          <w:rFonts w:asciiTheme="majorHAnsi" w:hAnsiTheme="majorHAnsi"/>
        </w:rPr>
        <w:t>Teachable</w:t>
      </w:r>
      <w:proofErr w:type="spellEnd"/>
      <w:r w:rsidRPr="0079375C">
        <w:rPr>
          <w:rFonts w:asciiTheme="majorHAnsi" w:hAnsiTheme="majorHAnsi"/>
        </w:rPr>
        <w:t xml:space="preserve"> Machine pour entraîner un modèle de reconnaissance d’images.</w:t>
      </w:r>
    </w:p>
    <w:p w14:paraId="60FD12F5" w14:textId="77777777" w:rsidR="0079375C" w:rsidRPr="0079375C" w:rsidRDefault="0079375C" w:rsidP="0079375C">
      <w:pPr>
        <w:pStyle w:val="NormalWeb"/>
        <w:numPr>
          <w:ilvl w:val="0"/>
          <w:numId w:val="20"/>
        </w:numPr>
        <w:rPr>
          <w:rFonts w:asciiTheme="majorHAnsi" w:hAnsiTheme="majorHAnsi"/>
        </w:rPr>
      </w:pPr>
      <w:r w:rsidRPr="0079375C">
        <w:rPr>
          <w:rFonts w:asciiTheme="majorHAnsi" w:hAnsiTheme="majorHAnsi"/>
        </w:rPr>
        <w:t xml:space="preserve">Les commandes et exemples testés dans </w:t>
      </w:r>
      <w:proofErr w:type="spellStart"/>
      <w:r w:rsidRPr="0079375C">
        <w:rPr>
          <w:rFonts w:asciiTheme="majorHAnsi" w:hAnsiTheme="majorHAnsi"/>
        </w:rPr>
        <w:t>ChatGPT</w:t>
      </w:r>
      <w:proofErr w:type="spellEnd"/>
      <w:r w:rsidRPr="0079375C">
        <w:rPr>
          <w:rFonts w:asciiTheme="majorHAnsi" w:hAnsiTheme="majorHAnsi"/>
        </w:rPr>
        <w:t xml:space="preserve"> et Google </w:t>
      </w:r>
      <w:proofErr w:type="spellStart"/>
      <w:r w:rsidRPr="0079375C">
        <w:rPr>
          <w:rFonts w:asciiTheme="majorHAnsi" w:hAnsiTheme="majorHAnsi"/>
        </w:rPr>
        <w:t>Colab</w:t>
      </w:r>
      <w:proofErr w:type="spellEnd"/>
      <w:r w:rsidRPr="0079375C">
        <w:rPr>
          <w:rFonts w:asciiTheme="majorHAnsi" w:hAnsiTheme="majorHAnsi"/>
        </w:rPr>
        <w:t>.</w:t>
      </w:r>
    </w:p>
    <w:p w14:paraId="67CD30A5" w14:textId="77777777" w:rsidR="0079375C" w:rsidRPr="0079375C" w:rsidRDefault="0079375C" w:rsidP="0079375C">
      <w:pPr>
        <w:pStyle w:val="NormalWeb"/>
        <w:numPr>
          <w:ilvl w:val="0"/>
          <w:numId w:val="20"/>
        </w:numPr>
        <w:rPr>
          <w:rFonts w:asciiTheme="majorHAnsi" w:hAnsiTheme="majorHAnsi"/>
        </w:rPr>
      </w:pPr>
      <w:r w:rsidRPr="0079375C">
        <w:rPr>
          <w:rFonts w:asciiTheme="majorHAnsi" w:hAnsiTheme="majorHAnsi"/>
        </w:rPr>
        <w:t>Les recommandations données par le formateur pour poursuivre l’apprentissage en autonomie.</w:t>
      </w:r>
    </w:p>
    <w:p w14:paraId="45D01C82" w14:textId="77777777" w:rsidR="0079375C" w:rsidRPr="0079375C" w:rsidRDefault="0079375C" w:rsidP="00243EEC">
      <w:pPr>
        <w:pStyle w:val="NormalWeb"/>
        <w:jc w:val="both"/>
        <w:rPr>
          <w:rFonts w:asciiTheme="majorHAnsi" w:hAnsiTheme="majorHAnsi"/>
        </w:rPr>
      </w:pPr>
      <w:r w:rsidRPr="0079375C">
        <w:rPr>
          <w:rFonts w:asciiTheme="majorHAnsi" w:hAnsiTheme="majorHAnsi"/>
        </w:rPr>
        <w:t>Ces notes ont servi de support pour la rédaction de ce rapport et permettront aux participants de garder une trace utile pour leurs révisions ou futures applications.</w:t>
      </w:r>
    </w:p>
    <w:p w14:paraId="5BE276A6" w14:textId="77777777" w:rsidR="0079375C" w:rsidRPr="0079375C" w:rsidRDefault="0079375C" w:rsidP="0079375C">
      <w:pPr>
        <w:pStyle w:val="Titre3"/>
        <w:rPr>
          <w:rFonts w:asciiTheme="majorHAnsi" w:hAnsiTheme="majorHAnsi"/>
          <w:lang w:val="fr-FR"/>
        </w:rPr>
      </w:pPr>
      <w:r w:rsidRPr="0079375C">
        <w:rPr>
          <w:rFonts w:asciiTheme="majorHAnsi" w:hAnsiTheme="majorHAnsi"/>
          <w:lang w:val="fr-FR"/>
        </w:rPr>
        <w:lastRenderedPageBreak/>
        <w:t>8.2 Répartition des rôles dans les groupes</w:t>
      </w:r>
    </w:p>
    <w:p w14:paraId="19EEACD4" w14:textId="77777777" w:rsidR="0079375C" w:rsidRPr="0079375C" w:rsidRDefault="0079375C" w:rsidP="0079375C">
      <w:pPr>
        <w:pStyle w:val="NormalWeb"/>
        <w:rPr>
          <w:rFonts w:asciiTheme="majorHAnsi" w:hAnsiTheme="majorHAnsi"/>
        </w:rPr>
      </w:pPr>
      <w:r w:rsidRPr="0079375C">
        <w:rPr>
          <w:rFonts w:asciiTheme="majorHAnsi" w:hAnsiTheme="majorHAnsi"/>
        </w:rPr>
        <w:t>Afin d’assurer une participation active et équilibrée, les participants ont travaillé en petits groupes avec une répartition claire des rôles :</w:t>
      </w:r>
    </w:p>
    <w:p w14:paraId="7468F16B" w14:textId="77777777" w:rsidR="0079375C" w:rsidRPr="0079375C" w:rsidRDefault="0079375C" w:rsidP="0079375C">
      <w:pPr>
        <w:pStyle w:val="NormalWeb"/>
        <w:numPr>
          <w:ilvl w:val="0"/>
          <w:numId w:val="21"/>
        </w:numPr>
        <w:rPr>
          <w:rFonts w:asciiTheme="majorHAnsi" w:hAnsiTheme="majorHAnsi"/>
        </w:rPr>
      </w:pPr>
      <w:r w:rsidRPr="0079375C">
        <w:rPr>
          <w:rStyle w:val="lev"/>
          <w:rFonts w:asciiTheme="majorHAnsi" w:eastAsiaTheme="majorEastAsia" w:hAnsiTheme="majorHAnsi"/>
        </w:rPr>
        <w:t>Coordinateur du groupe</w:t>
      </w:r>
      <w:r w:rsidRPr="0079375C">
        <w:rPr>
          <w:rFonts w:asciiTheme="majorHAnsi" w:hAnsiTheme="majorHAnsi"/>
        </w:rPr>
        <w:t xml:space="preserve"> : chargé de diriger les discussions et de s’assurer que les objectifs étaient atteints dans le temps imparti.</w:t>
      </w:r>
    </w:p>
    <w:p w14:paraId="79027CBF" w14:textId="77777777" w:rsidR="0079375C" w:rsidRPr="0079375C" w:rsidRDefault="0079375C" w:rsidP="0079375C">
      <w:pPr>
        <w:pStyle w:val="NormalWeb"/>
        <w:numPr>
          <w:ilvl w:val="0"/>
          <w:numId w:val="21"/>
        </w:numPr>
        <w:rPr>
          <w:rFonts w:asciiTheme="majorHAnsi" w:hAnsiTheme="majorHAnsi"/>
        </w:rPr>
      </w:pPr>
      <w:r w:rsidRPr="0079375C">
        <w:rPr>
          <w:rStyle w:val="lev"/>
          <w:rFonts w:asciiTheme="majorHAnsi" w:eastAsiaTheme="majorEastAsia" w:hAnsiTheme="majorHAnsi"/>
        </w:rPr>
        <w:t>Rapporteur</w:t>
      </w:r>
      <w:r w:rsidRPr="0079375C">
        <w:rPr>
          <w:rFonts w:asciiTheme="majorHAnsi" w:hAnsiTheme="majorHAnsi"/>
        </w:rPr>
        <w:t xml:space="preserve"> : responsable de la prise de notes collectives et de la restitution des résultats lors des partages en plénière.</w:t>
      </w:r>
    </w:p>
    <w:p w14:paraId="6F78945C" w14:textId="77777777" w:rsidR="0079375C" w:rsidRPr="0079375C" w:rsidRDefault="0079375C" w:rsidP="0079375C">
      <w:pPr>
        <w:pStyle w:val="NormalWeb"/>
        <w:numPr>
          <w:ilvl w:val="0"/>
          <w:numId w:val="21"/>
        </w:numPr>
        <w:rPr>
          <w:rFonts w:asciiTheme="majorHAnsi" w:hAnsiTheme="majorHAnsi"/>
        </w:rPr>
      </w:pPr>
      <w:r w:rsidRPr="0079375C">
        <w:rPr>
          <w:rStyle w:val="lev"/>
          <w:rFonts w:asciiTheme="majorHAnsi" w:eastAsiaTheme="majorEastAsia" w:hAnsiTheme="majorHAnsi"/>
        </w:rPr>
        <w:t>Technicien</w:t>
      </w:r>
      <w:r w:rsidRPr="0079375C">
        <w:rPr>
          <w:rFonts w:asciiTheme="majorHAnsi" w:hAnsiTheme="majorHAnsi"/>
        </w:rPr>
        <w:t xml:space="preserve"> : chargé de manipuler les outils pratiques (ordinateur, connexion à </w:t>
      </w:r>
      <w:proofErr w:type="spellStart"/>
      <w:r w:rsidRPr="0079375C">
        <w:rPr>
          <w:rFonts w:asciiTheme="majorHAnsi" w:hAnsiTheme="majorHAnsi"/>
        </w:rPr>
        <w:t>Teachable</w:t>
      </w:r>
      <w:proofErr w:type="spellEnd"/>
      <w:r w:rsidRPr="0079375C">
        <w:rPr>
          <w:rFonts w:asciiTheme="majorHAnsi" w:hAnsiTheme="majorHAnsi"/>
        </w:rPr>
        <w:t xml:space="preserve"> Machine, tests sur </w:t>
      </w:r>
      <w:proofErr w:type="spellStart"/>
      <w:r w:rsidRPr="0079375C">
        <w:rPr>
          <w:rFonts w:asciiTheme="majorHAnsi" w:hAnsiTheme="majorHAnsi"/>
        </w:rPr>
        <w:t>ChatGPT</w:t>
      </w:r>
      <w:proofErr w:type="spellEnd"/>
      <w:r w:rsidRPr="0079375C">
        <w:rPr>
          <w:rFonts w:asciiTheme="majorHAnsi" w:hAnsiTheme="majorHAnsi"/>
        </w:rPr>
        <w:t xml:space="preserve"> et Google </w:t>
      </w:r>
      <w:proofErr w:type="spellStart"/>
      <w:r w:rsidRPr="0079375C">
        <w:rPr>
          <w:rFonts w:asciiTheme="majorHAnsi" w:hAnsiTheme="majorHAnsi"/>
        </w:rPr>
        <w:t>Colab</w:t>
      </w:r>
      <w:proofErr w:type="spellEnd"/>
      <w:r w:rsidRPr="0079375C">
        <w:rPr>
          <w:rFonts w:asciiTheme="majorHAnsi" w:hAnsiTheme="majorHAnsi"/>
        </w:rPr>
        <w:t>).</w:t>
      </w:r>
    </w:p>
    <w:p w14:paraId="7FE079B1" w14:textId="77777777" w:rsidR="0079375C" w:rsidRPr="0079375C" w:rsidRDefault="0079375C" w:rsidP="0079375C">
      <w:pPr>
        <w:pStyle w:val="NormalWeb"/>
        <w:numPr>
          <w:ilvl w:val="0"/>
          <w:numId w:val="21"/>
        </w:numPr>
        <w:rPr>
          <w:rFonts w:asciiTheme="majorHAnsi" w:hAnsiTheme="majorHAnsi"/>
        </w:rPr>
      </w:pPr>
      <w:r w:rsidRPr="0079375C">
        <w:rPr>
          <w:rStyle w:val="lev"/>
          <w:rFonts w:asciiTheme="majorHAnsi" w:eastAsiaTheme="majorEastAsia" w:hAnsiTheme="majorHAnsi"/>
        </w:rPr>
        <w:t>Observateurs/Analystes</w:t>
      </w:r>
      <w:r w:rsidRPr="0079375C">
        <w:rPr>
          <w:rFonts w:asciiTheme="majorHAnsi" w:hAnsiTheme="majorHAnsi"/>
        </w:rPr>
        <w:t xml:space="preserve"> : veillaient à la qualité des échanges, formulaient des critiques constructives et proposaient des améliorations.</w:t>
      </w:r>
    </w:p>
    <w:p w14:paraId="61A96745" w14:textId="77777777" w:rsidR="0079375C" w:rsidRPr="0079375C" w:rsidRDefault="0079375C" w:rsidP="0079375C">
      <w:pPr>
        <w:pStyle w:val="NormalWeb"/>
        <w:rPr>
          <w:rFonts w:asciiTheme="majorHAnsi" w:hAnsiTheme="majorHAnsi"/>
        </w:rPr>
      </w:pPr>
      <w:r w:rsidRPr="0079375C">
        <w:rPr>
          <w:rFonts w:asciiTheme="majorHAnsi" w:hAnsiTheme="majorHAnsi"/>
        </w:rPr>
        <w:t>Cette organisation a permis d’impliquer activement tous les membres du groupe et d’assurer un apprentissage collaboratif.</w:t>
      </w:r>
    </w:p>
    <w:p w14:paraId="3AEBB887" w14:textId="77777777" w:rsidR="0079375C" w:rsidRPr="0079375C" w:rsidRDefault="0079375C" w:rsidP="0079375C">
      <w:pPr>
        <w:pStyle w:val="Titre3"/>
        <w:rPr>
          <w:rFonts w:asciiTheme="majorHAnsi" w:hAnsiTheme="majorHAnsi"/>
          <w:lang w:val="fr-FR"/>
        </w:rPr>
      </w:pPr>
      <w:r w:rsidRPr="0079375C">
        <w:rPr>
          <w:rFonts w:asciiTheme="majorHAnsi" w:hAnsiTheme="majorHAnsi"/>
          <w:lang w:val="fr-FR"/>
        </w:rPr>
        <w:t>8.3 Documentation complémentaire</w:t>
      </w:r>
    </w:p>
    <w:p w14:paraId="0012F38E" w14:textId="77777777" w:rsidR="0079375C" w:rsidRPr="0079375C" w:rsidRDefault="0079375C" w:rsidP="00243EEC">
      <w:pPr>
        <w:pStyle w:val="NormalWeb"/>
        <w:jc w:val="both"/>
        <w:rPr>
          <w:rFonts w:asciiTheme="majorHAnsi" w:hAnsiTheme="majorHAnsi"/>
        </w:rPr>
      </w:pPr>
      <w:r w:rsidRPr="0079375C">
        <w:rPr>
          <w:rFonts w:asciiTheme="majorHAnsi" w:hAnsiTheme="majorHAnsi"/>
        </w:rPr>
        <w:t>Pour renforcer la compréhension et permettre aux participants d’aller plus loin, une documentation complémentaire a été mise à disposition :</w:t>
      </w:r>
    </w:p>
    <w:p w14:paraId="72164043" w14:textId="77777777" w:rsidR="0079375C" w:rsidRPr="0079375C" w:rsidRDefault="0079375C" w:rsidP="0079375C">
      <w:pPr>
        <w:pStyle w:val="NormalWeb"/>
        <w:numPr>
          <w:ilvl w:val="0"/>
          <w:numId w:val="22"/>
        </w:numPr>
        <w:rPr>
          <w:rFonts w:asciiTheme="majorHAnsi" w:hAnsiTheme="majorHAnsi"/>
        </w:rPr>
      </w:pPr>
      <w:r w:rsidRPr="0079375C">
        <w:rPr>
          <w:rStyle w:val="lev"/>
          <w:rFonts w:asciiTheme="majorHAnsi" w:eastAsiaTheme="majorEastAsia" w:hAnsiTheme="majorHAnsi"/>
        </w:rPr>
        <w:t>Supports théoriques</w:t>
      </w:r>
      <w:r w:rsidRPr="0079375C">
        <w:rPr>
          <w:rFonts w:asciiTheme="majorHAnsi" w:hAnsiTheme="majorHAnsi"/>
        </w:rPr>
        <w:t xml:space="preserve"> : présentations PowerPoint, définitions et schémas explicatifs sur l’IA.</w:t>
      </w:r>
    </w:p>
    <w:p w14:paraId="5AAC3497" w14:textId="77777777" w:rsidR="0079375C" w:rsidRPr="0079375C" w:rsidRDefault="0079375C" w:rsidP="0079375C">
      <w:pPr>
        <w:pStyle w:val="NormalWeb"/>
        <w:numPr>
          <w:ilvl w:val="0"/>
          <w:numId w:val="22"/>
        </w:numPr>
        <w:rPr>
          <w:rFonts w:asciiTheme="majorHAnsi" w:hAnsiTheme="majorHAnsi"/>
        </w:rPr>
      </w:pPr>
      <w:r w:rsidRPr="0079375C">
        <w:rPr>
          <w:rStyle w:val="lev"/>
          <w:rFonts w:asciiTheme="majorHAnsi" w:eastAsiaTheme="majorEastAsia" w:hAnsiTheme="majorHAnsi"/>
        </w:rPr>
        <w:t>Guides pratiques</w:t>
      </w:r>
      <w:r w:rsidRPr="0079375C">
        <w:rPr>
          <w:rFonts w:asciiTheme="majorHAnsi" w:hAnsiTheme="majorHAnsi"/>
        </w:rPr>
        <w:t xml:space="preserve"> : tutoriels sur </w:t>
      </w:r>
      <w:proofErr w:type="spellStart"/>
      <w:r w:rsidRPr="0079375C">
        <w:rPr>
          <w:rFonts w:asciiTheme="majorHAnsi" w:hAnsiTheme="majorHAnsi"/>
        </w:rPr>
        <w:t>Teachable</w:t>
      </w:r>
      <w:proofErr w:type="spellEnd"/>
      <w:r w:rsidRPr="0079375C">
        <w:rPr>
          <w:rFonts w:asciiTheme="majorHAnsi" w:hAnsiTheme="majorHAnsi"/>
        </w:rPr>
        <w:t xml:space="preserve"> Machine et Google </w:t>
      </w:r>
      <w:proofErr w:type="spellStart"/>
      <w:r w:rsidRPr="0079375C">
        <w:rPr>
          <w:rFonts w:asciiTheme="majorHAnsi" w:hAnsiTheme="majorHAnsi"/>
        </w:rPr>
        <w:t>Colab</w:t>
      </w:r>
      <w:proofErr w:type="spellEnd"/>
      <w:r w:rsidRPr="0079375C">
        <w:rPr>
          <w:rFonts w:asciiTheme="majorHAnsi" w:hAnsiTheme="majorHAnsi"/>
        </w:rPr>
        <w:t xml:space="preserve">, documentation d’utilisation de </w:t>
      </w:r>
      <w:proofErr w:type="spellStart"/>
      <w:r w:rsidRPr="0079375C">
        <w:rPr>
          <w:rFonts w:asciiTheme="majorHAnsi" w:hAnsiTheme="majorHAnsi"/>
        </w:rPr>
        <w:t>ChatGPT</w:t>
      </w:r>
      <w:proofErr w:type="spellEnd"/>
      <w:r w:rsidRPr="0079375C">
        <w:rPr>
          <w:rFonts w:asciiTheme="majorHAnsi" w:hAnsiTheme="majorHAnsi"/>
        </w:rPr>
        <w:t>.</w:t>
      </w:r>
    </w:p>
    <w:p w14:paraId="1B6A5BDA" w14:textId="77777777" w:rsidR="0079375C" w:rsidRPr="0079375C" w:rsidRDefault="0079375C" w:rsidP="0079375C">
      <w:pPr>
        <w:pStyle w:val="NormalWeb"/>
        <w:numPr>
          <w:ilvl w:val="0"/>
          <w:numId w:val="22"/>
        </w:numPr>
        <w:rPr>
          <w:rFonts w:asciiTheme="majorHAnsi" w:hAnsiTheme="majorHAnsi"/>
        </w:rPr>
      </w:pPr>
      <w:r w:rsidRPr="0079375C">
        <w:rPr>
          <w:rStyle w:val="lev"/>
          <w:rFonts w:asciiTheme="majorHAnsi" w:eastAsiaTheme="majorEastAsia" w:hAnsiTheme="majorHAnsi"/>
        </w:rPr>
        <w:t>Ressources bibliographiques</w:t>
      </w:r>
      <w:r w:rsidRPr="0079375C">
        <w:rPr>
          <w:rFonts w:asciiTheme="majorHAnsi" w:hAnsiTheme="majorHAnsi"/>
        </w:rPr>
        <w:t xml:space="preserve"> : articles scientifiques, sites web spécialisés et recommandations de lectures pour approfondir la thématique.</w:t>
      </w:r>
    </w:p>
    <w:p w14:paraId="5A526940" w14:textId="77777777" w:rsidR="0079375C" w:rsidRPr="0079375C" w:rsidRDefault="0079375C" w:rsidP="0079375C">
      <w:pPr>
        <w:pStyle w:val="NormalWeb"/>
        <w:numPr>
          <w:ilvl w:val="0"/>
          <w:numId w:val="22"/>
        </w:numPr>
        <w:rPr>
          <w:rFonts w:asciiTheme="majorHAnsi" w:hAnsiTheme="majorHAnsi"/>
        </w:rPr>
      </w:pPr>
      <w:r w:rsidRPr="0079375C">
        <w:rPr>
          <w:rStyle w:val="lev"/>
          <w:rFonts w:asciiTheme="majorHAnsi" w:eastAsiaTheme="majorEastAsia" w:hAnsiTheme="majorHAnsi"/>
        </w:rPr>
        <w:t>Liens vers vidéos pédagogiques</w:t>
      </w:r>
      <w:r w:rsidRPr="0079375C">
        <w:rPr>
          <w:rFonts w:asciiTheme="majorHAnsi" w:hAnsiTheme="majorHAnsi"/>
        </w:rPr>
        <w:t xml:space="preserve"> : explications simplifiées sur le fonctionnement de l’IA et exemples d’applications concrètes dans différents secteurs.</w:t>
      </w:r>
    </w:p>
    <w:p w14:paraId="269C98CA" w14:textId="77777777" w:rsidR="0079375C" w:rsidRPr="0079375C" w:rsidRDefault="0079375C" w:rsidP="00243EEC">
      <w:pPr>
        <w:pStyle w:val="NormalWeb"/>
        <w:jc w:val="both"/>
        <w:rPr>
          <w:rFonts w:asciiTheme="majorHAnsi" w:hAnsiTheme="majorHAnsi"/>
        </w:rPr>
      </w:pPr>
      <w:r w:rsidRPr="0079375C">
        <w:rPr>
          <w:rFonts w:asciiTheme="majorHAnsi" w:hAnsiTheme="majorHAnsi"/>
        </w:rPr>
        <w:t>Cette documentation constitue un prolongement de l’atelier et un outil précieux pour les participants qui souhaitent développer davantage leurs compétences en intelligence artificielle.</w:t>
      </w:r>
    </w:p>
    <w:p w14:paraId="75BA3BAA" w14:textId="0B54DA55" w:rsidR="00E17840" w:rsidRPr="0079375C" w:rsidRDefault="00E17840" w:rsidP="00F04C3D">
      <w:pPr>
        <w:rPr>
          <w:rFonts w:asciiTheme="majorHAnsi" w:hAnsiTheme="majorHAnsi"/>
          <w:lang w:val="fr-FR"/>
        </w:rPr>
      </w:pPr>
    </w:p>
    <w:sectPr w:rsidR="00E17840" w:rsidRPr="0079375C">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mo Bold">
    <w:altName w:val="Calibri"/>
    <w:charset w:val="00"/>
    <w:family w:val="auto"/>
    <w:pitch w:val="default"/>
  </w:font>
  <w:font w:name="Arimo">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42BF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0220D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089ED56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511E831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47222F2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E9B0A95"/>
    <w:multiLevelType w:val="multilevel"/>
    <w:tmpl w:val="6158F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107F5"/>
    <w:multiLevelType w:val="multilevel"/>
    <w:tmpl w:val="C0586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22373"/>
    <w:multiLevelType w:val="multilevel"/>
    <w:tmpl w:val="43F2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AF4D0D"/>
    <w:multiLevelType w:val="multilevel"/>
    <w:tmpl w:val="62E2E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74748B"/>
    <w:multiLevelType w:val="multilevel"/>
    <w:tmpl w:val="89EE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84C08"/>
    <w:multiLevelType w:val="multilevel"/>
    <w:tmpl w:val="305A5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A3051"/>
    <w:multiLevelType w:val="multilevel"/>
    <w:tmpl w:val="7F66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61C7D"/>
    <w:multiLevelType w:val="multilevel"/>
    <w:tmpl w:val="2F867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3973DE"/>
    <w:multiLevelType w:val="multilevel"/>
    <w:tmpl w:val="C2608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C735CA"/>
    <w:multiLevelType w:val="multilevel"/>
    <w:tmpl w:val="AE34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9117F"/>
    <w:multiLevelType w:val="multilevel"/>
    <w:tmpl w:val="CFD6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F06DC"/>
    <w:multiLevelType w:val="multilevel"/>
    <w:tmpl w:val="8B7A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F15F9"/>
    <w:multiLevelType w:val="multilevel"/>
    <w:tmpl w:val="513CE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9947B4"/>
    <w:multiLevelType w:val="multilevel"/>
    <w:tmpl w:val="1F0ED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7531EA"/>
    <w:multiLevelType w:val="multilevel"/>
    <w:tmpl w:val="2E980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1C62E5"/>
    <w:multiLevelType w:val="multilevel"/>
    <w:tmpl w:val="61DE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705D97"/>
    <w:multiLevelType w:val="multilevel"/>
    <w:tmpl w:val="817E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599683">
    <w:abstractNumId w:val="0"/>
  </w:num>
  <w:num w:numId="2" w16cid:durableId="1202782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922376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57797916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5100062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784617159">
    <w:abstractNumId w:val="21"/>
  </w:num>
  <w:num w:numId="7" w16cid:durableId="774180148">
    <w:abstractNumId w:val="19"/>
  </w:num>
  <w:num w:numId="8" w16cid:durableId="315954910">
    <w:abstractNumId w:val="9"/>
  </w:num>
  <w:num w:numId="9" w16cid:durableId="305668870">
    <w:abstractNumId w:val="18"/>
  </w:num>
  <w:num w:numId="10" w16cid:durableId="777603247">
    <w:abstractNumId w:val="16"/>
  </w:num>
  <w:num w:numId="11" w16cid:durableId="1860971842">
    <w:abstractNumId w:val="7"/>
  </w:num>
  <w:num w:numId="12" w16cid:durableId="1004741444">
    <w:abstractNumId w:val="17"/>
  </w:num>
  <w:num w:numId="13" w16cid:durableId="1542017743">
    <w:abstractNumId w:val="6"/>
  </w:num>
  <w:num w:numId="14" w16cid:durableId="1724022161">
    <w:abstractNumId w:val="8"/>
  </w:num>
  <w:num w:numId="15" w16cid:durableId="2028477408">
    <w:abstractNumId w:val="20"/>
  </w:num>
  <w:num w:numId="16" w16cid:durableId="1386219579">
    <w:abstractNumId w:val="5"/>
  </w:num>
  <w:num w:numId="17" w16cid:durableId="507184123">
    <w:abstractNumId w:val="10"/>
  </w:num>
  <w:num w:numId="18" w16cid:durableId="1009873664">
    <w:abstractNumId w:val="12"/>
  </w:num>
  <w:num w:numId="19" w16cid:durableId="301231140">
    <w:abstractNumId w:val="13"/>
  </w:num>
  <w:num w:numId="20" w16cid:durableId="1251156695">
    <w:abstractNumId w:val="11"/>
  </w:num>
  <w:num w:numId="21" w16cid:durableId="1499730760">
    <w:abstractNumId w:val="14"/>
  </w:num>
  <w:num w:numId="22" w16cid:durableId="16810828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17840"/>
    <w:rsid w:val="001E20A8"/>
    <w:rsid w:val="0022733B"/>
    <w:rsid w:val="00243EEC"/>
    <w:rsid w:val="0079375C"/>
    <w:rsid w:val="008075E2"/>
    <w:rsid w:val="00D50317"/>
    <w:rsid w:val="00E17840"/>
    <w:rsid w:val="00EC2C52"/>
    <w:rsid w:val="00F04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7177C"/>
  <w15:docId w15:val="{FF1371D2-2FD2-424E-AA29-A111987ED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1E20A8"/>
    <w:pPr>
      <w:spacing w:before="100" w:beforeAutospacing="1" w:after="100" w:afterAutospacing="1"/>
    </w:pPr>
    <w:rPr>
      <w:rFonts w:ascii="Times New Roman" w:eastAsia="Times New Roman" w:hAnsi="Times New Roman" w:cs="Times New Roman"/>
      <w:lang w:val="fr-FR" w:eastAsia="fr-FR"/>
    </w:rPr>
  </w:style>
  <w:style w:type="character" w:styleId="lev">
    <w:name w:val="Strong"/>
    <w:basedOn w:val="Policepardfaut"/>
    <w:uiPriority w:val="22"/>
    <w:qFormat/>
    <w:rsid w:val="001E20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1762</Words>
  <Characters>9696</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Dyna Karirekimana</cp:lastModifiedBy>
  <cp:revision>3</cp:revision>
  <dcterms:created xsi:type="dcterms:W3CDTF">2025-09-28T15:55:00Z</dcterms:created>
  <dcterms:modified xsi:type="dcterms:W3CDTF">2025-09-28T17:30:00Z</dcterms:modified>
</cp:coreProperties>
</file>