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6E140" w14:textId="77777777" w:rsidR="00F53215" w:rsidRDefault="00F53215" w:rsidP="00F53215">
      <w:pPr>
        <w:spacing w:line="240" w:lineRule="auto"/>
        <w:ind w:firstLine="0"/>
        <w:jc w:val="center"/>
        <w:rPr>
          <w:rFonts w:cs="Times New Roman"/>
          <w:color w:val="auto"/>
        </w:rPr>
      </w:pPr>
      <w:r w:rsidRPr="004C16D8">
        <w:rPr>
          <w:rFonts w:cs="Times New Roman"/>
          <w:color w:val="auto"/>
        </w:rPr>
        <w:t>МИНИСТЕРСТВО ОБРАЗОВАНИЯ И НАУКИ РОССИЙСКОЙ ФЕДЕРАЦИИ</w:t>
      </w:r>
    </w:p>
    <w:p w14:paraId="428C0242" w14:textId="77777777" w:rsidR="00F53215" w:rsidRDefault="00F53215" w:rsidP="00F53215">
      <w:pPr>
        <w:spacing w:line="240" w:lineRule="auto"/>
        <w:ind w:firstLine="0"/>
        <w:jc w:val="center"/>
        <w:rPr>
          <w:rFonts w:cs="Times New Roman"/>
          <w:color w:val="auto"/>
        </w:rPr>
      </w:pPr>
      <w:r w:rsidRPr="006C07F9">
        <w:rPr>
          <w:rFonts w:cs="Times New Roman"/>
          <w:color w:val="auto"/>
        </w:rPr>
        <w:t xml:space="preserve">ФЕДЕРАЛЬНОЕ ГОСУДАРСТВЕННОЕ АВТОНОМНОЕ </w:t>
      </w:r>
    </w:p>
    <w:p w14:paraId="103F65B0" w14:textId="77777777" w:rsidR="00F53215" w:rsidRPr="006C07F9" w:rsidRDefault="00F53215" w:rsidP="00F53215">
      <w:pPr>
        <w:spacing w:line="240" w:lineRule="auto"/>
        <w:ind w:firstLine="0"/>
        <w:jc w:val="center"/>
        <w:rPr>
          <w:rFonts w:cs="Times New Roman"/>
          <w:color w:val="auto"/>
        </w:rPr>
      </w:pPr>
      <w:r w:rsidRPr="006C07F9">
        <w:rPr>
          <w:rFonts w:cs="Times New Roman"/>
          <w:color w:val="auto"/>
        </w:rPr>
        <w:t xml:space="preserve">ОБРАЗОВАТЕЛЬНОЕ УЧРЕЖДЕНИЕ ВЫСШЕГО ОБРАЗОВАНИЯ </w:t>
      </w:r>
    </w:p>
    <w:p w14:paraId="6B2CBDE4" w14:textId="77777777" w:rsidR="00F53215" w:rsidRPr="006C07F9" w:rsidRDefault="00F53215" w:rsidP="00F53215">
      <w:pPr>
        <w:spacing w:line="240" w:lineRule="auto"/>
        <w:ind w:firstLine="0"/>
        <w:jc w:val="center"/>
        <w:rPr>
          <w:rFonts w:cs="Times New Roman"/>
          <w:color w:val="auto"/>
        </w:rPr>
      </w:pPr>
      <w:r w:rsidRPr="006C07F9">
        <w:rPr>
          <w:rFonts w:cs="Times New Roman"/>
          <w:color w:val="auto"/>
        </w:rPr>
        <w:t xml:space="preserve">«ЮЖНЫЙ ФЕДЕРАЛЬНЫЙ УНИВЕРСИТЕТ» </w:t>
      </w:r>
    </w:p>
    <w:p w14:paraId="2E7DD36F" w14:textId="77777777" w:rsidR="00F53215" w:rsidRDefault="00F53215" w:rsidP="00F53215">
      <w:pPr>
        <w:ind w:firstLine="0"/>
        <w:jc w:val="center"/>
        <w:rPr>
          <w:rFonts w:cs="Times New Roman"/>
          <w:color w:val="auto"/>
        </w:rPr>
      </w:pPr>
    </w:p>
    <w:p w14:paraId="2C2509B0" w14:textId="77777777" w:rsidR="00F53215" w:rsidRPr="006C07F9" w:rsidRDefault="00F53215" w:rsidP="00F53215">
      <w:pPr>
        <w:ind w:firstLine="0"/>
        <w:jc w:val="center"/>
        <w:rPr>
          <w:rFonts w:cs="Times New Roman"/>
          <w:color w:val="auto"/>
          <w:szCs w:val="28"/>
        </w:rPr>
      </w:pPr>
    </w:p>
    <w:p w14:paraId="23F17FE7" w14:textId="77777777" w:rsidR="00F53215" w:rsidRPr="006C07F9" w:rsidRDefault="00F53215" w:rsidP="00F53215">
      <w:pPr>
        <w:ind w:firstLine="0"/>
        <w:jc w:val="center"/>
        <w:rPr>
          <w:rFonts w:cs="Times New Roman"/>
          <w:color w:val="auto"/>
          <w:szCs w:val="28"/>
        </w:rPr>
      </w:pPr>
    </w:p>
    <w:p w14:paraId="02C48807" w14:textId="77777777" w:rsidR="00F53215" w:rsidRDefault="00F53215" w:rsidP="00F53215">
      <w:pPr>
        <w:ind w:firstLine="0"/>
        <w:jc w:val="center"/>
        <w:rPr>
          <w:rFonts w:cs="Times New Roman"/>
          <w:color w:val="auto"/>
          <w:szCs w:val="28"/>
        </w:rPr>
      </w:pPr>
    </w:p>
    <w:p w14:paraId="48A3367B" w14:textId="77777777" w:rsidR="00F53215" w:rsidRPr="006C07F9" w:rsidRDefault="00F53215" w:rsidP="00F53215">
      <w:pPr>
        <w:ind w:firstLine="0"/>
        <w:jc w:val="center"/>
        <w:rPr>
          <w:rFonts w:cs="Times New Roman"/>
          <w:color w:val="auto"/>
          <w:szCs w:val="28"/>
        </w:rPr>
      </w:pPr>
    </w:p>
    <w:p w14:paraId="386DE088" w14:textId="77777777" w:rsidR="00F53215" w:rsidRPr="006C07F9" w:rsidRDefault="00F53215" w:rsidP="00F53215">
      <w:pPr>
        <w:ind w:firstLine="0"/>
        <w:jc w:val="center"/>
        <w:rPr>
          <w:rFonts w:cs="Times New Roman"/>
          <w:color w:val="auto"/>
          <w:szCs w:val="28"/>
        </w:rPr>
      </w:pPr>
      <w:bookmarkStart w:id="0" w:name="bookmark1"/>
    </w:p>
    <w:bookmarkEnd w:id="0"/>
    <w:p w14:paraId="6A4B95B3" w14:textId="77777777" w:rsidR="00F53215" w:rsidRPr="00957DED" w:rsidRDefault="00F53215" w:rsidP="00F53215">
      <w:pPr>
        <w:ind w:firstLine="0"/>
        <w:jc w:val="center"/>
        <w:rPr>
          <w:rFonts w:cs="Times New Roman"/>
          <w:b/>
          <w:color w:val="auto"/>
          <w:sz w:val="56"/>
          <w:szCs w:val="56"/>
        </w:rPr>
      </w:pPr>
      <w:r w:rsidRPr="00957DED">
        <w:rPr>
          <w:rFonts w:cs="Times New Roman"/>
          <w:b/>
          <w:color w:val="auto"/>
          <w:sz w:val="56"/>
          <w:szCs w:val="56"/>
        </w:rPr>
        <w:t>Реферат</w:t>
      </w:r>
    </w:p>
    <w:p w14:paraId="70BADB20" w14:textId="77777777" w:rsidR="00F53215" w:rsidRPr="006C07F9" w:rsidRDefault="00F53215" w:rsidP="00F53215">
      <w:pPr>
        <w:ind w:firstLine="0"/>
        <w:jc w:val="center"/>
        <w:rPr>
          <w:rFonts w:cs="Times New Roman"/>
          <w:color w:val="auto"/>
          <w:szCs w:val="28"/>
        </w:rPr>
      </w:pPr>
      <w:r w:rsidRPr="006C07F9">
        <w:rPr>
          <w:rFonts w:cs="Times New Roman"/>
          <w:color w:val="auto"/>
          <w:szCs w:val="28"/>
        </w:rPr>
        <w:t>по курсу</w:t>
      </w:r>
      <w:r>
        <w:rPr>
          <w:rFonts w:cs="Times New Roman"/>
          <w:color w:val="auto"/>
          <w:szCs w:val="28"/>
        </w:rPr>
        <w:t>:</w:t>
      </w:r>
      <w:r w:rsidRPr="006C07F9">
        <w:rPr>
          <w:rFonts w:cs="Times New Roman"/>
          <w:color w:val="auto"/>
          <w:szCs w:val="28"/>
        </w:rPr>
        <w:t xml:space="preserve"> «</w:t>
      </w:r>
      <w:r w:rsidRPr="0079733F">
        <w:rPr>
          <w:rFonts w:cs="Times New Roman"/>
          <w:color w:val="auto"/>
          <w:szCs w:val="28"/>
        </w:rPr>
        <w:t>История России</w:t>
      </w:r>
      <w:r w:rsidRPr="006C07F9">
        <w:rPr>
          <w:rFonts w:cs="Times New Roman"/>
          <w:color w:val="auto"/>
          <w:szCs w:val="28"/>
        </w:rPr>
        <w:t>»</w:t>
      </w:r>
    </w:p>
    <w:p w14:paraId="4B75586E" w14:textId="77777777" w:rsidR="00F53215" w:rsidRPr="006C07F9" w:rsidRDefault="00F53215" w:rsidP="00F53215">
      <w:pPr>
        <w:ind w:firstLine="0"/>
        <w:jc w:val="center"/>
        <w:rPr>
          <w:rFonts w:cs="Times New Roman"/>
          <w:color w:val="auto"/>
          <w:szCs w:val="28"/>
        </w:rPr>
      </w:pPr>
    </w:p>
    <w:p w14:paraId="6FCE4CE6" w14:textId="185A1F50" w:rsidR="00F53215" w:rsidRPr="004C16D8" w:rsidRDefault="00F53215" w:rsidP="00F53215">
      <w:pPr>
        <w:ind w:firstLine="0"/>
        <w:jc w:val="center"/>
        <w:rPr>
          <w:rFonts w:cs="Times New Roman"/>
          <w:b/>
          <w:color w:val="auto"/>
          <w:szCs w:val="28"/>
        </w:rPr>
      </w:pPr>
      <w:bookmarkStart w:id="1" w:name="bookmark2"/>
      <w:r w:rsidRPr="004C16D8">
        <w:rPr>
          <w:rFonts w:cs="Times New Roman"/>
          <w:color w:val="auto"/>
          <w:szCs w:val="28"/>
        </w:rPr>
        <w:t>на тему</w:t>
      </w:r>
      <w:r>
        <w:rPr>
          <w:rFonts w:cs="Times New Roman"/>
          <w:color w:val="auto"/>
          <w:szCs w:val="28"/>
        </w:rPr>
        <w:t>:</w:t>
      </w:r>
      <w:r w:rsidRPr="004C16D8">
        <w:rPr>
          <w:rFonts w:cs="Times New Roman"/>
          <w:color w:val="auto"/>
          <w:szCs w:val="28"/>
        </w:rPr>
        <w:t xml:space="preserve"> </w:t>
      </w:r>
      <w:r w:rsidRPr="004C16D8">
        <w:rPr>
          <w:rFonts w:cs="Times New Roman"/>
          <w:b/>
          <w:color w:val="auto"/>
          <w:szCs w:val="28"/>
        </w:rPr>
        <w:t>«</w:t>
      </w:r>
      <w:r w:rsidR="001D019B" w:rsidRPr="003E27BA">
        <w:rPr>
          <w:rFonts w:cs="Times New Roman"/>
          <w:szCs w:val="28"/>
        </w:rPr>
        <w:t>Избранная Рада (ИР) и ее представители. Причины реформ ИР. Реформы ИР (1549-1560): социально-экономические мероприятия; реформа органов государственного управления (административная); военная реформа; церковная реформа; реформа законодательства. Судебник 1550 года</w:t>
      </w:r>
      <w:r w:rsidRPr="004C16D8">
        <w:rPr>
          <w:rFonts w:cs="Times New Roman"/>
          <w:b/>
          <w:color w:val="auto"/>
          <w:szCs w:val="28"/>
        </w:rPr>
        <w:t>»</w:t>
      </w:r>
      <w:bookmarkEnd w:id="1"/>
    </w:p>
    <w:p w14:paraId="586904B2" w14:textId="77777777" w:rsidR="00F53215" w:rsidRPr="006C07F9" w:rsidRDefault="00F53215" w:rsidP="00F53215">
      <w:pPr>
        <w:ind w:firstLine="0"/>
        <w:jc w:val="center"/>
        <w:rPr>
          <w:rFonts w:cs="Times New Roman"/>
          <w:b/>
          <w:color w:val="auto"/>
          <w:sz w:val="32"/>
          <w:szCs w:val="32"/>
        </w:rPr>
      </w:pPr>
    </w:p>
    <w:p w14:paraId="4665E5EA" w14:textId="77777777" w:rsidR="00F53215" w:rsidRPr="006C07F9" w:rsidRDefault="00F53215" w:rsidP="00F53215">
      <w:pPr>
        <w:ind w:firstLine="0"/>
        <w:rPr>
          <w:rFonts w:cs="Times New Roman"/>
          <w:b/>
          <w:color w:val="auto"/>
          <w:sz w:val="32"/>
          <w:szCs w:val="32"/>
        </w:rPr>
      </w:pPr>
    </w:p>
    <w:p w14:paraId="4E32096A" w14:textId="77777777" w:rsidR="00F53215" w:rsidRPr="006C07F9" w:rsidRDefault="00F53215" w:rsidP="00F53215">
      <w:pPr>
        <w:ind w:firstLine="0"/>
        <w:jc w:val="right"/>
        <w:rPr>
          <w:rFonts w:cs="Times New Roman"/>
          <w:color w:val="auto"/>
          <w:szCs w:val="28"/>
        </w:rPr>
      </w:pPr>
      <w:r w:rsidRPr="006C07F9">
        <w:rPr>
          <w:rFonts w:cs="Times New Roman"/>
          <w:color w:val="auto"/>
          <w:szCs w:val="28"/>
        </w:rPr>
        <w:t>Выполнил:</w:t>
      </w:r>
    </w:p>
    <w:p w14:paraId="70A00551" w14:textId="77777777" w:rsidR="00F53215" w:rsidRPr="006C07F9" w:rsidRDefault="00F53215" w:rsidP="00F53215">
      <w:pPr>
        <w:ind w:firstLine="0"/>
        <w:jc w:val="right"/>
        <w:rPr>
          <w:rFonts w:cs="Times New Roman"/>
          <w:color w:val="auto"/>
          <w:szCs w:val="28"/>
        </w:rPr>
      </w:pPr>
      <w:r w:rsidRPr="006C07F9">
        <w:rPr>
          <w:rFonts w:cs="Times New Roman"/>
          <w:color w:val="auto"/>
          <w:szCs w:val="28"/>
        </w:rPr>
        <w:t>студент гр</w:t>
      </w:r>
      <w:r w:rsidRPr="004C16D8">
        <w:rPr>
          <w:rFonts w:cs="Times New Roman"/>
          <w:color w:val="auto"/>
          <w:szCs w:val="28"/>
        </w:rPr>
        <w:t>.</w:t>
      </w:r>
      <w:r w:rsidRPr="0079733F">
        <w:t xml:space="preserve"> </w:t>
      </w:r>
      <w:r w:rsidRPr="0079733F">
        <w:rPr>
          <w:rFonts w:cs="Times New Roman"/>
          <w:color w:val="auto"/>
          <w:szCs w:val="28"/>
          <w:u w:val="single"/>
        </w:rPr>
        <w:t>КТбз1-7</w:t>
      </w:r>
    </w:p>
    <w:p w14:paraId="45F8DE26" w14:textId="77777777" w:rsidR="00F53215" w:rsidRPr="004C16D8" w:rsidRDefault="00F53215" w:rsidP="00F53215">
      <w:pPr>
        <w:ind w:firstLine="0"/>
        <w:jc w:val="right"/>
        <w:rPr>
          <w:rFonts w:cs="Times New Roman"/>
          <w:color w:val="auto"/>
          <w:szCs w:val="28"/>
          <w:u w:val="single"/>
        </w:rPr>
      </w:pPr>
      <w:r>
        <w:rPr>
          <w:rFonts w:cs="Times New Roman"/>
          <w:color w:val="auto"/>
          <w:szCs w:val="28"/>
          <w:u w:val="single"/>
        </w:rPr>
        <w:t>Ларионов М.Ю.</w:t>
      </w:r>
    </w:p>
    <w:p w14:paraId="776F3D08" w14:textId="77777777" w:rsidR="00F53215" w:rsidRPr="006C07F9" w:rsidRDefault="00F53215" w:rsidP="00F53215">
      <w:pPr>
        <w:ind w:firstLine="0"/>
        <w:rPr>
          <w:rFonts w:cs="Times New Roman"/>
          <w:color w:val="auto"/>
          <w:szCs w:val="28"/>
        </w:rPr>
      </w:pPr>
    </w:p>
    <w:p w14:paraId="018544F6" w14:textId="77777777" w:rsidR="00F53215" w:rsidRPr="006C07F9" w:rsidRDefault="00F53215" w:rsidP="00F53215">
      <w:pPr>
        <w:ind w:firstLine="0"/>
        <w:jc w:val="right"/>
        <w:rPr>
          <w:rFonts w:cs="Times New Roman"/>
          <w:color w:val="auto"/>
          <w:szCs w:val="28"/>
        </w:rPr>
      </w:pPr>
      <w:r w:rsidRPr="006C07F9">
        <w:rPr>
          <w:rFonts w:cs="Times New Roman"/>
          <w:color w:val="auto"/>
          <w:szCs w:val="28"/>
        </w:rPr>
        <w:t xml:space="preserve">Проверил: </w:t>
      </w:r>
    </w:p>
    <w:p w14:paraId="2A41F8D0" w14:textId="29D4A29C" w:rsidR="00F53215" w:rsidRDefault="001823A0" w:rsidP="001823A0">
      <w:pPr>
        <w:ind w:firstLine="0"/>
        <w:jc w:val="right"/>
        <w:rPr>
          <w:rFonts w:cs="Times New Roman"/>
          <w:color w:val="auto"/>
          <w:szCs w:val="28"/>
          <w:u w:val="single"/>
        </w:rPr>
      </w:pPr>
      <w:r w:rsidRPr="001823A0">
        <w:rPr>
          <w:rFonts w:cs="Times New Roman"/>
          <w:color w:val="auto"/>
          <w:szCs w:val="28"/>
          <w:u w:val="single"/>
        </w:rPr>
        <w:t>Осипова Ю.С.</w:t>
      </w:r>
    </w:p>
    <w:p w14:paraId="75A8CC9D" w14:textId="77777777" w:rsidR="001823A0" w:rsidRDefault="001823A0" w:rsidP="001823A0">
      <w:pPr>
        <w:ind w:firstLine="0"/>
        <w:jc w:val="right"/>
        <w:rPr>
          <w:rFonts w:cs="Times New Roman"/>
          <w:color w:val="auto"/>
          <w:szCs w:val="28"/>
        </w:rPr>
      </w:pPr>
    </w:p>
    <w:p w14:paraId="3FF31D07" w14:textId="77777777" w:rsidR="00F53215" w:rsidRDefault="00F53215" w:rsidP="00F53215">
      <w:pPr>
        <w:ind w:firstLine="0"/>
        <w:jc w:val="center"/>
        <w:rPr>
          <w:rFonts w:cs="Times New Roman"/>
          <w:color w:val="auto"/>
          <w:szCs w:val="28"/>
        </w:rPr>
      </w:pPr>
    </w:p>
    <w:p w14:paraId="6CAD6ABC" w14:textId="77777777" w:rsidR="00F53215" w:rsidRPr="006756A9" w:rsidRDefault="00F53215" w:rsidP="00F53215">
      <w:pPr>
        <w:ind w:firstLine="0"/>
        <w:jc w:val="center"/>
        <w:rPr>
          <w:rFonts w:cs="Times New Roman"/>
          <w:color w:val="auto"/>
          <w:szCs w:val="28"/>
        </w:rPr>
      </w:pPr>
    </w:p>
    <w:p w14:paraId="1ADF3F64" w14:textId="77777777" w:rsidR="00F53215" w:rsidRPr="001D019B" w:rsidRDefault="00F53215" w:rsidP="00F53215">
      <w:pPr>
        <w:ind w:firstLine="0"/>
        <w:jc w:val="center"/>
        <w:rPr>
          <w:rFonts w:cs="Times New Roman"/>
          <w:color w:val="auto"/>
          <w:szCs w:val="28"/>
        </w:rPr>
      </w:pPr>
    </w:p>
    <w:p w14:paraId="5C6B5EF3" w14:textId="1E267B21" w:rsidR="00F53215" w:rsidRPr="001D019B" w:rsidRDefault="00F53215" w:rsidP="00F53215">
      <w:pPr>
        <w:ind w:firstLine="0"/>
        <w:jc w:val="center"/>
        <w:rPr>
          <w:rFonts w:cs="Times New Roman"/>
          <w:color w:val="auto"/>
          <w:szCs w:val="28"/>
        </w:rPr>
      </w:pPr>
      <w:r>
        <w:rPr>
          <w:rFonts w:cs="Times New Roman"/>
          <w:color w:val="auto"/>
          <w:szCs w:val="28"/>
        </w:rPr>
        <w:t>Таганрог,</w:t>
      </w:r>
      <w:r w:rsidRPr="006C07F9">
        <w:rPr>
          <w:rFonts w:cs="Times New Roman"/>
          <w:color w:val="auto"/>
          <w:szCs w:val="28"/>
        </w:rPr>
        <w:t xml:space="preserve"> 20</w:t>
      </w:r>
      <w:r>
        <w:rPr>
          <w:rFonts w:cs="Times New Roman"/>
          <w:color w:val="auto"/>
          <w:szCs w:val="28"/>
        </w:rPr>
        <w:t>2</w:t>
      </w:r>
      <w:r w:rsidRPr="001D019B">
        <w:rPr>
          <w:rFonts w:cs="Times New Roman"/>
          <w:color w:val="auto"/>
          <w:szCs w:val="28"/>
        </w:rPr>
        <w:t>5</w:t>
      </w:r>
      <w:r w:rsidRPr="001D019B">
        <w:rPr>
          <w:rFonts w:cs="Times New Roman"/>
          <w:color w:val="auto"/>
          <w:szCs w:val="28"/>
        </w:rPr>
        <w:br w:type="page"/>
      </w:r>
    </w:p>
    <w:p w14:paraId="7F32F5A5" w14:textId="5B59BA08" w:rsidR="006529AE" w:rsidRDefault="00F53215" w:rsidP="00A01F47">
      <w:pPr>
        <w:pStyle w:val="a4"/>
      </w:pPr>
      <w:r w:rsidRPr="00A01F47">
        <w:lastRenderedPageBreak/>
        <w:t>Введение</w:t>
      </w:r>
    </w:p>
    <w:p w14:paraId="20C23598" w14:textId="15C0D9E1" w:rsidR="006525D5" w:rsidRPr="001823A0" w:rsidRDefault="001D019B" w:rsidP="00F53215">
      <w:pPr>
        <w:rPr>
          <w:lang w:eastAsia="en-US"/>
        </w:rPr>
      </w:pPr>
      <w:r w:rsidRPr="001D019B">
        <w:rPr>
          <w:lang w:eastAsia="en-US"/>
        </w:rPr>
        <w:t>Избранная Рада — это неформальное название группы приближённых к московскому князю Ивану IV (Грозному) людей, играющих важную роль в политической жизни России в середине XVI века, в период с 1547 по 1560 год. Эти люди в основном занимались выработкой реформаторской политики, которая существенно изменяла систему государственного управления, армию, церковь и правовую систему. Основной задачей Рады было проведение реформ в целях укрепления центральной власти и улучшения государственного аппарата.</w:t>
      </w:r>
    </w:p>
    <w:p w14:paraId="2F36BDA5" w14:textId="77777777" w:rsidR="001D019B" w:rsidRPr="001823A0" w:rsidRDefault="001D019B" w:rsidP="00F53215">
      <w:pPr>
        <w:rPr>
          <w:lang w:eastAsia="en-US"/>
        </w:rPr>
      </w:pPr>
    </w:p>
    <w:p w14:paraId="0D9F3F76" w14:textId="77777777" w:rsidR="001D019B" w:rsidRPr="001D019B" w:rsidRDefault="001D019B" w:rsidP="00A01F47">
      <w:pPr>
        <w:pStyle w:val="a4"/>
        <w:rPr>
          <w:lang w:eastAsia="en-US"/>
        </w:rPr>
      </w:pPr>
      <w:r w:rsidRPr="001D019B">
        <w:rPr>
          <w:lang w:eastAsia="en-US"/>
        </w:rPr>
        <w:t>Причины реформ Избранной Рады</w:t>
      </w:r>
    </w:p>
    <w:p w14:paraId="19ABAE21" w14:textId="1B5E2140" w:rsidR="001D019B" w:rsidRPr="001D019B" w:rsidRDefault="001D019B" w:rsidP="001D019B">
      <w:pPr>
        <w:pStyle w:val="a"/>
        <w:numPr>
          <w:ilvl w:val="0"/>
          <w:numId w:val="5"/>
        </w:numPr>
        <w:ind w:left="0" w:firstLine="851"/>
        <w:rPr>
          <w:lang w:eastAsia="en-US"/>
        </w:rPr>
      </w:pPr>
      <w:r>
        <w:rPr>
          <w:lang w:eastAsia="en-US"/>
        </w:rPr>
        <w:t>Социально-политическая нестабильность. После смерти великого князя Василия III в 1533 году власть в Москве перешла к малолетнему Ивану IV. Страна переживала период регентства, сопровождавшийся борьбой за власть и борьбой против боярской оппозиции. В это время боярство сохраняло большую самостоятельность, что ослабляло государство и мешало эффективному правлению.</w:t>
      </w:r>
    </w:p>
    <w:p w14:paraId="4894D269" w14:textId="133F5722" w:rsidR="001D019B" w:rsidRPr="001D019B" w:rsidRDefault="001D019B" w:rsidP="001D019B">
      <w:pPr>
        <w:pStyle w:val="a"/>
        <w:numPr>
          <w:ilvl w:val="0"/>
          <w:numId w:val="5"/>
        </w:numPr>
        <w:ind w:left="0" w:firstLine="851"/>
        <w:rPr>
          <w:lang w:eastAsia="en-US"/>
        </w:rPr>
      </w:pPr>
      <w:r>
        <w:rPr>
          <w:lang w:eastAsia="en-US"/>
        </w:rPr>
        <w:t>Необходимость укрепления централизованной власти. Иван IV, стремясь усилить свою власть и подчинить себе боярство, обратился к поддержке людей, готовых работать на него, а не на отдельные феодальные группы.</w:t>
      </w:r>
    </w:p>
    <w:p w14:paraId="62E28962" w14:textId="1058E35C" w:rsidR="006525D5" w:rsidRPr="001D019B" w:rsidRDefault="001D019B" w:rsidP="001D019B">
      <w:pPr>
        <w:pStyle w:val="a"/>
        <w:numPr>
          <w:ilvl w:val="0"/>
          <w:numId w:val="5"/>
        </w:numPr>
        <w:ind w:left="0" w:firstLine="851"/>
        <w:rPr>
          <w:lang w:eastAsia="en-US"/>
        </w:rPr>
      </w:pPr>
      <w:r>
        <w:rPr>
          <w:lang w:eastAsia="en-US"/>
        </w:rPr>
        <w:t>Цели реформирования армии, законодательства и церковной жизни. Развитие государства требовало проведения реформ в армии, системе управления, судебной системе и в области церковной жизни.</w:t>
      </w:r>
    </w:p>
    <w:p w14:paraId="08CAC5FB" w14:textId="77777777" w:rsidR="001D019B" w:rsidRPr="001D019B" w:rsidRDefault="001D019B" w:rsidP="00F53215">
      <w:pPr>
        <w:rPr>
          <w:lang w:eastAsia="en-US"/>
        </w:rPr>
      </w:pPr>
    </w:p>
    <w:p w14:paraId="6771A692" w14:textId="04B882DD" w:rsidR="006525D5" w:rsidRDefault="00A01F47" w:rsidP="006525D5">
      <w:pPr>
        <w:pStyle w:val="a4"/>
        <w:rPr>
          <w:lang w:eastAsia="en-US"/>
        </w:rPr>
      </w:pPr>
      <w:r w:rsidRPr="00A01F47">
        <w:rPr>
          <w:lang w:eastAsia="en-US"/>
        </w:rPr>
        <w:t>Социально-экономические мероприятия</w:t>
      </w:r>
    </w:p>
    <w:p w14:paraId="5FB33E70" w14:textId="4593E92A" w:rsidR="006525D5" w:rsidRPr="006525D5" w:rsidRDefault="00A01F47" w:rsidP="006525D5">
      <w:pPr>
        <w:rPr>
          <w:lang w:eastAsia="en-US"/>
        </w:rPr>
      </w:pPr>
      <w:r w:rsidRPr="00A01F47">
        <w:rPr>
          <w:lang w:eastAsia="en-US"/>
        </w:rPr>
        <w:t xml:space="preserve">Избранная Рада проводила реформы, направленные на улучшение социально-экономической ситуации в стране, в том числе на реформу налогообложения, которое стало более централизованным. Реформа призвана была ослабить феодальное разобщение и укрепить государственные финансы. Одной из важнейших мер было снижение зависимости крестьян от феодалов, </w:t>
      </w:r>
      <w:r w:rsidRPr="00A01F47">
        <w:rPr>
          <w:lang w:eastAsia="en-US"/>
        </w:rPr>
        <w:lastRenderedPageBreak/>
        <w:t>что в будущем стало одним из элементов реформ в области аграрного законодательства.</w:t>
      </w:r>
    </w:p>
    <w:p w14:paraId="1456D3E6" w14:textId="77777777" w:rsidR="006525D5" w:rsidRDefault="006525D5" w:rsidP="006525D5">
      <w:pPr>
        <w:rPr>
          <w:lang w:eastAsia="en-US"/>
        </w:rPr>
      </w:pPr>
    </w:p>
    <w:p w14:paraId="2F317406" w14:textId="77777777" w:rsidR="00A01F47" w:rsidRPr="00A01F47" w:rsidRDefault="00A01F47" w:rsidP="00A01F47">
      <w:pPr>
        <w:pStyle w:val="a4"/>
        <w:rPr>
          <w:lang w:eastAsia="en-US"/>
        </w:rPr>
      </w:pPr>
      <w:r w:rsidRPr="00A01F47">
        <w:rPr>
          <w:lang w:eastAsia="en-US"/>
        </w:rPr>
        <w:t>Реформа органов государственного управления (административная)</w:t>
      </w:r>
    </w:p>
    <w:p w14:paraId="2B056398" w14:textId="3CFBE4E1" w:rsidR="006525D5" w:rsidRPr="001823A0" w:rsidRDefault="00A01F47" w:rsidP="006525D5">
      <w:pPr>
        <w:rPr>
          <w:lang w:eastAsia="en-US"/>
        </w:rPr>
      </w:pPr>
      <w:r w:rsidRPr="00A01F47">
        <w:rPr>
          <w:lang w:eastAsia="en-US"/>
        </w:rPr>
        <w:t xml:space="preserve">Избранная Рада провела административную реформу, в результате которой значительно усилился контроль центральной власти над регионами. Одним из важнейших шагов было создание новых должностей в управлении, таких как «дворцовые и государственные чины», что позволило повысить эффективность работы администрации. Важным шагом было также создание </w:t>
      </w:r>
      <w:r w:rsidRPr="00A01F47">
        <w:rPr>
          <w:b/>
          <w:bCs/>
          <w:lang w:eastAsia="en-US"/>
        </w:rPr>
        <w:t>местнического суда</w:t>
      </w:r>
      <w:r w:rsidRPr="00A01F47">
        <w:rPr>
          <w:lang w:eastAsia="en-US"/>
        </w:rPr>
        <w:t>, который пытался упорядочить служебную карьеру и устранить раздробленность государственной службы.</w:t>
      </w:r>
    </w:p>
    <w:p w14:paraId="00610C07" w14:textId="77777777" w:rsidR="00A01F47" w:rsidRPr="001823A0" w:rsidRDefault="00A01F47" w:rsidP="006525D5">
      <w:pPr>
        <w:rPr>
          <w:lang w:eastAsia="en-US"/>
        </w:rPr>
      </w:pPr>
    </w:p>
    <w:p w14:paraId="2B25108D" w14:textId="77777777" w:rsidR="00A01F47" w:rsidRPr="00A01F47" w:rsidRDefault="00A01F47" w:rsidP="00A01F47">
      <w:pPr>
        <w:pStyle w:val="a4"/>
        <w:rPr>
          <w:lang w:eastAsia="en-US"/>
        </w:rPr>
      </w:pPr>
      <w:r w:rsidRPr="00A01F47">
        <w:rPr>
          <w:lang w:eastAsia="en-US"/>
        </w:rPr>
        <w:t>Военная реформа</w:t>
      </w:r>
    </w:p>
    <w:p w14:paraId="6C45A004" w14:textId="0655A743" w:rsidR="006525D5" w:rsidRPr="001823A0" w:rsidRDefault="00A01F47" w:rsidP="006525D5">
      <w:pPr>
        <w:rPr>
          <w:lang w:eastAsia="en-US"/>
        </w:rPr>
      </w:pPr>
      <w:r w:rsidRPr="00A01F47">
        <w:rPr>
          <w:lang w:eastAsia="en-US"/>
        </w:rPr>
        <w:t>Реформа армии была нацелена на повышение боеспособности войск. Рада вводила новые формы военной службы, усиливала роль дворян в вооружённых силах, а также создавались постоянные войска, что способствовало улучшению военной организации страны. Также велась работа по улучшению снабжения армии, включая организацию лучшей системы подготовки и снабжения войск. Важным моментом стало внедрение новых тактик ведения войны, что позволило Ивану IV успешно проводить военные кампании.</w:t>
      </w:r>
    </w:p>
    <w:p w14:paraId="696C66C8" w14:textId="77777777" w:rsidR="00A01F47" w:rsidRPr="001823A0" w:rsidRDefault="00A01F47" w:rsidP="006525D5">
      <w:pPr>
        <w:rPr>
          <w:lang w:eastAsia="en-US"/>
        </w:rPr>
      </w:pPr>
    </w:p>
    <w:p w14:paraId="1DB22B2D" w14:textId="77777777" w:rsidR="00A01F47" w:rsidRPr="00A01F47" w:rsidRDefault="00A01F47" w:rsidP="00A01F47">
      <w:pPr>
        <w:pStyle w:val="a4"/>
        <w:rPr>
          <w:lang w:eastAsia="en-US"/>
        </w:rPr>
      </w:pPr>
      <w:r w:rsidRPr="00A01F47">
        <w:rPr>
          <w:lang w:eastAsia="en-US"/>
        </w:rPr>
        <w:t>Церковная реформа</w:t>
      </w:r>
    </w:p>
    <w:p w14:paraId="6272C140" w14:textId="638E8A3C" w:rsidR="006525D5" w:rsidRDefault="00A01F47" w:rsidP="006525D5">
      <w:pPr>
        <w:rPr>
          <w:lang w:eastAsia="en-US"/>
        </w:rPr>
      </w:pPr>
      <w:r w:rsidRPr="00A01F47">
        <w:rPr>
          <w:lang w:eastAsia="en-US"/>
        </w:rPr>
        <w:t>Одним из наиболее спорных аспектов реформ был церковный вопрос. Избранная Рада пыталась реформировать церковь, в том числе в плане ее взаимоотношений с государством. Иван IV осуществлял попытки наложить больший контроль на церковные дела и ограничить власть монашества, что привело к изменениям в системе церковной иерархии. В этот период также были предприняты шаги по борьбе с ересями и введению новых норм в церковной жизни.</w:t>
      </w:r>
    </w:p>
    <w:p w14:paraId="6299F5FF" w14:textId="77777777" w:rsidR="006525D5" w:rsidRDefault="006525D5" w:rsidP="006525D5">
      <w:pPr>
        <w:rPr>
          <w:lang w:eastAsia="en-US"/>
        </w:rPr>
      </w:pPr>
    </w:p>
    <w:p w14:paraId="3D8D1534" w14:textId="77777777" w:rsidR="00A01F47" w:rsidRPr="00A01F47" w:rsidRDefault="00A01F47" w:rsidP="00A01F47">
      <w:pPr>
        <w:pStyle w:val="a4"/>
        <w:rPr>
          <w:lang w:eastAsia="en-US"/>
        </w:rPr>
      </w:pPr>
      <w:r w:rsidRPr="00A01F47">
        <w:rPr>
          <w:lang w:eastAsia="en-US"/>
        </w:rPr>
        <w:lastRenderedPageBreak/>
        <w:t>Реформа законодательства</w:t>
      </w:r>
    </w:p>
    <w:p w14:paraId="1DA3149A" w14:textId="77777777" w:rsidR="00A01F47" w:rsidRPr="00A01F47" w:rsidRDefault="00A01F47" w:rsidP="00A01F47">
      <w:r w:rsidRPr="00A01F47">
        <w:t>Значимым событием в реформаторской деятельности Избранной Рады стало принятие Судебника 1550 года, который стал важной вехой в истории российского законодательства. Он ввёл целый ряд важных новшеств, среди которых:</w:t>
      </w:r>
    </w:p>
    <w:p w14:paraId="145A0BB9" w14:textId="77777777" w:rsidR="00A01F47" w:rsidRPr="00A01F47" w:rsidRDefault="00A01F47" w:rsidP="00A01F47">
      <w:pPr>
        <w:numPr>
          <w:ilvl w:val="0"/>
          <w:numId w:val="6"/>
        </w:numPr>
        <w:tabs>
          <w:tab w:val="clear" w:pos="720"/>
          <w:tab w:val="num" w:pos="1134"/>
        </w:tabs>
        <w:ind w:left="0" w:firstLine="851"/>
        <w:rPr>
          <w:lang w:eastAsia="en-US"/>
        </w:rPr>
      </w:pPr>
      <w:r w:rsidRPr="00A01F47">
        <w:rPr>
          <w:lang w:eastAsia="en-US"/>
        </w:rPr>
        <w:t>Установление единого судебного порядка по всей стране.</w:t>
      </w:r>
    </w:p>
    <w:p w14:paraId="5D807F63" w14:textId="77777777" w:rsidR="00A01F47" w:rsidRPr="00A01F47" w:rsidRDefault="00A01F47" w:rsidP="00A01F47">
      <w:pPr>
        <w:numPr>
          <w:ilvl w:val="0"/>
          <w:numId w:val="6"/>
        </w:numPr>
        <w:tabs>
          <w:tab w:val="clear" w:pos="720"/>
          <w:tab w:val="num" w:pos="1134"/>
        </w:tabs>
        <w:ind w:left="0" w:firstLine="851"/>
        <w:rPr>
          <w:lang w:eastAsia="en-US"/>
        </w:rPr>
      </w:pPr>
      <w:r w:rsidRPr="00A01F47">
        <w:rPr>
          <w:lang w:eastAsia="en-US"/>
        </w:rPr>
        <w:t>Разработка системы наказаний и улучшение защиты прав собственности.</w:t>
      </w:r>
    </w:p>
    <w:p w14:paraId="25A3E83C" w14:textId="77777777" w:rsidR="00A01F47" w:rsidRPr="00A01F47" w:rsidRDefault="00A01F47" w:rsidP="00A01F47">
      <w:pPr>
        <w:numPr>
          <w:ilvl w:val="0"/>
          <w:numId w:val="6"/>
        </w:numPr>
        <w:tabs>
          <w:tab w:val="clear" w:pos="720"/>
          <w:tab w:val="num" w:pos="1134"/>
        </w:tabs>
        <w:ind w:left="0" w:firstLine="851"/>
        <w:rPr>
          <w:lang w:eastAsia="en-US"/>
        </w:rPr>
      </w:pPr>
      <w:r w:rsidRPr="00A01F47">
        <w:rPr>
          <w:lang w:eastAsia="en-US"/>
        </w:rPr>
        <w:t>Введение жёстких наказаний за преступления, связанные с государственным порядком и управлением.</w:t>
      </w:r>
    </w:p>
    <w:p w14:paraId="1C111586" w14:textId="77777777" w:rsidR="00A01F47" w:rsidRPr="00A01F47" w:rsidRDefault="00A01F47" w:rsidP="00A01F47">
      <w:pPr>
        <w:numPr>
          <w:ilvl w:val="0"/>
          <w:numId w:val="6"/>
        </w:numPr>
        <w:tabs>
          <w:tab w:val="clear" w:pos="720"/>
          <w:tab w:val="num" w:pos="1134"/>
        </w:tabs>
        <w:ind w:left="0" w:firstLine="851"/>
        <w:rPr>
          <w:lang w:eastAsia="en-US"/>
        </w:rPr>
      </w:pPr>
      <w:r w:rsidRPr="00A01F47">
        <w:rPr>
          <w:lang w:eastAsia="en-US"/>
        </w:rPr>
        <w:t>Ограничение произвола местных властей в отношении крестьян и подвластных людей.</w:t>
      </w:r>
    </w:p>
    <w:p w14:paraId="56737358" w14:textId="77777777" w:rsidR="00A01F47" w:rsidRDefault="00A01F47" w:rsidP="00A01F47">
      <w:pPr>
        <w:rPr>
          <w:lang w:eastAsia="en-US"/>
        </w:rPr>
      </w:pPr>
      <w:r w:rsidRPr="00A01F47">
        <w:rPr>
          <w:lang w:eastAsia="en-US"/>
        </w:rPr>
        <w:t>Судебник 1550 года был важным шагом на пути к централизованной правовой системе и большей унификации законодательства.</w:t>
      </w:r>
    </w:p>
    <w:p w14:paraId="1309867A" w14:textId="77777777" w:rsidR="00A01F47" w:rsidRDefault="00A01F47" w:rsidP="00A01F47">
      <w:pPr>
        <w:rPr>
          <w:lang w:eastAsia="en-US"/>
        </w:rPr>
      </w:pPr>
    </w:p>
    <w:p w14:paraId="041C5D04" w14:textId="7B1B949F" w:rsidR="00A01F47" w:rsidRDefault="00A01F47" w:rsidP="00A01F47">
      <w:pPr>
        <w:pStyle w:val="a4"/>
        <w:rPr>
          <w:lang w:eastAsia="en-US"/>
        </w:rPr>
      </w:pPr>
      <w:r w:rsidRPr="00A01F47">
        <w:rPr>
          <w:lang w:eastAsia="en-US"/>
        </w:rPr>
        <w:t>Заключение</w:t>
      </w:r>
    </w:p>
    <w:p w14:paraId="71926F89" w14:textId="554221CC" w:rsidR="00A01F47" w:rsidRPr="00A01F47" w:rsidRDefault="00A01F47" w:rsidP="00A01F47">
      <w:pPr>
        <w:rPr>
          <w:lang w:eastAsia="en-US"/>
        </w:rPr>
      </w:pPr>
      <w:r w:rsidRPr="00A01F47">
        <w:rPr>
          <w:lang w:eastAsia="en-US"/>
        </w:rPr>
        <w:t>Реформы Избранной Рады сыграли ключевую роль в укреплении централизованной власти Ивана IV и создании основ для дальнейшего развития российского государства. Хотя многие из них были позднее отменены или изменены, их влияние на дальнейшую историю России было значительным. Работа Рады была направлена на улучшение управления, усиление армии, реформу законодательства и установление жёсткого контроля над церковью.</w:t>
      </w:r>
    </w:p>
    <w:p w14:paraId="4662DE0D" w14:textId="3A850F27" w:rsidR="006525D5" w:rsidRDefault="006525D5" w:rsidP="006525D5">
      <w:pPr>
        <w:rPr>
          <w:lang w:eastAsia="en-US"/>
        </w:rPr>
      </w:pPr>
      <w:r>
        <w:rPr>
          <w:lang w:eastAsia="en-US"/>
        </w:rPr>
        <w:br w:type="page"/>
      </w:r>
    </w:p>
    <w:p w14:paraId="1CC04F38" w14:textId="10518954" w:rsidR="006525D5" w:rsidRPr="006525D5" w:rsidRDefault="006525D5" w:rsidP="006525D5">
      <w:pPr>
        <w:pStyle w:val="a4"/>
        <w:rPr>
          <w:lang w:eastAsia="en-US"/>
        </w:rPr>
      </w:pPr>
      <w:r w:rsidRPr="006525D5">
        <w:rPr>
          <w:rFonts w:eastAsia="Times New Roman"/>
          <w:lang w:eastAsia="en-US"/>
        </w:rPr>
        <w:lastRenderedPageBreak/>
        <w:t>Источники</w:t>
      </w:r>
    </w:p>
    <w:p w14:paraId="676C81F1" w14:textId="77777777" w:rsidR="00F04BBB" w:rsidRDefault="00F04BBB" w:rsidP="00F04BBB">
      <w:pPr>
        <w:pStyle w:val="a"/>
      </w:pPr>
      <w:r>
        <w:t>Лурье, И. М. История России с древнейших времён. М.: Академия, 2005.</w:t>
      </w:r>
    </w:p>
    <w:p w14:paraId="48C1E8C5" w14:textId="77777777" w:rsidR="00F04BBB" w:rsidRDefault="00F04BBB" w:rsidP="00F04BBB">
      <w:pPr>
        <w:pStyle w:val="a"/>
      </w:pPr>
      <w:r>
        <w:t>Клеймёнова, Л. В. Избранная Рада. — М.: Наука, 1990.</w:t>
      </w:r>
    </w:p>
    <w:p w14:paraId="520BAED3" w14:textId="77777777" w:rsidR="00F04BBB" w:rsidRDefault="00F04BBB" w:rsidP="00F04BBB">
      <w:pPr>
        <w:pStyle w:val="a"/>
      </w:pPr>
      <w:r>
        <w:t>Мельникова, Т. А. Правители Московского государства в XVI веке. М., 2011.</w:t>
      </w:r>
    </w:p>
    <w:p w14:paraId="253EA5A7" w14:textId="77777777" w:rsidR="00F04BBB" w:rsidRDefault="00F04BBB" w:rsidP="00F04BBB">
      <w:pPr>
        <w:pStyle w:val="a"/>
      </w:pPr>
      <w:r>
        <w:t>Каргалов, И. В. История российской государственности. М.: ОГИ, 2003.</w:t>
      </w:r>
    </w:p>
    <w:p w14:paraId="7064BB36" w14:textId="6F65B8B4" w:rsidR="006525D5" w:rsidRPr="006525D5" w:rsidRDefault="00F04BBB" w:rsidP="00F04BBB">
      <w:pPr>
        <w:pStyle w:val="a"/>
      </w:pPr>
      <w:r>
        <w:t>РГАДА (Российский государственный архив древних актов). Судебник 1550 года: Тексты и комментарии. — М., 1997.</w:t>
      </w:r>
    </w:p>
    <w:sectPr w:rsidR="006525D5" w:rsidRPr="006525D5" w:rsidSect="00F53215">
      <w:headerReference w:type="even" r:id="rId7"/>
      <w:footerReference w:type="even" r:id="rId8"/>
      <w:footerReference w:type="default" r:id="rId9"/>
      <w:headerReference w:type="first" r:id="rId10"/>
      <w:footerReference w:type="first" r:id="rId11"/>
      <w:pgSz w:w="11906" w:h="16838"/>
      <w:pgMar w:top="851"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E14D" w14:textId="77777777" w:rsidR="00D4376B" w:rsidRDefault="00D4376B" w:rsidP="00F53215">
      <w:pPr>
        <w:spacing w:line="240" w:lineRule="auto"/>
      </w:pPr>
      <w:r>
        <w:separator/>
      </w:r>
    </w:p>
  </w:endnote>
  <w:endnote w:type="continuationSeparator" w:id="0">
    <w:p w14:paraId="284822FC" w14:textId="77777777" w:rsidR="00D4376B" w:rsidRDefault="00D4376B" w:rsidP="00F532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AD997" w14:textId="77777777" w:rsidR="003206C7" w:rsidRPr="00F151F4" w:rsidRDefault="00000000" w:rsidP="00F151F4">
    <w:pPr>
      <w:pStyle w:val="ac"/>
      <w:rPr>
        <w:sz w:val="16"/>
        <w:szCs w:val="16"/>
      </w:rPr>
    </w:pPr>
    <w:r w:rsidRPr="00F151F4">
      <w:rPr>
        <w:sz w:val="16"/>
        <w:szCs w:val="16"/>
      </w:rPr>
      <w:t>1. Черкасова, Т. А. "Смута в России (1598–1613 гг.)". — М.: Просвещение, 2003.</w:t>
    </w:r>
  </w:p>
  <w:p w14:paraId="2E6A6221" w14:textId="77777777" w:rsidR="003206C7" w:rsidRPr="006756A9" w:rsidRDefault="00000000" w:rsidP="00F151F4">
    <w:pPr>
      <w:pStyle w:val="ac"/>
      <w:rPr>
        <w:sz w:val="16"/>
        <w:szCs w:val="16"/>
      </w:rPr>
    </w:pPr>
    <w:r w:rsidRPr="00F151F4">
      <w:rPr>
        <w:sz w:val="16"/>
        <w:szCs w:val="16"/>
      </w:rPr>
      <w:t>2. Греков, Б. Д. "История России в эпоху Смуты". — М.: Наука, 1960.</w:t>
    </w:r>
  </w:p>
  <w:p w14:paraId="42435186" w14:textId="77777777" w:rsidR="003206C7" w:rsidRPr="006756A9" w:rsidRDefault="00000000" w:rsidP="00F151F4">
    <w:pPr>
      <w:pStyle w:val="ac"/>
      <w:rPr>
        <w:sz w:val="16"/>
        <w:szCs w:val="16"/>
      </w:rPr>
    </w:pPr>
    <w:r w:rsidRPr="00F151F4">
      <w:rPr>
        <w:sz w:val="16"/>
        <w:szCs w:val="16"/>
      </w:rPr>
      <w:t xml:space="preserve">3. </w:t>
    </w:r>
    <w:proofErr w:type="spellStart"/>
    <w:r w:rsidRPr="00F151F4">
      <w:rPr>
        <w:sz w:val="16"/>
        <w:szCs w:val="16"/>
      </w:rPr>
      <w:t>Вигасин</w:t>
    </w:r>
    <w:proofErr w:type="spellEnd"/>
    <w:r w:rsidRPr="00F151F4">
      <w:rPr>
        <w:sz w:val="16"/>
        <w:szCs w:val="16"/>
      </w:rPr>
      <w:t>, А. М. "Польская интервенция в России в начале XVII века". — СПб.: Дмитрий Буланин, 2004.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F680" w14:textId="3AD6F16D" w:rsidR="003206C7" w:rsidRPr="00F53215" w:rsidRDefault="003206C7" w:rsidP="00F94045">
    <w:pPr>
      <w:pStyle w:val="af"/>
      <w:spacing w:line="240" w:lineRule="auto"/>
      <w:ind w:firstLine="0"/>
      <w:rPr>
        <w:sz w:val="18"/>
        <w:szCs w:val="18"/>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1BB43" w14:textId="77777777" w:rsidR="003206C7" w:rsidRPr="004D41EF" w:rsidRDefault="003206C7" w:rsidP="004D41EF">
    <w:pPr>
      <w:pStyle w:val="af"/>
      <w:spacing w:line="240" w:lineRule="auto"/>
      <w:ind w:firstLine="0"/>
      <w:rPr>
        <w:color w:val="auto"/>
        <w:sz w:val="18"/>
        <w:szCs w:val="18"/>
        <w:vertAlign w:val="superscript"/>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20B3C" w14:textId="77777777" w:rsidR="00D4376B" w:rsidRDefault="00D4376B" w:rsidP="00F53215">
      <w:pPr>
        <w:spacing w:line="240" w:lineRule="auto"/>
      </w:pPr>
      <w:r>
        <w:separator/>
      </w:r>
    </w:p>
  </w:footnote>
  <w:footnote w:type="continuationSeparator" w:id="0">
    <w:p w14:paraId="7DE754FF" w14:textId="77777777" w:rsidR="00D4376B" w:rsidRDefault="00D4376B" w:rsidP="00F532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6601704"/>
      <w:docPartObj>
        <w:docPartGallery w:val="Page Numbers (Top of Page)"/>
        <w:docPartUnique/>
      </w:docPartObj>
    </w:sdtPr>
    <w:sdtContent>
      <w:p w14:paraId="0DDF8BF2" w14:textId="77777777" w:rsidR="003206C7" w:rsidRDefault="00000000">
        <w:pPr>
          <w:pStyle w:val="ad"/>
          <w:jc w:val="center"/>
        </w:pPr>
        <w:r>
          <w:fldChar w:fldCharType="begin"/>
        </w:r>
        <w:r>
          <w:instrText>PAGE   \* MERGEFORMAT</w:instrText>
        </w:r>
        <w:r>
          <w:fldChar w:fldCharType="separate"/>
        </w:r>
        <w:r>
          <w:t>2</w:t>
        </w:r>
        <w:r>
          <w:fldChar w:fldCharType="end"/>
        </w:r>
      </w:p>
    </w:sdtContent>
  </w:sdt>
  <w:p w14:paraId="540882D4" w14:textId="77777777" w:rsidR="003206C7" w:rsidRPr="00DA6592" w:rsidRDefault="003206C7" w:rsidP="00DA6592">
    <w:pPr>
      <w:pStyle w:val="ad"/>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835D8" w14:textId="77777777" w:rsidR="003206C7" w:rsidRPr="004D41EF" w:rsidRDefault="003206C7" w:rsidP="004D41EF">
    <w:pPr>
      <w:pStyle w:val="ad"/>
      <w:tabs>
        <w:tab w:val="left" w:pos="2040"/>
      </w:tabs>
      <w:ind w:firstLine="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5E93"/>
    <w:multiLevelType w:val="hybridMultilevel"/>
    <w:tmpl w:val="E09413C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E5F13E0"/>
    <w:multiLevelType w:val="hybridMultilevel"/>
    <w:tmpl w:val="38322B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15:restartNumberingAfterBreak="0">
    <w:nsid w:val="312D35E8"/>
    <w:multiLevelType w:val="hybridMultilevel"/>
    <w:tmpl w:val="785CC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0C83D3B"/>
    <w:multiLevelType w:val="multilevel"/>
    <w:tmpl w:val="6F5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16C94"/>
    <w:multiLevelType w:val="multilevel"/>
    <w:tmpl w:val="90349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AA5DD4"/>
    <w:multiLevelType w:val="hybridMultilevel"/>
    <w:tmpl w:val="CFFECC94"/>
    <w:lvl w:ilvl="0" w:tplc="04EC1C84">
      <w:start w:val="1"/>
      <w:numFmt w:val="decimal"/>
      <w:pStyle w:val="a"/>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895748249">
    <w:abstractNumId w:val="4"/>
  </w:num>
  <w:num w:numId="2" w16cid:durableId="794328189">
    <w:abstractNumId w:val="1"/>
  </w:num>
  <w:num w:numId="3" w16cid:durableId="25184752">
    <w:abstractNumId w:val="2"/>
  </w:num>
  <w:num w:numId="4" w16cid:durableId="1198548284">
    <w:abstractNumId w:val="5"/>
  </w:num>
  <w:num w:numId="5" w16cid:durableId="1327246588">
    <w:abstractNumId w:val="0"/>
  </w:num>
  <w:num w:numId="6" w16cid:durableId="10380936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AE"/>
    <w:rsid w:val="0004669D"/>
    <w:rsid w:val="000E6808"/>
    <w:rsid w:val="00122D13"/>
    <w:rsid w:val="001823A0"/>
    <w:rsid w:val="001D019B"/>
    <w:rsid w:val="003206C7"/>
    <w:rsid w:val="00597186"/>
    <w:rsid w:val="006525D5"/>
    <w:rsid w:val="006529AE"/>
    <w:rsid w:val="00946EF8"/>
    <w:rsid w:val="0098282E"/>
    <w:rsid w:val="00A01F47"/>
    <w:rsid w:val="00A62405"/>
    <w:rsid w:val="00CB7E4D"/>
    <w:rsid w:val="00D4376B"/>
    <w:rsid w:val="00F04BBB"/>
    <w:rsid w:val="00F53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C665"/>
  <w15:chartTrackingRefBased/>
  <w15:docId w15:val="{7CA6EB66-9755-474D-98EF-F10E897E8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53215"/>
    <w:pPr>
      <w:widowControl w:val="0"/>
      <w:spacing w:after="0" w:line="360" w:lineRule="auto"/>
      <w:ind w:firstLine="851"/>
      <w:jc w:val="both"/>
    </w:pPr>
    <w:rPr>
      <w:rFonts w:ascii="Times New Roman" w:eastAsia="Times New Roman" w:hAnsi="Times New Roman" w:cs="Courier New"/>
      <w:color w:val="000000"/>
      <w:kern w:val="0"/>
      <w:sz w:val="28"/>
      <w:lang w:eastAsia="ru-RU"/>
      <w14:ligatures w14:val="none"/>
    </w:rPr>
  </w:style>
  <w:style w:type="paragraph" w:styleId="1">
    <w:name w:val="heading 1"/>
    <w:basedOn w:val="a0"/>
    <w:next w:val="a0"/>
    <w:link w:val="10"/>
    <w:uiPriority w:val="9"/>
    <w:qFormat/>
    <w:rsid w:val="00652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0"/>
    <w:next w:val="a0"/>
    <w:link w:val="20"/>
    <w:uiPriority w:val="9"/>
    <w:semiHidden/>
    <w:unhideWhenUsed/>
    <w:qFormat/>
    <w:rsid w:val="00652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0"/>
    <w:next w:val="a0"/>
    <w:link w:val="30"/>
    <w:uiPriority w:val="9"/>
    <w:semiHidden/>
    <w:unhideWhenUsed/>
    <w:qFormat/>
    <w:rsid w:val="006529AE"/>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0"/>
    <w:next w:val="a0"/>
    <w:link w:val="40"/>
    <w:uiPriority w:val="9"/>
    <w:semiHidden/>
    <w:unhideWhenUsed/>
    <w:qFormat/>
    <w:rsid w:val="006529AE"/>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semiHidden/>
    <w:unhideWhenUsed/>
    <w:qFormat/>
    <w:rsid w:val="006529AE"/>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6529AE"/>
    <w:pPr>
      <w:keepNext/>
      <w:keepLines/>
      <w:spacing w:before="4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6529AE"/>
    <w:pPr>
      <w:keepNext/>
      <w:keepLines/>
      <w:spacing w:before="4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6529AE"/>
    <w:pPr>
      <w:keepNext/>
      <w:keepLines/>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6529AE"/>
    <w:pPr>
      <w:keepNext/>
      <w:keepLines/>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6529A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1"/>
    <w:link w:val="2"/>
    <w:uiPriority w:val="9"/>
    <w:semiHidden/>
    <w:rsid w:val="006529A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1"/>
    <w:link w:val="3"/>
    <w:uiPriority w:val="9"/>
    <w:semiHidden/>
    <w:rsid w:val="006529AE"/>
    <w:rPr>
      <w:rFonts w:eastAsiaTheme="majorEastAsia" w:cstheme="majorBidi"/>
      <w:color w:val="0F4761" w:themeColor="accent1" w:themeShade="BF"/>
      <w:sz w:val="28"/>
      <w:szCs w:val="28"/>
    </w:rPr>
  </w:style>
  <w:style w:type="character" w:customStyle="1" w:styleId="40">
    <w:name w:val="Заголовок 4 Знак"/>
    <w:basedOn w:val="a1"/>
    <w:link w:val="4"/>
    <w:uiPriority w:val="9"/>
    <w:semiHidden/>
    <w:rsid w:val="006529AE"/>
    <w:rPr>
      <w:rFonts w:eastAsiaTheme="majorEastAsia" w:cstheme="majorBidi"/>
      <w:i/>
      <w:iCs/>
      <w:color w:val="0F4761" w:themeColor="accent1" w:themeShade="BF"/>
    </w:rPr>
  </w:style>
  <w:style w:type="character" w:customStyle="1" w:styleId="50">
    <w:name w:val="Заголовок 5 Знак"/>
    <w:basedOn w:val="a1"/>
    <w:link w:val="5"/>
    <w:uiPriority w:val="9"/>
    <w:semiHidden/>
    <w:rsid w:val="006529AE"/>
    <w:rPr>
      <w:rFonts w:eastAsiaTheme="majorEastAsia" w:cstheme="majorBidi"/>
      <w:color w:val="0F4761" w:themeColor="accent1" w:themeShade="BF"/>
    </w:rPr>
  </w:style>
  <w:style w:type="character" w:customStyle="1" w:styleId="60">
    <w:name w:val="Заголовок 6 Знак"/>
    <w:basedOn w:val="a1"/>
    <w:link w:val="6"/>
    <w:uiPriority w:val="9"/>
    <w:semiHidden/>
    <w:rsid w:val="006529AE"/>
    <w:rPr>
      <w:rFonts w:eastAsiaTheme="majorEastAsia" w:cstheme="majorBidi"/>
      <w:i/>
      <w:iCs/>
      <w:color w:val="595959" w:themeColor="text1" w:themeTint="A6"/>
    </w:rPr>
  </w:style>
  <w:style w:type="character" w:customStyle="1" w:styleId="70">
    <w:name w:val="Заголовок 7 Знак"/>
    <w:basedOn w:val="a1"/>
    <w:link w:val="7"/>
    <w:uiPriority w:val="9"/>
    <w:semiHidden/>
    <w:rsid w:val="006529AE"/>
    <w:rPr>
      <w:rFonts w:eastAsiaTheme="majorEastAsia" w:cstheme="majorBidi"/>
      <w:color w:val="595959" w:themeColor="text1" w:themeTint="A6"/>
    </w:rPr>
  </w:style>
  <w:style w:type="character" w:customStyle="1" w:styleId="80">
    <w:name w:val="Заголовок 8 Знак"/>
    <w:basedOn w:val="a1"/>
    <w:link w:val="8"/>
    <w:uiPriority w:val="9"/>
    <w:semiHidden/>
    <w:rsid w:val="006529AE"/>
    <w:rPr>
      <w:rFonts w:eastAsiaTheme="majorEastAsia" w:cstheme="majorBidi"/>
      <w:i/>
      <w:iCs/>
      <w:color w:val="272727" w:themeColor="text1" w:themeTint="D8"/>
    </w:rPr>
  </w:style>
  <w:style w:type="character" w:customStyle="1" w:styleId="90">
    <w:name w:val="Заголовок 9 Знак"/>
    <w:basedOn w:val="a1"/>
    <w:link w:val="9"/>
    <w:uiPriority w:val="9"/>
    <w:semiHidden/>
    <w:rsid w:val="006529AE"/>
    <w:rPr>
      <w:rFonts w:eastAsiaTheme="majorEastAsia" w:cstheme="majorBidi"/>
      <w:color w:val="272727" w:themeColor="text1" w:themeTint="D8"/>
    </w:rPr>
  </w:style>
  <w:style w:type="paragraph" w:styleId="a4">
    <w:name w:val="Title"/>
    <w:basedOn w:val="a0"/>
    <w:next w:val="a0"/>
    <w:link w:val="a5"/>
    <w:autoRedefine/>
    <w:uiPriority w:val="10"/>
    <w:qFormat/>
    <w:rsid w:val="00A01F47"/>
    <w:pPr>
      <w:ind w:firstLine="0"/>
      <w:contextualSpacing/>
      <w:jc w:val="center"/>
    </w:pPr>
    <w:rPr>
      <w:rFonts w:eastAsiaTheme="majorEastAsia" w:cstheme="majorBidi"/>
      <w:b/>
      <w:spacing w:val="-10"/>
      <w:kern w:val="28"/>
      <w:szCs w:val="56"/>
    </w:rPr>
  </w:style>
  <w:style w:type="character" w:customStyle="1" w:styleId="a5">
    <w:name w:val="Заголовок Знак"/>
    <w:basedOn w:val="a1"/>
    <w:link w:val="a4"/>
    <w:uiPriority w:val="10"/>
    <w:rsid w:val="00A01F47"/>
    <w:rPr>
      <w:rFonts w:ascii="Times New Roman" w:eastAsiaTheme="majorEastAsia" w:hAnsi="Times New Roman" w:cstheme="majorBidi"/>
      <w:b/>
      <w:color w:val="000000"/>
      <w:spacing w:val="-10"/>
      <w:kern w:val="28"/>
      <w:sz w:val="28"/>
      <w:szCs w:val="56"/>
      <w:lang w:eastAsia="ru-RU"/>
      <w14:ligatures w14:val="none"/>
    </w:rPr>
  </w:style>
  <w:style w:type="paragraph" w:styleId="a6">
    <w:name w:val="Subtitle"/>
    <w:basedOn w:val="a0"/>
    <w:next w:val="a0"/>
    <w:link w:val="a7"/>
    <w:uiPriority w:val="11"/>
    <w:qFormat/>
    <w:rsid w:val="006529AE"/>
    <w:pPr>
      <w:numPr>
        <w:ilvl w:val="1"/>
      </w:numPr>
      <w:ind w:firstLine="851"/>
    </w:pPr>
    <w:rPr>
      <w:rFonts w:eastAsiaTheme="majorEastAsia" w:cstheme="majorBidi"/>
      <w:color w:val="595959" w:themeColor="text1" w:themeTint="A6"/>
      <w:spacing w:val="15"/>
      <w:szCs w:val="28"/>
    </w:rPr>
  </w:style>
  <w:style w:type="character" w:customStyle="1" w:styleId="a7">
    <w:name w:val="Подзаголовок Знак"/>
    <w:basedOn w:val="a1"/>
    <w:link w:val="a6"/>
    <w:uiPriority w:val="11"/>
    <w:rsid w:val="006529AE"/>
    <w:rPr>
      <w:rFonts w:eastAsiaTheme="majorEastAsia" w:cstheme="majorBidi"/>
      <w:color w:val="595959" w:themeColor="text1" w:themeTint="A6"/>
      <w:spacing w:val="15"/>
      <w:sz w:val="28"/>
      <w:szCs w:val="28"/>
    </w:rPr>
  </w:style>
  <w:style w:type="paragraph" w:styleId="21">
    <w:name w:val="Quote"/>
    <w:basedOn w:val="a0"/>
    <w:next w:val="a0"/>
    <w:link w:val="22"/>
    <w:uiPriority w:val="29"/>
    <w:qFormat/>
    <w:rsid w:val="006529AE"/>
    <w:pPr>
      <w:spacing w:before="160"/>
      <w:jc w:val="center"/>
    </w:pPr>
    <w:rPr>
      <w:i/>
      <w:iCs/>
      <w:color w:val="404040" w:themeColor="text1" w:themeTint="BF"/>
    </w:rPr>
  </w:style>
  <w:style w:type="character" w:customStyle="1" w:styleId="22">
    <w:name w:val="Цитата 2 Знак"/>
    <w:basedOn w:val="a1"/>
    <w:link w:val="21"/>
    <w:uiPriority w:val="29"/>
    <w:rsid w:val="006529AE"/>
    <w:rPr>
      <w:i/>
      <w:iCs/>
      <w:color w:val="404040" w:themeColor="text1" w:themeTint="BF"/>
    </w:rPr>
  </w:style>
  <w:style w:type="paragraph" w:styleId="a">
    <w:name w:val="List Paragraph"/>
    <w:basedOn w:val="a0"/>
    <w:autoRedefine/>
    <w:uiPriority w:val="34"/>
    <w:qFormat/>
    <w:rsid w:val="00A01F47"/>
    <w:pPr>
      <w:numPr>
        <w:numId w:val="4"/>
      </w:numPr>
      <w:tabs>
        <w:tab w:val="left" w:pos="1134"/>
      </w:tabs>
      <w:ind w:left="0" w:firstLine="851"/>
      <w:contextualSpacing/>
    </w:pPr>
  </w:style>
  <w:style w:type="character" w:styleId="a8">
    <w:name w:val="Intense Emphasis"/>
    <w:basedOn w:val="a1"/>
    <w:uiPriority w:val="21"/>
    <w:qFormat/>
    <w:rsid w:val="006529AE"/>
    <w:rPr>
      <w:i/>
      <w:iCs/>
      <w:color w:val="0F4761" w:themeColor="accent1" w:themeShade="BF"/>
    </w:rPr>
  </w:style>
  <w:style w:type="paragraph" w:styleId="a9">
    <w:name w:val="Intense Quote"/>
    <w:basedOn w:val="a0"/>
    <w:next w:val="a0"/>
    <w:link w:val="aa"/>
    <w:uiPriority w:val="30"/>
    <w:qFormat/>
    <w:rsid w:val="00652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1"/>
    <w:link w:val="a9"/>
    <w:uiPriority w:val="30"/>
    <w:rsid w:val="006529AE"/>
    <w:rPr>
      <w:i/>
      <w:iCs/>
      <w:color w:val="0F4761" w:themeColor="accent1" w:themeShade="BF"/>
    </w:rPr>
  </w:style>
  <w:style w:type="character" w:styleId="ab">
    <w:name w:val="Intense Reference"/>
    <w:basedOn w:val="a1"/>
    <w:uiPriority w:val="32"/>
    <w:qFormat/>
    <w:rsid w:val="006529AE"/>
    <w:rPr>
      <w:b/>
      <w:bCs/>
      <w:smallCaps/>
      <w:color w:val="0F4761" w:themeColor="accent1" w:themeShade="BF"/>
      <w:spacing w:val="5"/>
    </w:rPr>
  </w:style>
  <w:style w:type="paragraph" w:styleId="ac">
    <w:name w:val="No Spacing"/>
    <w:autoRedefine/>
    <w:uiPriority w:val="1"/>
    <w:qFormat/>
    <w:rsid w:val="00F53215"/>
    <w:pPr>
      <w:spacing w:after="0" w:line="240" w:lineRule="auto"/>
      <w:ind w:firstLine="851"/>
      <w:jc w:val="both"/>
    </w:pPr>
    <w:rPr>
      <w:rFonts w:ascii="Times New Roman" w:hAnsi="Times New Roman"/>
      <w:sz w:val="28"/>
    </w:rPr>
  </w:style>
  <w:style w:type="paragraph" w:styleId="ad">
    <w:name w:val="header"/>
    <w:basedOn w:val="a0"/>
    <w:link w:val="ae"/>
    <w:uiPriority w:val="99"/>
    <w:unhideWhenUsed/>
    <w:rsid w:val="00F53215"/>
    <w:pPr>
      <w:tabs>
        <w:tab w:val="center" w:pos="4677"/>
        <w:tab w:val="right" w:pos="9355"/>
      </w:tabs>
    </w:pPr>
  </w:style>
  <w:style w:type="character" w:customStyle="1" w:styleId="ae">
    <w:name w:val="Верхний колонтитул Знак"/>
    <w:basedOn w:val="a1"/>
    <w:link w:val="ad"/>
    <w:uiPriority w:val="99"/>
    <w:rsid w:val="00F53215"/>
    <w:rPr>
      <w:rFonts w:ascii="Times New Roman" w:eastAsia="Times New Roman" w:hAnsi="Times New Roman" w:cs="Courier New"/>
      <w:color w:val="000000"/>
      <w:kern w:val="0"/>
      <w:sz w:val="28"/>
      <w:lang w:eastAsia="ru-RU"/>
      <w14:ligatures w14:val="none"/>
    </w:rPr>
  </w:style>
  <w:style w:type="paragraph" w:styleId="af">
    <w:name w:val="footer"/>
    <w:basedOn w:val="a0"/>
    <w:link w:val="af0"/>
    <w:uiPriority w:val="99"/>
    <w:unhideWhenUsed/>
    <w:rsid w:val="00F53215"/>
    <w:pPr>
      <w:tabs>
        <w:tab w:val="center" w:pos="4677"/>
        <w:tab w:val="right" w:pos="9355"/>
      </w:tabs>
    </w:pPr>
  </w:style>
  <w:style w:type="character" w:customStyle="1" w:styleId="af0">
    <w:name w:val="Нижний колонтитул Знак"/>
    <w:basedOn w:val="a1"/>
    <w:link w:val="af"/>
    <w:uiPriority w:val="99"/>
    <w:rsid w:val="00F53215"/>
    <w:rPr>
      <w:rFonts w:ascii="Times New Roman" w:eastAsia="Times New Roman" w:hAnsi="Times New Roman" w:cs="Courier New"/>
      <w:color w:val="000000"/>
      <w:kern w:val="0"/>
      <w:sz w:val="28"/>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1983">
      <w:bodyDiv w:val="1"/>
      <w:marLeft w:val="0"/>
      <w:marRight w:val="0"/>
      <w:marTop w:val="0"/>
      <w:marBottom w:val="0"/>
      <w:divBdr>
        <w:top w:val="none" w:sz="0" w:space="0" w:color="auto"/>
        <w:left w:val="none" w:sz="0" w:space="0" w:color="auto"/>
        <w:bottom w:val="none" w:sz="0" w:space="0" w:color="auto"/>
        <w:right w:val="none" w:sz="0" w:space="0" w:color="auto"/>
      </w:divBdr>
    </w:div>
    <w:div w:id="115107180">
      <w:bodyDiv w:val="1"/>
      <w:marLeft w:val="0"/>
      <w:marRight w:val="0"/>
      <w:marTop w:val="0"/>
      <w:marBottom w:val="0"/>
      <w:divBdr>
        <w:top w:val="none" w:sz="0" w:space="0" w:color="auto"/>
        <w:left w:val="none" w:sz="0" w:space="0" w:color="auto"/>
        <w:bottom w:val="none" w:sz="0" w:space="0" w:color="auto"/>
        <w:right w:val="none" w:sz="0" w:space="0" w:color="auto"/>
      </w:divBdr>
    </w:div>
    <w:div w:id="194277124">
      <w:bodyDiv w:val="1"/>
      <w:marLeft w:val="0"/>
      <w:marRight w:val="0"/>
      <w:marTop w:val="0"/>
      <w:marBottom w:val="0"/>
      <w:divBdr>
        <w:top w:val="none" w:sz="0" w:space="0" w:color="auto"/>
        <w:left w:val="none" w:sz="0" w:space="0" w:color="auto"/>
        <w:bottom w:val="none" w:sz="0" w:space="0" w:color="auto"/>
        <w:right w:val="none" w:sz="0" w:space="0" w:color="auto"/>
      </w:divBdr>
    </w:div>
    <w:div w:id="231819947">
      <w:bodyDiv w:val="1"/>
      <w:marLeft w:val="0"/>
      <w:marRight w:val="0"/>
      <w:marTop w:val="0"/>
      <w:marBottom w:val="0"/>
      <w:divBdr>
        <w:top w:val="none" w:sz="0" w:space="0" w:color="auto"/>
        <w:left w:val="none" w:sz="0" w:space="0" w:color="auto"/>
        <w:bottom w:val="none" w:sz="0" w:space="0" w:color="auto"/>
        <w:right w:val="none" w:sz="0" w:space="0" w:color="auto"/>
      </w:divBdr>
    </w:div>
    <w:div w:id="244414562">
      <w:bodyDiv w:val="1"/>
      <w:marLeft w:val="0"/>
      <w:marRight w:val="0"/>
      <w:marTop w:val="0"/>
      <w:marBottom w:val="0"/>
      <w:divBdr>
        <w:top w:val="none" w:sz="0" w:space="0" w:color="auto"/>
        <w:left w:val="none" w:sz="0" w:space="0" w:color="auto"/>
        <w:bottom w:val="none" w:sz="0" w:space="0" w:color="auto"/>
        <w:right w:val="none" w:sz="0" w:space="0" w:color="auto"/>
      </w:divBdr>
    </w:div>
    <w:div w:id="294215609">
      <w:bodyDiv w:val="1"/>
      <w:marLeft w:val="0"/>
      <w:marRight w:val="0"/>
      <w:marTop w:val="0"/>
      <w:marBottom w:val="0"/>
      <w:divBdr>
        <w:top w:val="none" w:sz="0" w:space="0" w:color="auto"/>
        <w:left w:val="none" w:sz="0" w:space="0" w:color="auto"/>
        <w:bottom w:val="none" w:sz="0" w:space="0" w:color="auto"/>
        <w:right w:val="none" w:sz="0" w:space="0" w:color="auto"/>
      </w:divBdr>
    </w:div>
    <w:div w:id="424233055">
      <w:bodyDiv w:val="1"/>
      <w:marLeft w:val="0"/>
      <w:marRight w:val="0"/>
      <w:marTop w:val="0"/>
      <w:marBottom w:val="0"/>
      <w:divBdr>
        <w:top w:val="none" w:sz="0" w:space="0" w:color="auto"/>
        <w:left w:val="none" w:sz="0" w:space="0" w:color="auto"/>
        <w:bottom w:val="none" w:sz="0" w:space="0" w:color="auto"/>
        <w:right w:val="none" w:sz="0" w:space="0" w:color="auto"/>
      </w:divBdr>
    </w:div>
    <w:div w:id="428282703">
      <w:bodyDiv w:val="1"/>
      <w:marLeft w:val="0"/>
      <w:marRight w:val="0"/>
      <w:marTop w:val="0"/>
      <w:marBottom w:val="0"/>
      <w:divBdr>
        <w:top w:val="none" w:sz="0" w:space="0" w:color="auto"/>
        <w:left w:val="none" w:sz="0" w:space="0" w:color="auto"/>
        <w:bottom w:val="none" w:sz="0" w:space="0" w:color="auto"/>
        <w:right w:val="none" w:sz="0" w:space="0" w:color="auto"/>
      </w:divBdr>
    </w:div>
    <w:div w:id="451486818">
      <w:bodyDiv w:val="1"/>
      <w:marLeft w:val="0"/>
      <w:marRight w:val="0"/>
      <w:marTop w:val="0"/>
      <w:marBottom w:val="0"/>
      <w:divBdr>
        <w:top w:val="none" w:sz="0" w:space="0" w:color="auto"/>
        <w:left w:val="none" w:sz="0" w:space="0" w:color="auto"/>
        <w:bottom w:val="none" w:sz="0" w:space="0" w:color="auto"/>
        <w:right w:val="none" w:sz="0" w:space="0" w:color="auto"/>
      </w:divBdr>
    </w:div>
    <w:div w:id="565453850">
      <w:bodyDiv w:val="1"/>
      <w:marLeft w:val="0"/>
      <w:marRight w:val="0"/>
      <w:marTop w:val="0"/>
      <w:marBottom w:val="0"/>
      <w:divBdr>
        <w:top w:val="none" w:sz="0" w:space="0" w:color="auto"/>
        <w:left w:val="none" w:sz="0" w:space="0" w:color="auto"/>
        <w:bottom w:val="none" w:sz="0" w:space="0" w:color="auto"/>
        <w:right w:val="none" w:sz="0" w:space="0" w:color="auto"/>
      </w:divBdr>
    </w:div>
    <w:div w:id="610824349">
      <w:bodyDiv w:val="1"/>
      <w:marLeft w:val="0"/>
      <w:marRight w:val="0"/>
      <w:marTop w:val="0"/>
      <w:marBottom w:val="0"/>
      <w:divBdr>
        <w:top w:val="none" w:sz="0" w:space="0" w:color="auto"/>
        <w:left w:val="none" w:sz="0" w:space="0" w:color="auto"/>
        <w:bottom w:val="none" w:sz="0" w:space="0" w:color="auto"/>
        <w:right w:val="none" w:sz="0" w:space="0" w:color="auto"/>
      </w:divBdr>
    </w:div>
    <w:div w:id="650446906">
      <w:bodyDiv w:val="1"/>
      <w:marLeft w:val="0"/>
      <w:marRight w:val="0"/>
      <w:marTop w:val="0"/>
      <w:marBottom w:val="0"/>
      <w:divBdr>
        <w:top w:val="none" w:sz="0" w:space="0" w:color="auto"/>
        <w:left w:val="none" w:sz="0" w:space="0" w:color="auto"/>
        <w:bottom w:val="none" w:sz="0" w:space="0" w:color="auto"/>
        <w:right w:val="none" w:sz="0" w:space="0" w:color="auto"/>
      </w:divBdr>
    </w:div>
    <w:div w:id="772169600">
      <w:bodyDiv w:val="1"/>
      <w:marLeft w:val="0"/>
      <w:marRight w:val="0"/>
      <w:marTop w:val="0"/>
      <w:marBottom w:val="0"/>
      <w:divBdr>
        <w:top w:val="none" w:sz="0" w:space="0" w:color="auto"/>
        <w:left w:val="none" w:sz="0" w:space="0" w:color="auto"/>
        <w:bottom w:val="none" w:sz="0" w:space="0" w:color="auto"/>
        <w:right w:val="none" w:sz="0" w:space="0" w:color="auto"/>
      </w:divBdr>
    </w:div>
    <w:div w:id="949164212">
      <w:bodyDiv w:val="1"/>
      <w:marLeft w:val="0"/>
      <w:marRight w:val="0"/>
      <w:marTop w:val="0"/>
      <w:marBottom w:val="0"/>
      <w:divBdr>
        <w:top w:val="none" w:sz="0" w:space="0" w:color="auto"/>
        <w:left w:val="none" w:sz="0" w:space="0" w:color="auto"/>
        <w:bottom w:val="none" w:sz="0" w:space="0" w:color="auto"/>
        <w:right w:val="none" w:sz="0" w:space="0" w:color="auto"/>
      </w:divBdr>
    </w:div>
    <w:div w:id="1035082820">
      <w:bodyDiv w:val="1"/>
      <w:marLeft w:val="0"/>
      <w:marRight w:val="0"/>
      <w:marTop w:val="0"/>
      <w:marBottom w:val="0"/>
      <w:divBdr>
        <w:top w:val="none" w:sz="0" w:space="0" w:color="auto"/>
        <w:left w:val="none" w:sz="0" w:space="0" w:color="auto"/>
        <w:bottom w:val="none" w:sz="0" w:space="0" w:color="auto"/>
        <w:right w:val="none" w:sz="0" w:space="0" w:color="auto"/>
      </w:divBdr>
    </w:div>
    <w:div w:id="1081608201">
      <w:bodyDiv w:val="1"/>
      <w:marLeft w:val="0"/>
      <w:marRight w:val="0"/>
      <w:marTop w:val="0"/>
      <w:marBottom w:val="0"/>
      <w:divBdr>
        <w:top w:val="none" w:sz="0" w:space="0" w:color="auto"/>
        <w:left w:val="none" w:sz="0" w:space="0" w:color="auto"/>
        <w:bottom w:val="none" w:sz="0" w:space="0" w:color="auto"/>
        <w:right w:val="none" w:sz="0" w:space="0" w:color="auto"/>
      </w:divBdr>
    </w:div>
    <w:div w:id="1105879087">
      <w:bodyDiv w:val="1"/>
      <w:marLeft w:val="0"/>
      <w:marRight w:val="0"/>
      <w:marTop w:val="0"/>
      <w:marBottom w:val="0"/>
      <w:divBdr>
        <w:top w:val="none" w:sz="0" w:space="0" w:color="auto"/>
        <w:left w:val="none" w:sz="0" w:space="0" w:color="auto"/>
        <w:bottom w:val="none" w:sz="0" w:space="0" w:color="auto"/>
        <w:right w:val="none" w:sz="0" w:space="0" w:color="auto"/>
      </w:divBdr>
    </w:div>
    <w:div w:id="1118720976">
      <w:bodyDiv w:val="1"/>
      <w:marLeft w:val="0"/>
      <w:marRight w:val="0"/>
      <w:marTop w:val="0"/>
      <w:marBottom w:val="0"/>
      <w:divBdr>
        <w:top w:val="none" w:sz="0" w:space="0" w:color="auto"/>
        <w:left w:val="none" w:sz="0" w:space="0" w:color="auto"/>
        <w:bottom w:val="none" w:sz="0" w:space="0" w:color="auto"/>
        <w:right w:val="none" w:sz="0" w:space="0" w:color="auto"/>
      </w:divBdr>
    </w:div>
    <w:div w:id="1218976035">
      <w:bodyDiv w:val="1"/>
      <w:marLeft w:val="0"/>
      <w:marRight w:val="0"/>
      <w:marTop w:val="0"/>
      <w:marBottom w:val="0"/>
      <w:divBdr>
        <w:top w:val="none" w:sz="0" w:space="0" w:color="auto"/>
        <w:left w:val="none" w:sz="0" w:space="0" w:color="auto"/>
        <w:bottom w:val="none" w:sz="0" w:space="0" w:color="auto"/>
        <w:right w:val="none" w:sz="0" w:space="0" w:color="auto"/>
      </w:divBdr>
    </w:div>
    <w:div w:id="1235435152">
      <w:bodyDiv w:val="1"/>
      <w:marLeft w:val="0"/>
      <w:marRight w:val="0"/>
      <w:marTop w:val="0"/>
      <w:marBottom w:val="0"/>
      <w:divBdr>
        <w:top w:val="none" w:sz="0" w:space="0" w:color="auto"/>
        <w:left w:val="none" w:sz="0" w:space="0" w:color="auto"/>
        <w:bottom w:val="none" w:sz="0" w:space="0" w:color="auto"/>
        <w:right w:val="none" w:sz="0" w:space="0" w:color="auto"/>
      </w:divBdr>
    </w:div>
    <w:div w:id="1407536853">
      <w:bodyDiv w:val="1"/>
      <w:marLeft w:val="0"/>
      <w:marRight w:val="0"/>
      <w:marTop w:val="0"/>
      <w:marBottom w:val="0"/>
      <w:divBdr>
        <w:top w:val="none" w:sz="0" w:space="0" w:color="auto"/>
        <w:left w:val="none" w:sz="0" w:space="0" w:color="auto"/>
        <w:bottom w:val="none" w:sz="0" w:space="0" w:color="auto"/>
        <w:right w:val="none" w:sz="0" w:space="0" w:color="auto"/>
      </w:divBdr>
    </w:div>
    <w:div w:id="1521234651">
      <w:bodyDiv w:val="1"/>
      <w:marLeft w:val="0"/>
      <w:marRight w:val="0"/>
      <w:marTop w:val="0"/>
      <w:marBottom w:val="0"/>
      <w:divBdr>
        <w:top w:val="none" w:sz="0" w:space="0" w:color="auto"/>
        <w:left w:val="none" w:sz="0" w:space="0" w:color="auto"/>
        <w:bottom w:val="none" w:sz="0" w:space="0" w:color="auto"/>
        <w:right w:val="none" w:sz="0" w:space="0" w:color="auto"/>
      </w:divBdr>
    </w:div>
    <w:div w:id="1625693635">
      <w:bodyDiv w:val="1"/>
      <w:marLeft w:val="0"/>
      <w:marRight w:val="0"/>
      <w:marTop w:val="0"/>
      <w:marBottom w:val="0"/>
      <w:divBdr>
        <w:top w:val="none" w:sz="0" w:space="0" w:color="auto"/>
        <w:left w:val="none" w:sz="0" w:space="0" w:color="auto"/>
        <w:bottom w:val="none" w:sz="0" w:space="0" w:color="auto"/>
        <w:right w:val="none" w:sz="0" w:space="0" w:color="auto"/>
      </w:divBdr>
    </w:div>
    <w:div w:id="1635406464">
      <w:bodyDiv w:val="1"/>
      <w:marLeft w:val="0"/>
      <w:marRight w:val="0"/>
      <w:marTop w:val="0"/>
      <w:marBottom w:val="0"/>
      <w:divBdr>
        <w:top w:val="none" w:sz="0" w:space="0" w:color="auto"/>
        <w:left w:val="none" w:sz="0" w:space="0" w:color="auto"/>
        <w:bottom w:val="none" w:sz="0" w:space="0" w:color="auto"/>
        <w:right w:val="none" w:sz="0" w:space="0" w:color="auto"/>
      </w:divBdr>
    </w:div>
    <w:div w:id="1735741718">
      <w:bodyDiv w:val="1"/>
      <w:marLeft w:val="0"/>
      <w:marRight w:val="0"/>
      <w:marTop w:val="0"/>
      <w:marBottom w:val="0"/>
      <w:divBdr>
        <w:top w:val="none" w:sz="0" w:space="0" w:color="auto"/>
        <w:left w:val="none" w:sz="0" w:space="0" w:color="auto"/>
        <w:bottom w:val="none" w:sz="0" w:space="0" w:color="auto"/>
        <w:right w:val="none" w:sz="0" w:space="0" w:color="auto"/>
      </w:divBdr>
    </w:div>
    <w:div w:id="1905792733">
      <w:bodyDiv w:val="1"/>
      <w:marLeft w:val="0"/>
      <w:marRight w:val="0"/>
      <w:marTop w:val="0"/>
      <w:marBottom w:val="0"/>
      <w:divBdr>
        <w:top w:val="none" w:sz="0" w:space="0" w:color="auto"/>
        <w:left w:val="none" w:sz="0" w:space="0" w:color="auto"/>
        <w:bottom w:val="none" w:sz="0" w:space="0" w:color="auto"/>
        <w:right w:val="none" w:sz="0" w:space="0" w:color="auto"/>
      </w:divBdr>
    </w:div>
    <w:div w:id="1907295394">
      <w:bodyDiv w:val="1"/>
      <w:marLeft w:val="0"/>
      <w:marRight w:val="0"/>
      <w:marTop w:val="0"/>
      <w:marBottom w:val="0"/>
      <w:divBdr>
        <w:top w:val="none" w:sz="0" w:space="0" w:color="auto"/>
        <w:left w:val="none" w:sz="0" w:space="0" w:color="auto"/>
        <w:bottom w:val="none" w:sz="0" w:space="0" w:color="auto"/>
        <w:right w:val="none" w:sz="0" w:space="0" w:color="auto"/>
      </w:divBdr>
    </w:div>
    <w:div w:id="2026707860">
      <w:bodyDiv w:val="1"/>
      <w:marLeft w:val="0"/>
      <w:marRight w:val="0"/>
      <w:marTop w:val="0"/>
      <w:marBottom w:val="0"/>
      <w:divBdr>
        <w:top w:val="none" w:sz="0" w:space="0" w:color="auto"/>
        <w:left w:val="none" w:sz="0" w:space="0" w:color="auto"/>
        <w:bottom w:val="none" w:sz="0" w:space="0" w:color="auto"/>
        <w:right w:val="none" w:sz="0" w:space="0" w:color="auto"/>
      </w:divBdr>
    </w:div>
    <w:div w:id="2082633655">
      <w:bodyDiv w:val="1"/>
      <w:marLeft w:val="0"/>
      <w:marRight w:val="0"/>
      <w:marTop w:val="0"/>
      <w:marBottom w:val="0"/>
      <w:divBdr>
        <w:top w:val="none" w:sz="0" w:space="0" w:color="auto"/>
        <w:left w:val="none" w:sz="0" w:space="0" w:color="auto"/>
        <w:bottom w:val="none" w:sz="0" w:space="0" w:color="auto"/>
        <w:right w:val="none" w:sz="0" w:space="0" w:color="auto"/>
      </w:divBdr>
    </w:div>
    <w:div w:id="213883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788</Words>
  <Characters>4492</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Larionov</dc:creator>
  <cp:keywords/>
  <dc:description/>
  <cp:lastModifiedBy>Mikhail Larionov</cp:lastModifiedBy>
  <cp:revision>10</cp:revision>
  <dcterms:created xsi:type="dcterms:W3CDTF">2025-01-17T12:59:00Z</dcterms:created>
  <dcterms:modified xsi:type="dcterms:W3CDTF">2025-01-21T17:47:00Z</dcterms:modified>
</cp:coreProperties>
</file>