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</w:r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rPr>
          <w:rFonts w:eastAsia="Verdana" w:cs="Verdana" w:ascii="Verdana" w:hAnsi="Verdana"/>
          <w:b/>
        </w:rPr>
        <w:t>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  <w:t xml:space="preserve">QUESTÃO 01 ________________ </w:t>
      </w:r>
      <w:r>
        <w:rPr>
          <w:rFonts w:eastAsia="Verdana" w:cs="Verdana" w:ascii="Verdana" w:hAnsi="Verdana"/>
          <w:b/>
          <w:color w:val="000000"/>
          <w:sz w:val="20"/>
          <w:szCs w:val="20"/>
        </w:rPr>
        <w:t xml:space="preserve">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rPr>
          <w:rFonts w:eastAsia="Verdana" w:cs="Verdana" w:ascii="Verdana" w:hAnsi="Verdana"/>
          <w:bCs/>
          <w:sz w:val="20"/>
          <w:szCs w:val="20"/>
        </w:rPr>
        <w:t>Analise as alternativas abaixo que tratam das características do feudalismo e indique qual delas está incorreta.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rPr>
          <w:rFonts w:eastAsia="Verdana" w:cs="Verdana" w:ascii="Verdana" w:hAnsi="Verdana"/>
          <w:bCs/>
          <w:sz w:val="20"/>
          <w:szCs w:val="20"/>
        </w:rPr>
        <w:t>A.</w:t>
        <w:tab/>
        <w:t>O servo ficava preso ao senhor feudal, devendo-lhe fidelidade, obediência e obrigações pessoais, bem como o pagamento de diferentes impostos.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rPr>
          <w:rFonts w:eastAsia="Verdana" w:cs="Verdana" w:ascii="Verdana" w:hAnsi="Verdana"/>
          <w:bCs/>
          <w:sz w:val="20"/>
          <w:szCs w:val="20"/>
        </w:rPr>
        <w:t>B.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rPr>
          <w:rFonts w:eastAsia="Verdana" w:cs="Verdana" w:ascii="Verdana" w:hAnsi="Verdana"/>
          <w:bCs/>
          <w:sz w:val="20"/>
          <w:szCs w:val="20"/>
        </w:rPr>
        <w:t>C.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rPr>
          <w:rFonts w:eastAsia="Verdana" w:cs="Verdana" w:ascii="Verdana" w:hAnsi="Verdana"/>
          <w:bCs/>
          <w:sz w:val="20"/>
          <w:szCs w:val="20"/>
        </w:rPr>
        <w:t>D.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rPr>
          <w:rFonts w:eastAsia="Verdana" w:cs="Verdana" w:ascii="Verdana" w:hAnsi="Verdana"/>
          <w:bCs/>
          <w:sz w:val="20"/>
          <w:szCs w:val="20"/>
        </w:rPr>
        <w:t>E.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  <w:t xml:space="preserve">QUESTÃO 02 ________________ </w:t>
      </w:r>
      <w:r>
        <w:rPr>
          <w:rFonts w:eastAsia="Verdana" w:cs="Verdana" w:ascii="Verdana" w:hAnsi="Verdana"/>
          <w:b/>
          <w:color w:val="000000"/>
          <w:sz w:val="20"/>
          <w:szCs w:val="20"/>
        </w:rPr>
        <w:t xml:space="preserve">(0,4)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característica marcante do feudalismo, sob o ponto de vista político, foi o enfraquecimento do Estado enquanto instituição, porque: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A. empobrecimento da nobreza;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B. a prática do enfeudamento acabou por ampliar os feudos, enfraquecendo o poder político dos senhores;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C. a soberania estava vinculada a laços de ordem pessoal, tais como a fidelidade e a lealdade ao suserano;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D. a proteção pessoal dada pelo senhor feudal a seus súditos onerava-lhe as rendas;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E. a competência política para centralizar o poder, reservada ao rei, advinha da origem divina da monarquia.</w:t>
      </w:r>
    </w:p>
    <w:p>
      <w:pPr>
        <w:pStyle w:val="NoSpacing"/>
        <w:jc w:val="both"/>
        <w:rPr/>
      </w:pPr>
      <w:r>
        <w:rPr/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  <w:t xml:space="preserve">QUESTÃO 03 ________________ </w:t>
      </w:r>
      <w:r>
        <w:rPr>
          <w:rFonts w:eastAsia="Verdana" w:cs="Verdana" w:ascii="Verdana" w:hAnsi="Verdana"/>
          <w:b/>
          <w:color w:val="000000"/>
          <w:sz w:val="20"/>
          <w:szCs w:val="20"/>
        </w:rPr>
        <w:t xml:space="preserve">(0,4) </w:t>
      </w:r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>
        <w:rPr>
          <w:rFonts w:cs="Segoe UI" w:ascii="Verdana" w:hAnsi="Verdana"/>
          <w:color w:val="212529"/>
          <w:sz w:val="20"/>
          <w:szCs w:val="20"/>
        </w:rPr>
        <w:t>Os acontecimentos abaixo constituem as características principais do feudalismo, exceto: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A. Ausência de poder centralizado.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B. As cidades perdem sua função econômica.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C. Instauração da relação vassalagem / suserania.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D. Comércio internacional intenso.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E. Organização do trabalho com base na servidão.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  <w:t xml:space="preserve">QUESTÃO 04 ________________ </w:t>
      </w:r>
      <w:r>
        <w:rPr>
          <w:rFonts w:eastAsia="Verdana" w:cs="Verdana" w:ascii="Verdana" w:hAnsi="Verdana"/>
          <w:b/>
          <w:color w:val="000000"/>
          <w:sz w:val="20"/>
          <w:szCs w:val="20"/>
        </w:rPr>
        <w:t xml:space="preserve">(0,4)  </w:t>
      </w:r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rPr>
          <w:rFonts w:eastAsia="Calibri" w:ascii="Verdana" w:hAnsi="Verdana"/>
          <w:sz w:val="20"/>
          <w:szCs w:val="20"/>
          <w:lang w:eastAsia="en-US"/>
        </w:rPr>
        <w:t xml:space="preserve">O Humanismo foi um movimento que não pode ser definido por: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rPr>
          <w:rFonts w:eastAsia="Calibri" w:ascii="Verdana" w:hAnsi="Verdana"/>
          <w:sz w:val="20"/>
          <w:szCs w:val="20"/>
          <w:lang w:eastAsia="en-US"/>
        </w:rPr>
        <w:t xml:space="preserve">A. ser um movimento diretamente ligado ao Renascimento, por suas características antropocentristas e individuais.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rPr>
          <w:rFonts w:eastAsia="Calibri" w:ascii="Verdana" w:hAnsi="Verdana"/>
          <w:sz w:val="20"/>
          <w:szCs w:val="20"/>
          <w:lang w:eastAsia="en-US"/>
        </w:rPr>
        <w:t>B. ter uma visão do mundo que recupera a herança grecoromana, utilizando-a como tema de inspiração.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rPr>
          <w:rFonts w:eastAsia="Calibri" w:ascii="Verdana" w:hAnsi="Verdana"/>
          <w:sz w:val="20"/>
          <w:szCs w:val="20"/>
          <w:lang w:eastAsia="en-US"/>
        </w:rPr>
        <w:t xml:space="preserve">C. ter valorizado o misticismo, o geocentrismo e as realizações culturais medievais.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rPr>
          <w:rFonts w:eastAsia="Calibri" w:ascii="Verdana" w:hAnsi="Verdana"/>
          <w:sz w:val="20"/>
          <w:szCs w:val="20"/>
          <w:lang w:eastAsia="en-US"/>
        </w:rPr>
        <w:t xml:space="preserve">D. centrar se no homem, em oposição ao teocentrismo, encarando-o como "medida comum de todas as coisas". </w:t>
      </w:r>
    </w:p>
    <w:p>
      <w:pPr>
        <w:pStyle w:val="Normal"/>
        <w:rPr>
          <w:rFonts w:eastAsia="Calibri"/>
          <w:lang w:eastAsia="en-US"/>
        </w:rPr>
      </w:pPr>
      <w:r>
        <w:rPr>
          <w:rFonts w:eastAsia="Calibri" w:ascii="Verdana" w:hAnsi="Verdana"/>
          <w:sz w:val="20"/>
          <w:szCs w:val="20"/>
          <w:lang w:eastAsia="en-US"/>
        </w:rPr>
        <w:t>E. romper os limites religiosos impostos pela Igreja às manifestações culturais.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>
        <w:rPr>
          <w:rFonts w:eastAsia="Verdana" w:cs="Verdana" w:ascii="Verdana" w:hAnsi="Verdana"/>
          <w:b/>
          <w:color w:val="000000"/>
          <w:sz w:val="12"/>
          <w:szCs w:val="12"/>
        </w:rPr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  <w:t xml:space="preserve">QUESTÃO 05 ________________ </w:t>
      </w:r>
      <w:r>
        <w:rPr>
          <w:rFonts w:eastAsia="Verdana" w:cs="Verdana" w:ascii="Verdana" w:hAnsi="Verdana"/>
          <w:b/>
          <w:color w:val="000000"/>
          <w:sz w:val="20"/>
          <w:szCs w:val="20"/>
        </w:rPr>
        <w:t xml:space="preserve">(0,4) 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A. O racionalismo renascentista reforçou o princípio da autoridade da ciência teológica e da tradição medieval.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B. Houve o resgate, pelos intelectuais renascentistas, dos ideais medievais ligados aos dogmas do catolicismo, sobretudo da concepção teocêntrica de mundo.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D. O humanismo pregou a determinação das ações humanas pelo divino e negou que o homem tivesse a capacidade de agir sobre o mundo, transformando-o de acordo com sua vontade e interesse.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E. Os estudiosos do período buscaram apoio na observação, no método experimental e na reflexão racional, valorizando a natureza e o ser humano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  <w:t xml:space="preserve">QUESTÃO 06  _______________ </w:t>
      </w:r>
      <w:r>
        <w:rPr>
          <w:rFonts w:eastAsia="Verdana" w:cs="Verdana" w:ascii="Verdana" w:hAnsi="Verdana"/>
          <w:b/>
          <w:color w:val="000000"/>
          <w:sz w:val="20"/>
          <w:szCs w:val="20"/>
        </w:rPr>
        <w:t xml:space="preserve">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>
        <w:rPr>
          <w:rFonts w:eastAsia="Verdana" w:cs="Verdana" w:ascii="Verdana" w:hAnsi="Verdana"/>
          <w:sz w:val="16"/>
          <w:szCs w:val="16"/>
        </w:rPr>
        <w:t>PERRY, Marvin. Tradução de Waltensir Dutra e Silvana Vieira. </w:t>
      </w:r>
      <w:r>
        <w:rPr>
          <w:rFonts w:eastAsia="Verdana" w:cs="Verdana" w:ascii="Verdana" w:hAnsi="Verdana"/>
          <w:i/>
          <w:iCs/>
          <w:sz w:val="16"/>
          <w:szCs w:val="16"/>
        </w:rPr>
        <w:t>Civilização ocidental</w:t>
      </w:r>
      <w:r>
        <w:rPr>
          <w:rFonts w:eastAsia="Verdana" w:cs="Verdana" w:ascii="Verdana" w:hAnsi="Verdana"/>
          <w:sz w:val="16"/>
          <w:szCs w:val="16"/>
        </w:rPr>
        <w:t>. São Paulo: Martins Fontes, 2002, p. 282.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br/>
        <w:t>A afirmação do texto relaciona-se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A.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B. ao modo de produção feudal, resultante do aumento da produtividade agrícola e da expansão do poder dos senhores feudais, ampliando a exploração sobre a classe servil.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C. à finalização da concorrência comercial entre as cidades italianas que disputavam a hegemonia no mar Mediterrâneo.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D. à eclosão da Reforma Protestante, que condenava o apoio da Igreja Católica às interpretações científicas dos fenômenos religiosos.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E. ao fortalecimento das tradições, que afirmavam a identidade entre as raças e a igualdade da capacidade intelectual entre elas.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  <w:t xml:space="preserve">QUESTÃO 07 ______________ </w:t>
      </w:r>
      <w:r>
        <w:rPr>
          <w:rFonts w:eastAsia="Verdana" w:cs="Verdana" w:ascii="Verdana" w:hAnsi="Verdana"/>
          <w:b/>
          <w:color w:val="000000"/>
          <w:sz w:val="20"/>
          <w:szCs w:val="20"/>
        </w:rPr>
        <w:t xml:space="preserve">(0,4) 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Dentre os fatores que contribuíram para a difusão do Movimento Reformista Protestante, no início do século XVI, destaca-se: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A. o cerceamento da liberdade de crítica provocado pelo Renascimento Cultural.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B. o declínio do particularismo urbano que veio a favorecer o aparecimento das Universidades.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C. o abuso político cometido pela Companhia de Jesus.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D. o conflito político observado tanto na Alemanha como na França.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E. a inadequação das teorias religiosas católicas para com o progresso do capitalismo comercial.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lineRule="auto" w:line="300"/>
        <w:ind w:right="-45" w:hanging="0"/>
        <w:jc w:val="both"/>
        <w:rPr/>
      </w:pPr>
      <w:r>
        <w:rPr>
          <w:rFonts w:eastAsia="Verdana" w:cs="Verdana" w:ascii="Verdana" w:hAnsi="Verdana"/>
          <w:b/>
          <w:sz w:val="20"/>
          <w:szCs w:val="20"/>
        </w:rPr>
        <w:t xml:space="preserve">QUESTÃO 08 ______________ </w:t>
      </w:r>
      <w:r>
        <w:rPr>
          <w:rFonts w:eastAsia="Verdana" w:cs="Verdana" w:ascii="Verdana" w:hAnsi="Verdana"/>
          <w:b/>
          <w:color w:val="000000"/>
          <w:sz w:val="20"/>
          <w:szCs w:val="20"/>
        </w:rPr>
        <w:t xml:space="preserve">(0,4)  </w:t>
      </w:r>
    </w:p>
    <w:p>
      <w:pPr>
        <w:pStyle w:val="Normal"/>
        <w:rPr/>
      </w:pPr>
      <w:r>
        <w:rPr/>
        <w:t>Sobre a Contra-Reforma é </w:t>
      </w:r>
      <w:r>
        <w:rPr>
          <w:b/>
          <w:bCs/>
        </w:rPr>
        <w:t>CORRETO</w:t>
      </w:r>
      <w:r>
        <w:rPr/>
        <w:t> afirmar: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 - O movimento não teve o apoio do papa e dos bispos católicos, pois acreditavam que não havia nada o que fazer para evitar o avanço do protestantismo na Europa.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 - Conseguiu eliminar todas as religiões protestantes já no século XVI.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III- Provocou guerras religiosas na Europa, suscitando um clima de perseguições e conflito religioso.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IV- O movimento promoveu o retorno do Tribunal do Santo Oficio, determinou a catequização de indígenas nas terras descobertas e criou o Índice de Livros Proibidos.</w:t>
      </w:r>
    </w:p>
    <w:p>
      <w:pPr>
        <w:pStyle w:val="Normal"/>
        <w:ind w:hanging="0"/>
        <w:jc w:val="both"/>
        <w:rPr/>
      </w:pPr>
      <w:r>
        <w:rPr>
          <w:rFonts w:ascii="Verdana" w:hAnsi="Verdana"/>
          <w:sz w:val="20"/>
          <w:szCs w:val="20"/>
        </w:rPr>
        <w:t>A. Todas estão corretas.</w:t>
      </w:r>
    </w:p>
    <w:p>
      <w:pPr>
        <w:pStyle w:val="Normal"/>
        <w:ind w:hanging="0"/>
        <w:jc w:val="both"/>
        <w:rPr/>
      </w:pPr>
      <w:r>
        <w:rPr>
          <w:rFonts w:ascii="Verdana" w:hAnsi="Verdana"/>
          <w:sz w:val="20"/>
          <w:szCs w:val="20"/>
        </w:rPr>
        <w:t>B. Apenas I, II.</w:t>
      </w:r>
    </w:p>
    <w:p>
      <w:pPr>
        <w:pStyle w:val="Normal"/>
        <w:ind w:hanging="0"/>
        <w:jc w:val="both"/>
        <w:rPr/>
      </w:pPr>
      <w:r>
        <w:rPr>
          <w:rFonts w:ascii="Verdana" w:hAnsi="Verdana"/>
          <w:sz w:val="20"/>
          <w:szCs w:val="20"/>
        </w:rPr>
        <w:t>C. Apenas I, III.</w:t>
      </w:r>
    </w:p>
    <w:p>
      <w:pPr>
        <w:pStyle w:val="Normal"/>
        <w:ind w:hanging="0"/>
        <w:jc w:val="both"/>
        <w:rPr/>
      </w:pPr>
      <w:r>
        <w:rPr>
          <w:rFonts w:ascii="Verdana" w:hAnsi="Verdana"/>
          <w:sz w:val="20"/>
          <w:szCs w:val="20"/>
        </w:rPr>
        <w:t>D. Apenas II, IV.</w:t>
      </w:r>
    </w:p>
    <w:p>
      <w:pPr>
        <w:pStyle w:val="Normal"/>
        <w:ind w:hanging="0"/>
        <w:jc w:val="both"/>
        <w:rPr/>
      </w:pPr>
      <w:r>
        <w:rPr>
          <w:rFonts w:ascii="Verdana" w:hAnsi="Verdana"/>
          <w:sz w:val="20"/>
          <w:szCs w:val="20"/>
        </w:rPr>
        <w:t>E. Apenas III, IV.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>
        <w:rPr>
          <w:rFonts w:eastAsia="Verdana" w:cs="Verdana" w:ascii="Verdana" w:hAnsi="Verdana"/>
          <w:color w:val="FF6600"/>
          <w:sz w:val="20"/>
          <w:szCs w:val="20"/>
        </w:rPr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rPr>
          <w:rFonts w:eastAsia="Verdana" w:cs="Verdana" w:ascii="Verdana" w:hAnsi="Verdana"/>
          <w:b/>
          <w:sz w:val="10"/>
          <w:szCs w:val="10"/>
        </w:rPr>
      </w:r>
    </w:p>
    <w:p>
      <w:pPr>
        <w:pStyle w:val="Normal"/>
        <w:spacing w:lineRule="auto" w:line="276"/>
        <w:ind w:right="-45" w:hanging="0"/>
        <w:jc w:val="both"/>
        <w:rPr/>
      </w:pPr>
      <w:r>
        <w:rPr>
          <w:rFonts w:eastAsia="Verdana" w:cs="Verdana" w:ascii="Verdana" w:hAnsi="Verdana"/>
          <w:b/>
          <w:sz w:val="20"/>
          <w:szCs w:val="20"/>
        </w:rPr>
        <w:t xml:space="preserve">QUESTÃO 09 _________________ </w:t>
      </w:r>
      <w:r>
        <w:rPr>
          <w:rFonts w:eastAsia="Verdana" w:cs="Verdana" w:ascii="Verdana" w:hAnsi="Verdana"/>
          <w:b/>
          <w:color w:val="000000"/>
          <w:sz w:val="20"/>
          <w:szCs w:val="20"/>
        </w:rPr>
        <w:t xml:space="preserve">(0,4)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>
        <w:rPr>
          <w:rFonts w:eastAsia="Verdana" w:cs="Verdana" w:ascii="Verdana" w:hAnsi="Verdana"/>
          <w:color w:val="000000"/>
          <w:sz w:val="20"/>
          <w:szCs w:val="20"/>
        </w:rPr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"É preciso ensinar aos cristãos que aquele que dá aos pobres, ou empresta a quem está necessitado, faz melhor do que se comprasse indulgências".</w:t>
      </w:r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               </w:t>
      </w:r>
      <w:r>
        <w:rPr>
          <w:rFonts w:ascii="Verdana" w:hAnsi="Verdana"/>
          <w:color w:val="000000"/>
          <w:sz w:val="20"/>
          <w:szCs w:val="20"/>
        </w:rPr>
        <w:t>(Martinho Lutero)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As Indulgências eram: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A. documentos de compra e venda de cargos e títulos eclesiásticos a qualquer pessoa que os desejasse.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B. cartas que permitiam a negociação de relíquias sagradas, usadas por Cristo, Maria ou Santos.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C. dispensas, isenções de algumas regras da Igreja Católica ou de votos feitos anteriormente pelos fiéis.</w:t>
      </w:r>
    </w:p>
    <w:p>
      <w:pPr>
        <w:pStyle w:val="Normal"/>
        <w:jc w:val="both"/>
        <w:rPr/>
      </w:pPr>
      <w:r>
        <w:rPr>
          <w:rFonts w:ascii="Verdana" w:hAnsi="Verdana"/>
          <w:color w:val="000000"/>
          <w:sz w:val="20"/>
          <w:szCs w:val="20"/>
        </w:rPr>
        <w:t>D. proibições de receber o dízimo oferecido pelos fiéis e incentivo à prática da usura pelo alto clero.</w:t>
      </w:r>
    </w:p>
    <w:p>
      <w:pPr>
        <w:pStyle w:val="Normal"/>
        <w:jc w:val="both"/>
        <w:rPr/>
      </w:pPr>
      <w:r>
        <w:rPr>
          <w:rFonts w:ascii="Verdana" w:hAnsi="Verdana"/>
          <w:color w:val="000000"/>
          <w:sz w:val="20"/>
          <w:szCs w:val="20"/>
        </w:rPr>
        <w:t>E. absolvições dos pecados de vivos e mortos, concedidas através de cartas vendidas aos fiéis.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  <w:t xml:space="preserve">QUESTÃO 10 _________________ </w:t>
      </w:r>
      <w:r>
        <w:rPr>
          <w:rFonts w:eastAsia="Verdana" w:cs="Verdana" w:ascii="Verdana" w:hAnsi="Verdana"/>
          <w:b/>
          <w:color w:val="000000"/>
          <w:sz w:val="20"/>
          <w:szCs w:val="20"/>
        </w:rPr>
        <w:t xml:space="preserve">(0,4)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>
        <w:rPr>
          <w:rFonts w:eastAsia="Verdana" w:cs="Verdana" w:ascii="Verdana" w:hAnsi="Verdana"/>
          <w:color w:val="000000"/>
          <w:sz w:val="16"/>
          <w:szCs w:val="16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Todas as alternativas contêm objetivos da política da Igreja Católica, esboçada durante o Concílio de Trento, EXCETO: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A. A expansão da fé cristã.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B. A moralização do clero.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C. A reafirmação dos dogmas.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D. A perseguição às heresias.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E. O relaxamento do celibato.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rPr>
          <w:rFonts w:eastAsia="Verdana" w:cs="Verdana" w:ascii="Verdana" w:hAnsi="Verdana"/>
          <w:b/>
          <w:color w:val="222222"/>
          <w:highlight w:val="white"/>
        </w:rPr>
        <w:t>RECUPERAÇÃO PARALELA (RP)</w:t>
      </w:r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rPr>
          <w:rFonts w:eastAsia="Verdana" w:cs="Verdana" w:ascii="Verdana" w:hAnsi="Verdana"/>
          <w:b/>
          <w:color w:val="222222"/>
          <w:highlight w:val="white"/>
        </w:rPr>
        <w:t>DE HISTÓRIA</w:t>
      </w:r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>
        <w:rPr>
          <w:rFonts w:eastAsia="Verdana" w:cs="Verdana" w:ascii="Verdana" w:hAnsi="Verdana"/>
          <w:b/>
          <w:color w:val="222222"/>
          <w:sz w:val="14"/>
          <w:szCs w:val="14"/>
          <w:highlight w:val="white"/>
        </w:rPr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  <w:t>QUESTÃO 11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“</w:t>
      </w:r>
      <w:r>
        <w:rPr>
          <w:rFonts w:eastAsia="Verdana" w:cs="Verdana" w:ascii="Verdana" w:hAnsi="Verdana"/>
          <w:sz w:val="20"/>
          <w:szCs w:val="20"/>
        </w:rPr>
        <w:t>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O texto descreve uma das causas, na Europa, da: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rPr>
          <w:rFonts w:eastAsia="Verdana" w:ascii="Verdana" w:hAnsi="Verdana"/>
          <w:sz w:val="20"/>
          <w:szCs w:val="20"/>
        </w:rPr>
        <w:t>A. formação do modo de produção asiático.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rPr>
          <w:rFonts w:eastAsia="Verdana" w:ascii="Verdana" w:hAnsi="Verdana"/>
          <w:sz w:val="20"/>
          <w:szCs w:val="20"/>
        </w:rPr>
        <w:t>B. consolidação do despotismo esclarecido.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rPr>
          <w:rFonts w:eastAsia="Verdana" w:ascii="Verdana" w:hAnsi="Verdana"/>
          <w:sz w:val="20"/>
          <w:szCs w:val="20"/>
        </w:rPr>
        <w:t>C. decadência do comércio que produziu a ruralização.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rPr>
          <w:rFonts w:eastAsia="Verdana" w:ascii="Verdana" w:hAnsi="Verdana"/>
          <w:sz w:val="20"/>
          <w:szCs w:val="20"/>
        </w:rPr>
        <w:t>D. crise que levou à desintegração do feudalismo.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rPr>
          <w:rFonts w:eastAsia="Verdana" w:ascii="Verdana" w:hAnsi="Verdana"/>
          <w:sz w:val="20"/>
          <w:szCs w:val="20"/>
        </w:rPr>
        <w:t>E. prosperidade que provocou o processo de industrialização.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bookmarkStart w:id="0" w:name="_GoBack"/>
      <w:bookmarkEnd w:id="0"/>
      <w:r>
        <w:rPr>
          <w:rFonts w:eastAsia="Verdana" w:cs="Verdana" w:ascii="Verdana" w:hAnsi="Verdana"/>
          <w:b/>
          <w:sz w:val="20"/>
          <w:szCs w:val="20"/>
        </w:rPr>
        <w:t>QUESTÃO 12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rPr>
          <w:rFonts w:eastAsia="Verdana" w:cs="Verdana" w:ascii="Verdana" w:hAnsi="Verdana"/>
          <w:bCs/>
          <w:sz w:val="20"/>
          <w:szCs w:val="20"/>
        </w:rPr>
        <w:t xml:space="preserve">Considere os itens adiante. </w:t>
      </w:r>
    </w:p>
    <w:p>
      <w:pPr>
        <w:pStyle w:val="Normal"/>
        <w:spacing w:lineRule="auto" w:line="300"/>
        <w:ind w:right="-45" w:hanging="0"/>
        <w:jc w:val="both"/>
        <w:rPr/>
      </w:pPr>
      <w:r>
        <w:rPr>
          <w:rFonts w:eastAsia="Verdana" w:cs="Verdana" w:ascii="Verdana" w:hAnsi="Verdana"/>
          <w:bCs/>
          <w:sz w:val="20"/>
          <w:szCs w:val="20"/>
        </w:rPr>
        <w:t xml:space="preserve">1. "... a busca da perfeição no retratar o homem levou a uma simbiose entre arte e ciência, desenvolvendo-se estudos de anatomia, técnicas de cores, perspectivas..." </w:t>
      </w:r>
    </w:p>
    <w:p>
      <w:pPr>
        <w:pStyle w:val="Normal"/>
        <w:jc w:val="both"/>
        <w:rPr/>
      </w:pPr>
      <w:r>
        <w:rPr>
          <w:rFonts w:eastAsia="Verdana" w:ascii="Verdana" w:hAnsi="Verdana"/>
          <w:sz w:val="20"/>
          <w:szCs w:val="20"/>
        </w:rPr>
        <w:t xml:space="preserve">2. ' ... o teocentrismo, o coletivismo, a tradição marcaram as obras de arte do período e estiveram presentes na pintura, na arquitetura e na escultura..." </w:t>
      </w:r>
    </w:p>
    <w:p>
      <w:pPr>
        <w:pStyle w:val="Normal"/>
        <w:jc w:val="both"/>
        <w:rPr/>
      </w:pPr>
      <w:r>
        <w:rPr>
          <w:rFonts w:eastAsia="Verdana" w:ascii="Verdana" w:hAnsi="Verdana"/>
          <w:sz w:val="20"/>
          <w:szCs w:val="20"/>
        </w:rPr>
        <w:t xml:space="preserve">3. " ... procuram explicar o mundo através de novas teorias, fugindo às interpretações religiosas típicas do período anterior. O grande destaque é a utilização do método experimental...'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rPr>
          <w:rFonts w:eastAsia="Verdana" w:ascii="Verdana" w:hAnsi="Verdana"/>
          <w:sz w:val="20"/>
          <w:szCs w:val="20"/>
        </w:rPr>
        <w:t xml:space="preserve">O Renascimento é identificado em: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rPr>
          <w:rFonts w:eastAsia="Verdana" w:ascii="Verdana" w:hAnsi="Verdana"/>
          <w:sz w:val="20"/>
          <w:szCs w:val="20"/>
        </w:rPr>
        <w:t xml:space="preserve">A. somente II.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rPr>
          <w:rFonts w:eastAsia="Verdana" w:ascii="Verdana" w:hAnsi="Verdana"/>
          <w:sz w:val="20"/>
          <w:szCs w:val="20"/>
        </w:rPr>
        <w:t xml:space="preserve">B. somente I e II.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rPr>
          <w:rFonts w:eastAsia="Verdana" w:ascii="Verdana" w:hAnsi="Verdana"/>
          <w:sz w:val="20"/>
          <w:szCs w:val="20"/>
        </w:rPr>
        <w:t xml:space="preserve">C. somente I e III.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rPr>
          <w:rFonts w:eastAsia="Verdana" w:ascii="Verdana" w:hAnsi="Verdana"/>
          <w:sz w:val="20"/>
          <w:szCs w:val="20"/>
        </w:rPr>
        <w:t xml:space="preserve">D. somente II e III.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rPr>
          <w:rFonts w:eastAsia="Verdana" w:ascii="Verdana" w:hAnsi="Verdana"/>
          <w:sz w:val="20"/>
          <w:szCs w:val="20"/>
        </w:rPr>
        <w:t>E. I, II e III.</w:t>
      </w:r>
    </w:p>
    <w:p>
      <w:pPr>
        <w:pStyle w:val="Normal"/>
        <w:rPr>
          <w:rFonts w:eastAsia="Verdana"/>
        </w:rPr>
      </w:pPr>
      <w:r>
        <w:rPr>
          <w:rFonts w:eastAsia="Verdana"/>
        </w:rPr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  <w:t>QUESTÃO 13 _________________ (0,4)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rPr>
          <w:rFonts w:eastAsia="Calibri" w:ascii="Verdana" w:hAnsi="Verdana"/>
          <w:sz w:val="20"/>
          <w:szCs w:val="20"/>
          <w:lang w:eastAsia="en-US"/>
        </w:rPr>
        <w:t xml:space="preserve">Na transição do Mundo Medieval para o Moderno, teve papel de destaque: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rPr>
          <w:rFonts w:eastAsia="Calibri" w:ascii="Verdana" w:hAnsi="Verdana"/>
          <w:sz w:val="20"/>
          <w:szCs w:val="20"/>
          <w:lang w:eastAsia="en-US"/>
        </w:rPr>
        <w:t xml:space="preserve">A. a educação ministrada pelos leigos nos conventos e nas abadias.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rPr>
          <w:rFonts w:eastAsia="Calibri" w:ascii="Verdana" w:hAnsi="Verdana"/>
          <w:sz w:val="20"/>
          <w:szCs w:val="20"/>
          <w:lang w:eastAsia="en-US"/>
        </w:rPr>
        <w:t xml:space="preserve">B. o processo de ruralização das vilas e dos centros urbanos.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rPr>
          <w:rFonts w:eastAsia="Calibri" w:ascii="Verdana" w:hAnsi="Verdana"/>
          <w:sz w:val="20"/>
          <w:szCs w:val="20"/>
          <w:lang w:eastAsia="en-US"/>
        </w:rPr>
        <w:t xml:space="preserve">C. o comércio e o renascimento das cidades. 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rPr>
          <w:rFonts w:eastAsia="Calibri" w:ascii="Verdana" w:hAnsi="Verdana"/>
          <w:sz w:val="20"/>
          <w:szCs w:val="20"/>
          <w:lang w:eastAsia="en-US"/>
        </w:rPr>
        <w:t>D. o poder político altamente descentralizado.</w:t>
      </w:r>
    </w:p>
    <w:p>
      <w:pPr>
        <w:pStyle w:val="Normal"/>
        <w:rPr/>
      </w:pPr>
      <w:r>
        <w:rPr>
          <w:rFonts w:eastAsia="Calibri" w:ascii="Verdana" w:hAnsi="Verdana"/>
          <w:sz w:val="20"/>
          <w:szCs w:val="20"/>
          <w:lang w:eastAsia="en-US"/>
        </w:rPr>
        <w:t>E. a Igreja, que acatava o lucro e a usura.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>
        <w:rPr>
          <w:rFonts w:eastAsia="Verdana" w:cs="Verdana" w:ascii="Verdana" w:hAnsi="Verdana"/>
          <w:color w:val="222222"/>
          <w:sz w:val="20"/>
          <w:szCs w:val="20"/>
          <w:highlight w:val="white"/>
        </w:rPr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rPr>
          <w:rFonts w:eastAsia="Verdana" w:cs="Verdana" w:ascii="Verdana" w:hAnsi="Verdana"/>
          <w:b/>
          <w:sz w:val="10"/>
          <w:szCs w:val="10"/>
        </w:rPr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rPr>
          <w:rFonts w:eastAsia="Verdana" w:cs="Verdana" w:ascii="Verdana" w:hAnsi="Verdana"/>
          <w:b/>
          <w:sz w:val="10"/>
          <w:szCs w:val="10"/>
        </w:rPr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bookmarkStart w:id="1" w:name="_1fob9te"/>
      <w:bookmarkEnd w:id="1"/>
      <w:r>
        <w:rPr>
          <w:rFonts w:eastAsia="Verdana" w:cs="Verdana" w:ascii="Verdana" w:hAnsi="Verdana"/>
          <w:b/>
          <w:sz w:val="20"/>
          <w:szCs w:val="20"/>
        </w:rPr>
        <w:t>QUESTÃO 14 _________________ (0,4)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Esse código de conduta fundamentava-se no princípio doutrinário que pregava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A. a justificação pela fé, ou seja, a fé como meio de obtenção da graça e da salvação.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B. a predestinação à salvação, ou seja, a ideia de que alguns já nascem escolhidos por Deus para serem salvos, estado impossível de ser modificado, passível, apenas, de ser reconhecido pelos "sinais" presentes na vida dos "eleitos".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C. a salvação pelas obras, ou seja, a redenção por um ato voluntário do indivíduo, que deveria cumprir os mandamentos divinos, praticar a caridade, intensificar orações e peregrinações.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D. a vocação missionária e a opção pelos pobres, ou seja, a missão de pregar o evangelho e difundir a doutrina especialmente entre aqueles que se achavam destituídos das riquezas terrenas.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rPr>
          <w:rFonts w:eastAsia="Verdana" w:cs="Verdana" w:ascii="Verdana" w:hAnsi="Verdana"/>
          <w:b/>
          <w:color w:val="000000"/>
          <w:sz w:val="20"/>
          <w:szCs w:val="20"/>
        </w:rPr>
        <w:t>QUESTÃO 15 _________________ (0,4)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rPr>
          <w:rFonts w:eastAsia="Verdana" w:cs="Verdana" w:ascii="Verdana" w:hAnsi="Verdana"/>
          <w:b/>
          <w:color w:val="000000"/>
          <w:sz w:val="20"/>
          <w:szCs w:val="20"/>
        </w:rPr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rPr>
          <w:rFonts w:eastAsia="Verdana" w:cs="Verdana" w:ascii="Verdana" w:hAnsi="Verdana"/>
          <w:bCs/>
          <w:color w:val="000000"/>
          <w:sz w:val="20"/>
          <w:szCs w:val="20"/>
        </w:rPr>
        <w:t>“</w:t>
      </w:r>
      <w:r>
        <w:rPr>
          <w:rFonts w:eastAsia="Verdana" w:cs="Verdana" w:ascii="Verdana" w:hAnsi="Verdana"/>
          <w:bCs/>
          <w:color w:val="000000"/>
          <w:sz w:val="20"/>
          <w:szCs w:val="20"/>
        </w:rPr>
        <w:t xml:space="preserve">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rPr>
          <w:rFonts w:eastAsia="Verdana" w:cs="Verdana" w:ascii="Verdana" w:hAnsi="Verdana"/>
          <w:bCs/>
          <w:color w:val="000000"/>
          <w:sz w:val="16"/>
          <w:szCs w:val="16"/>
        </w:rPr>
        <w:t>(GUREVICH, Aron. As categorias da cultura medieval. Lisboa: Editorial Caminho, p. 15).</w:t>
      </w:r>
      <w:r>
        <w:rPr>
          <w:rFonts w:eastAsia="Verdana" w:cs="Verdana" w:ascii="Verdana" w:hAnsi="Verdana"/>
          <w:bCs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rPr>
          <w:rFonts w:eastAsia="Verdana" w:cs="Verdana" w:ascii="Verdana" w:hAnsi="Verdana"/>
          <w:bCs/>
          <w:color w:val="000000"/>
          <w:sz w:val="20"/>
          <w:szCs w:val="20"/>
        </w:rP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rPr>
          <w:rFonts w:eastAsia="Verdana" w:cs="Verdana" w:ascii="Verdana" w:hAnsi="Verdana"/>
          <w:bCs/>
          <w:color w:val="000000"/>
          <w:sz w:val="20"/>
          <w:szCs w:val="20"/>
        </w:rP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rPr>
          <w:rFonts w:eastAsia="Verdana" w:cs="Verdana" w:ascii="Verdana" w:hAnsi="Verdana"/>
          <w:bCs/>
          <w:color w:val="000000"/>
          <w:sz w:val="20"/>
          <w:szCs w:val="20"/>
        </w:rP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rPr>
          <w:rFonts w:eastAsia="Verdana" w:cs="Verdana" w:ascii="Verdana" w:hAnsi="Verdana"/>
          <w:bCs/>
          <w:color w:val="000000"/>
          <w:sz w:val="20"/>
          <w:szCs w:val="20"/>
        </w:rP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rPr>
          <w:rFonts w:eastAsia="Verdana" w:cs="Verdana" w:ascii="Verdana" w:hAnsi="Verdana"/>
          <w:bCs/>
          <w:color w:val="000000"/>
          <w:sz w:val="20"/>
          <w:szCs w:val="20"/>
        </w:rP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rPr>
          <w:rFonts w:eastAsia="Verdana" w:cs="Verdana" w:ascii="Verdana" w:hAnsi="Verdana"/>
          <w:bCs/>
          <w:color w:val="000000"/>
          <w:sz w:val="20"/>
          <w:szCs w:val="20"/>
        </w:rPr>
        <w:t xml:space="preserve">A. F – F – V – V.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rPr>
          <w:rFonts w:eastAsia="Verdana" w:cs="Verdana" w:ascii="Verdana" w:hAnsi="Verdana"/>
          <w:bCs/>
          <w:color w:val="000000"/>
          <w:sz w:val="20"/>
          <w:szCs w:val="20"/>
        </w:rPr>
        <w:t xml:space="preserve">B. V – V – F – V.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rPr>
          <w:rFonts w:eastAsia="Verdana" w:cs="Verdana" w:ascii="Verdana" w:hAnsi="Verdana"/>
          <w:bCs/>
          <w:color w:val="000000"/>
          <w:sz w:val="20"/>
          <w:szCs w:val="20"/>
        </w:rPr>
        <w:t xml:space="preserve">C. F – V – V – F.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rPr>
          <w:rFonts w:eastAsia="Verdana" w:cs="Verdana" w:ascii="Verdana" w:hAnsi="Verdana"/>
          <w:bCs/>
          <w:color w:val="000000"/>
          <w:sz w:val="20"/>
          <w:szCs w:val="20"/>
        </w:rPr>
        <w:t xml:space="preserve">D. V – V – V – F. </w:t>
      </w:r>
    </w:p>
    <w:p>
      <w:pPr>
        <w:pStyle w:val="Normal"/>
        <w:spacing w:lineRule="auto" w:line="276"/>
        <w:ind w:right="-45" w:hanging="0"/>
        <w:jc w:val="both"/>
        <w:rPr/>
      </w:pPr>
      <w:r>
        <w:rPr>
          <w:rFonts w:eastAsia="Verdana" w:cs="Verdana" w:ascii="Verdana" w:hAnsi="Verdana"/>
          <w:bCs/>
          <w:color w:val="000000"/>
          <w:sz w:val="20"/>
          <w:szCs w:val="20"/>
        </w:rPr>
        <w:t>E. V – F – F – V.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Application>LibreOffice/6.0.7.3$Linux_X86_64 LibreOffice_project/00m0$Build-3</Application>
  <Pages>4</Pages>
  <Words>1960</Words>
  <Characters>10636</Characters>
  <CharactersWithSpaces>12586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2019-12-27T12:00:14Z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