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01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somente 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somente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I, II e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somente I 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Spacing"/>
        <w:jc w:val="both"/>
        <w:rPr/>
      </w:pPr>
      <w:r>
        <w:t xml:space="preserve">A.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centrar se no homem, em oposição ao teocentrismo, encarando-o como "medida comum de todas as coisas". 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D. romper os limites religiosos impostos pela Igreja às manifestações culturais.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ter uma visão do mundo que recupera a herança grecoromana, utilizando-a como tema de inspiração.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QUESTÃO 03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>
          <w:rFonts w:eastAsia="Calibri"/>
          <w:lang w:eastAsia="en-US"/>
        </w:rPr>
      </w:pPr>
      <w:r>
        <w:t xml:space="preserve">A.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B.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F – F – V – V.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V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04 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Organização do trabalho com base na servidão.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E.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05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formação do modo de produção asiático.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decadência do comércio que produziu a ruralização.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consolidação do despotismo esclarecido.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prosperidade que provocou o processo de industrialização.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crise que levou à desintegração do feudalismo.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06 _________________ (0,4) </w:t>
      </w:r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rPr/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rPr/>
      </w:pPr>
      <w:r>
        <w:t xml:space="preserve">A. A perseguição às heresias.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 moralização do clero.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A reafirmação dos dogmas.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A expansão da fé cristã.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O relaxamento do celibato.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07 ______________ (0,4)  </w:t>
      </w:r>
    </w:p>
    <w:p>
      <w:pPr>
        <w:pStyle w:val="Normal"/>
        <w:ind w:hanging="0"/>
        <w:jc w:val="both"/>
        <w:rPr/>
      </w:pPr>
      <w:r>
        <w:t>Dentre os fatores que contribuíram para a difusão do Movimento Reformista Protestante, no início do século XVI, destaca-se:</w:t>
      </w:r>
    </w:p>
    <w:p>
      <w:pPr>
        <w:pStyle w:val="Normal"/>
        <w:ind w:hanging="0"/>
        <w:jc w:val="both"/>
        <w:rPr/>
      </w:pPr>
      <w:r>
        <w:t>A. o conflito político observado tanto na Alemanha como na França.</w:t>
      </w:r>
    </w:p>
    <w:p>
      <w:pPr>
        <w:pStyle w:val="Normal"/>
        <w:ind w:hanging="0"/>
        <w:jc w:val="both"/>
        <w:rPr/>
      </w:pPr>
      <w:r>
        <w:t>B.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C.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o cerceamento da liberdade de crítica provocado pelo Renascimento Cultural.</w:t>
      </w:r>
    </w:p>
    <w:p>
      <w:pPr>
        <w:pStyle w:val="Normal"/>
        <w:spacing w:lineRule="auto" w:line="276"/>
        <w:ind w:right="-45" w:hanging="0"/>
        <w:jc w:val="both"/>
        <w:rPr/>
      </w:pPr>
      <w:r>
        <w:t>E.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QUESTÃO 08 _________________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As Indulgências eram:</w:t>
      </w:r>
    </w:p>
    <w:p>
      <w:pPr>
        <w:pStyle w:val="Normal"/>
        <w:jc w:val="both"/>
        <w:rPr/>
      </w:pPr>
      <w:r>
        <w:t>A. cartas que permitiam a negociação de relíquias sagradas, usadas por Cristo, Maria ou Santos.</w:t>
      </w:r>
    </w:p>
    <w:p>
      <w:pPr>
        <w:pStyle w:val="Normal"/>
        <w:jc w:val="both"/>
        <w:rPr/>
      </w:pPr>
      <w:r>
        <w:t>B.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documentos de compra e venda de cargos e títulos eclesiásticos a qualquer pessoa que os desejasse.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E. proibições de receber o dízimo oferecido pelos fiéis e incentivo à prática da usura pelo alto clero.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09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E. O racionalismo renascentista reforçou o princípio da autoridade da ciência teológica e da tradição medieval.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QUESTÃO 10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poder político altamente descentralizado.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C. a educação ministrada pelos leigos nos conventos e nas abadias.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D. o processo de ruralização das vilas e dos centros urbanos.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E. o comércio e o renascimento das cidades.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11 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A. à eclosão da Reforma Protestante, que condenava o apoio da Igreja Católica às interpretações científicas dos fenômenos religiosos.   </w:t>
      </w:r>
    </w:p>
    <w:p>
      <w:pPr>
        <w:pStyle w:val="Normal"/>
        <w:jc w:val="both"/>
        <w:rPr/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/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12 _________________ (0,4)</w:t>
      </w:r>
    </w:p>
    <w:p>
      <w:pPr>
        <w:pStyle w:val="Normal"/>
        <w:rPr>
          <w:rFonts w:eastAsia="Verdana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a justificação pela fé, ou seja, a fé como meio de obtenção da graça e da salvação.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/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QUESTÃO 13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</w:t>
        <w:tab/>
        <w:t>O servo ficava preso ao senhor feudal, devendo-lhe fidelidade, obediência e obrigações pessoais, bem como o pagamento de diferentes impostos.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 proteção pessoal dada pelo senhor feudal a seus súditos onerava-lhe as rendas;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 soberania estava vinculada a laços de ordem pessoal, tais como a fidelidade e a lealdade ao suserano;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competência política para centralizar o poder, reservada ao rei, advinha da origem divina da monarquia.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prática do enfeudamento acabou por ampliar os feudos, enfraquecendo o poder político dos senhores;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empobrecimento da nobreza;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 (0,4) 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Apenas I, III.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Apenas I, 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Apenas 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Apenas III, IV.</w:t>
      </w:r>
    </w:p>
    <w:p>
      <w:pPr>
        <w:pStyle w:val="Normal"/>
        <w:spacing w:lineRule="auto" w:line="276"/>
        <w:ind w:right="-45" w:hanging="0"/>
        <w:jc w:val="both"/>
        <w:rPr/>
      </w:pPr>
      <w:r>
        <w:t>E. Todas estão corretas.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