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 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Spacing"/>
        <w:jc w:val="both"/>
        <w:rPr/>
      </w:pPr>
      <w:r>
        <w:t xml:space="preserve">C.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centrar se no homem, em oposição ao teocentrismo, encarando-o como "medida comum de todas as coisas".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ter valorizado o misticismo, o geocentrismo e as realizações culturais medievais.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QUESTÃO 04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eastAsia="Calibri"/>
          <w:lang w:eastAsia="en-US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F – F – V – V.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/>
      </w:pPr>
      <w:r>
        <w:t>III- Provocou guerras religiosas na Europa, suscitando um clima de perseguições e conflito religioso.</w:t>
      </w:r>
    </w:p>
    <w:p>
      <w:pPr>
        <w:pStyle w:val="Normal"/>
        <w:rPr/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/>
      </w:pPr>
      <w:r>
        <w:t>A.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II, IV.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RECUPERAÇÃO PARALELA (RP)</w:t>
      </w:r>
    </w:p>
    <w:p>
      <w:pPr>
        <w:pStyle w:val="Normal"/>
        <w:ind w:hanging="0"/>
        <w:jc w:val="both"/>
        <w:rPr/>
      </w:pPr>
      <w:r>
        <w:t>DE HISTÓRIA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QUESTÃO 07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/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A. decadência do comércio que produziu a ruralização.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crise que levou à desintegração do feudalismo.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C. consolidação do despotismo esclarecido.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formação do modo de produção asiático.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>
        <w:t xml:space="preserve">QUESTÃO 08 ________________ (0,4) </w:t>
      </w:r>
    </w:p>
    <w:p>
      <w:pPr>
        <w:pStyle w:val="Normal"/>
        <w:jc w:val="both"/>
        <w:rPr/>
      </w:pPr>
      <w:r>
        <w:t>Os acontecimentos abaixo constituem as características principais do feudalismo, exceto: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Comércio internacional intenso.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C.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Instauração da relação vassalagem / suserania.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09 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declínio do particularismo urbano que veio a favorecer o aparecimento das Universidades.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D. a inadequação das teorias religiosas católicas para com o progresso do capitalismo comercial.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E. o cerceamento da liberdade de crítica provocado pelo Renascimento Cultural.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As Indulgências eram: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absolvições dos pecados de vivos e mortos, concedidas através de cartas vendidas aos fiéis.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QUESTÃO 11 ________________ (0,4) </w:t>
      </w:r>
    </w:p>
    <w:p>
      <w:pPr>
        <w:pStyle w:val="Normal"/>
        <w:jc w:val="both"/>
        <w:rPr/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/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rPr>
          <w:rFonts w:eastAsia="Verdana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O Renascimento é identificado em: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somente I e II.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somente II e III. </w:t>
      </w:r>
    </w:p>
    <w:p>
      <w:pPr>
        <w:pStyle w:val="Normal"/>
        <w:rPr/>
      </w:pPr>
      <w:r>
        <w:t>C.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D.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E.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13 ________________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O humanismo pregou a determinação das ações humanas pelo divino e negou que o homem tivesse a capacidade de agir sobre o mundo, transformando-o de acordo com sua vontade e interesse.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 expansão da fé cristã.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A reafirmação dos dogmas.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 perseguição às heresias.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O relaxamento do celibato.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A moralização do clero.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 educação ministrada pelos leigos nos conventos e nas abadias. </w:t>
      </w:r>
    </w:p>
    <w:p>
      <w:pPr>
        <w:pStyle w:val="Normal"/>
        <w:spacing w:lineRule="auto" w:line="276"/>
        <w:ind w:right="-45" w:hanging="0"/>
        <w:jc w:val="both"/>
        <w:rPr/>
      </w:pPr>
      <w:r>
        <w:t>E. a Igreja, que acatava o lucro e a usura.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