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Spacing"/>
        <w:jc w:val="both"/>
        <w:rPr/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ter valorizado o misticismo, o geocentrismo e as realizações culturais medievais.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C.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06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o poder político altamente descentralizado.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o comércio e o renascimento das cidades.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a Igreja, que acatava o lucro e a usura.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07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/>
      </w:pPr>
      <w:r>
        <w:t xml:space="preserve">O Renascimento é identificado em: </w:t>
      </w:r>
    </w:p>
    <w:p>
      <w:pPr>
        <w:pStyle w:val="Normal"/>
        <w:rPr/>
      </w:pPr>
      <w:r>
        <w:t xml:space="preserve">A.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II.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08 ______________ (0,4)  </w:t>
      </w:r>
    </w:p>
    <w:p>
      <w:pPr>
        <w:pStyle w:val="Normal"/>
        <w:ind w:hanging="0"/>
        <w:jc w:val="both"/>
        <w:rPr/>
      </w:pPr>
      <w:r>
        <w:t>Dentre os fatores que contribuíram para a difusão do Movimento Reformista Protestante, no início do século XVI, destaca-se:</w:t>
      </w:r>
    </w:p>
    <w:p>
      <w:pPr>
        <w:pStyle w:val="Normal"/>
        <w:ind w:hanging="0"/>
        <w:jc w:val="both"/>
        <w:rPr/>
      </w:pPr>
      <w:r>
        <w:t>A. o declínio do particularismo urbano que veio a favorecer o aparecimento das Universidades.</w:t>
      </w:r>
    </w:p>
    <w:p>
      <w:pPr>
        <w:pStyle w:val="Normal"/>
        <w:ind w:hanging="0"/>
        <w:jc w:val="both"/>
        <w:rPr/>
      </w:pPr>
      <w:r>
        <w:t>B.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/>
      </w:pPr>
      <w:r>
        <w:t>E.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09 _________________ (0,4)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 perseguição às heresias.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moralização do clero. </w:t>
      </w:r>
    </w:p>
    <w:p>
      <w:pPr>
        <w:pStyle w:val="Normal"/>
        <w:jc w:val="both"/>
        <w:rPr/>
      </w:pPr>
      <w:r>
        <w:t>D. O relaxamento do celibato.</w:t>
      </w:r>
    </w:p>
    <w:p>
      <w:pPr>
        <w:pStyle w:val="Normal"/>
        <w:jc w:val="both"/>
        <w:rPr/>
      </w:pPr>
      <w:r>
        <w:t xml:space="preserve">E. A expansão da fé cristã.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10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formação do modo de produção asiático.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crise que levou à desintegração do feudalismo.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decadência do comércio que produziu a ruralização.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11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Apenas I, II.</w:t>
      </w:r>
    </w:p>
    <w:p>
      <w:pPr>
        <w:pStyle w:val="Normal"/>
        <w:spacing w:lineRule="auto" w:line="300"/>
        <w:ind w:right="-45" w:hanging="0"/>
        <w:jc w:val="both"/>
        <w:rPr/>
      </w:pPr>
      <w:r>
        <w:t>E. Todas estão corretas.</w:t>
      </w:r>
    </w:p>
    <w:p>
      <w:pPr>
        <w:pStyle w:val="Normal"/>
        <w:jc w:val="both"/>
        <w:rPr/>
      </w:pPr>
      <w:r>
        <w:t xml:space="preserve">QUESTÃO 12 ________________ (0,4) </w:t>
      </w:r>
    </w:p>
    <w:p>
      <w:pPr>
        <w:pStyle w:val="Normal"/>
        <w:jc w:val="both"/>
        <w:rPr/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justificação pela fé, ou seja, a fé como meio de obtenção da graça e da salvação.</w:t>
      </w:r>
    </w:p>
    <w:p>
      <w:pPr>
        <w:pStyle w:val="Normal"/>
        <w:rPr/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Instauração da relação vassalagem / suserania.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Organização do trabalho com base na servidão.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Ausência de poder centralizado.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V – V – V – F.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