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8C05D" w14:textId="3C3500B1" w:rsidR="006D7D76" w:rsidRPr="000749E7" w:rsidRDefault="006D7D76" w:rsidP="006D7D76">
      <w:pPr>
        <w:adjustRightInd w:val="0"/>
        <w:snapToGrid w:val="0"/>
        <w:spacing w:line="480" w:lineRule="auto"/>
        <w:rPr>
          <w:lang w:val="en-US"/>
        </w:rPr>
      </w:pPr>
      <w:r w:rsidRPr="000749E7">
        <w:rPr>
          <w:b/>
          <w:bCs/>
          <w:lang w:val="en-US"/>
        </w:rPr>
        <w:t xml:space="preserve">Table </w:t>
      </w:r>
      <w:r>
        <w:rPr>
          <w:b/>
          <w:bCs/>
          <w:lang w:val="en-US"/>
        </w:rPr>
        <w:t>S</w:t>
      </w:r>
      <w:r w:rsidRPr="000749E7">
        <w:rPr>
          <w:b/>
          <w:bCs/>
          <w:lang w:val="en-US"/>
        </w:rPr>
        <w:t>1.</w:t>
      </w:r>
      <w:r w:rsidRPr="000749E7">
        <w:rPr>
          <w:lang w:val="en-US"/>
        </w:rPr>
        <w:t xml:space="preserve"> Variables used to predict fire occurrence </w:t>
      </w:r>
      <w:r w:rsidR="008F2E64">
        <w:rPr>
          <w:lang w:val="en-US"/>
        </w:rPr>
        <w:t xml:space="preserve">(frequency) </w:t>
      </w:r>
      <w:r w:rsidRPr="000749E7">
        <w:rPr>
          <w:lang w:val="en-US"/>
        </w:rPr>
        <w:t xml:space="preserve">and </w:t>
      </w:r>
      <w:r w:rsidR="008F2E64">
        <w:rPr>
          <w:lang w:val="en-US"/>
        </w:rPr>
        <w:t>burned area (as a proxy to fire extent)</w:t>
      </w:r>
      <w:r w:rsidRPr="000749E7">
        <w:rPr>
          <w:lang w:val="en-US"/>
        </w:rPr>
        <w:t xml:space="preserve"> in the Brazilian Cerrado savannas.</w:t>
      </w:r>
    </w:p>
    <w:tbl>
      <w:tblPr>
        <w:tblW w:w="13222" w:type="dxa"/>
        <w:jc w:val="center"/>
        <w:tblBorders>
          <w:top w:val="single" w:sz="4" w:space="0" w:color="auto"/>
          <w:bottom w:val="single" w:sz="4" w:space="0" w:color="auto"/>
        </w:tblBorders>
        <w:tblLayout w:type="fixed"/>
        <w:tblLook w:val="04A0" w:firstRow="1" w:lastRow="0" w:firstColumn="1" w:lastColumn="0" w:noHBand="0" w:noVBand="1"/>
      </w:tblPr>
      <w:tblGrid>
        <w:gridCol w:w="1701"/>
        <w:gridCol w:w="1560"/>
        <w:gridCol w:w="4394"/>
        <w:gridCol w:w="929"/>
        <w:gridCol w:w="1560"/>
        <w:gridCol w:w="1262"/>
        <w:gridCol w:w="1816"/>
      </w:tblGrid>
      <w:tr w:rsidR="006D7D76" w:rsidRPr="000749E7" w14:paraId="71890511" w14:textId="77777777" w:rsidTr="00D6689C">
        <w:trPr>
          <w:trHeight w:val="300"/>
          <w:jc w:val="center"/>
        </w:trPr>
        <w:tc>
          <w:tcPr>
            <w:tcW w:w="1701" w:type="dxa"/>
            <w:tcBorders>
              <w:top w:val="single" w:sz="4" w:space="0" w:color="auto"/>
              <w:bottom w:val="single" w:sz="4" w:space="0" w:color="auto"/>
            </w:tcBorders>
            <w:noWrap/>
            <w:vAlign w:val="center"/>
            <w:hideMark/>
          </w:tcPr>
          <w:p w14:paraId="2F688DF9" w14:textId="77777777" w:rsidR="006D7D76" w:rsidRPr="000749E7" w:rsidRDefault="006D7D76" w:rsidP="00D6689C">
            <w:pPr>
              <w:adjustRightInd w:val="0"/>
              <w:snapToGrid w:val="0"/>
              <w:spacing w:line="480" w:lineRule="auto"/>
              <w:rPr>
                <w:b/>
                <w:bCs/>
                <w:color w:val="000000"/>
                <w:lang w:val="en-US"/>
              </w:rPr>
            </w:pPr>
            <w:r w:rsidRPr="000749E7">
              <w:rPr>
                <w:b/>
                <w:bCs/>
                <w:color w:val="000000"/>
                <w:lang w:val="en-US"/>
              </w:rPr>
              <w:t>Category</w:t>
            </w:r>
          </w:p>
        </w:tc>
        <w:tc>
          <w:tcPr>
            <w:tcW w:w="1560" w:type="dxa"/>
            <w:tcBorders>
              <w:top w:val="single" w:sz="4" w:space="0" w:color="auto"/>
              <w:bottom w:val="single" w:sz="4" w:space="0" w:color="auto"/>
            </w:tcBorders>
            <w:noWrap/>
            <w:vAlign w:val="center"/>
            <w:hideMark/>
          </w:tcPr>
          <w:p w14:paraId="591B494B" w14:textId="77777777" w:rsidR="006D7D76" w:rsidRPr="000749E7" w:rsidRDefault="006D7D76" w:rsidP="00D6689C">
            <w:pPr>
              <w:adjustRightInd w:val="0"/>
              <w:snapToGrid w:val="0"/>
              <w:spacing w:line="480" w:lineRule="auto"/>
              <w:rPr>
                <w:b/>
                <w:bCs/>
                <w:color w:val="000000"/>
                <w:lang w:val="en-US"/>
              </w:rPr>
            </w:pPr>
            <w:r w:rsidRPr="000749E7">
              <w:rPr>
                <w:b/>
                <w:bCs/>
                <w:color w:val="000000"/>
                <w:lang w:val="en-US"/>
              </w:rPr>
              <w:t>Data layer</w:t>
            </w:r>
          </w:p>
        </w:tc>
        <w:tc>
          <w:tcPr>
            <w:tcW w:w="4394" w:type="dxa"/>
            <w:tcBorders>
              <w:top w:val="single" w:sz="4" w:space="0" w:color="auto"/>
              <w:bottom w:val="single" w:sz="4" w:space="0" w:color="auto"/>
            </w:tcBorders>
            <w:noWrap/>
            <w:vAlign w:val="center"/>
            <w:hideMark/>
          </w:tcPr>
          <w:p w14:paraId="06D7B929" w14:textId="77777777" w:rsidR="006D7D76" w:rsidRPr="000749E7" w:rsidRDefault="006D7D76" w:rsidP="00D6689C">
            <w:pPr>
              <w:adjustRightInd w:val="0"/>
              <w:snapToGrid w:val="0"/>
              <w:spacing w:line="480" w:lineRule="auto"/>
              <w:rPr>
                <w:b/>
                <w:bCs/>
                <w:color w:val="000000"/>
                <w:lang w:val="en-US"/>
              </w:rPr>
            </w:pPr>
            <w:r w:rsidRPr="000749E7">
              <w:rPr>
                <w:b/>
                <w:bCs/>
                <w:color w:val="000000"/>
                <w:lang w:val="en-US"/>
              </w:rPr>
              <w:t>Description</w:t>
            </w:r>
          </w:p>
        </w:tc>
        <w:tc>
          <w:tcPr>
            <w:tcW w:w="929" w:type="dxa"/>
            <w:tcBorders>
              <w:top w:val="single" w:sz="4" w:space="0" w:color="auto"/>
              <w:bottom w:val="single" w:sz="4" w:space="0" w:color="auto"/>
            </w:tcBorders>
            <w:noWrap/>
            <w:vAlign w:val="center"/>
            <w:hideMark/>
          </w:tcPr>
          <w:p w14:paraId="1CE7177D" w14:textId="77777777" w:rsidR="006D7D76" w:rsidRPr="000749E7" w:rsidRDefault="006D7D76" w:rsidP="00D6689C">
            <w:pPr>
              <w:adjustRightInd w:val="0"/>
              <w:snapToGrid w:val="0"/>
              <w:spacing w:line="480" w:lineRule="auto"/>
              <w:rPr>
                <w:b/>
                <w:bCs/>
                <w:color w:val="000000"/>
                <w:lang w:val="en-US"/>
              </w:rPr>
            </w:pPr>
            <w:r w:rsidRPr="000749E7">
              <w:rPr>
                <w:b/>
                <w:bCs/>
                <w:color w:val="000000"/>
                <w:lang w:val="en-US"/>
              </w:rPr>
              <w:t>Units</w:t>
            </w:r>
          </w:p>
        </w:tc>
        <w:tc>
          <w:tcPr>
            <w:tcW w:w="1560" w:type="dxa"/>
            <w:tcBorders>
              <w:top w:val="single" w:sz="4" w:space="0" w:color="auto"/>
              <w:bottom w:val="single" w:sz="4" w:space="0" w:color="auto"/>
            </w:tcBorders>
            <w:noWrap/>
            <w:vAlign w:val="center"/>
            <w:hideMark/>
          </w:tcPr>
          <w:p w14:paraId="687CD5B9" w14:textId="77777777" w:rsidR="006D7D76" w:rsidRPr="000749E7" w:rsidRDefault="006D7D76" w:rsidP="00D6689C">
            <w:pPr>
              <w:adjustRightInd w:val="0"/>
              <w:snapToGrid w:val="0"/>
              <w:spacing w:line="480" w:lineRule="auto"/>
              <w:rPr>
                <w:b/>
                <w:bCs/>
                <w:color w:val="000000"/>
                <w:lang w:val="en-US"/>
              </w:rPr>
            </w:pPr>
            <w:r w:rsidRPr="000749E7">
              <w:rPr>
                <w:b/>
                <w:bCs/>
                <w:color w:val="000000"/>
                <w:lang w:val="en-US"/>
              </w:rPr>
              <w:t>Temporal resolution</w:t>
            </w:r>
          </w:p>
        </w:tc>
        <w:tc>
          <w:tcPr>
            <w:tcW w:w="1262" w:type="dxa"/>
            <w:tcBorders>
              <w:top w:val="single" w:sz="4" w:space="0" w:color="auto"/>
              <w:bottom w:val="single" w:sz="4" w:space="0" w:color="auto"/>
            </w:tcBorders>
            <w:noWrap/>
            <w:vAlign w:val="center"/>
            <w:hideMark/>
          </w:tcPr>
          <w:p w14:paraId="182006B5" w14:textId="77777777" w:rsidR="006D7D76" w:rsidRPr="000749E7" w:rsidRDefault="006D7D76" w:rsidP="00D6689C">
            <w:pPr>
              <w:adjustRightInd w:val="0"/>
              <w:snapToGrid w:val="0"/>
              <w:spacing w:line="480" w:lineRule="auto"/>
              <w:rPr>
                <w:b/>
                <w:bCs/>
                <w:color w:val="000000"/>
                <w:lang w:val="en-US"/>
              </w:rPr>
            </w:pPr>
            <w:r w:rsidRPr="000749E7">
              <w:rPr>
                <w:b/>
                <w:bCs/>
                <w:color w:val="000000"/>
                <w:lang w:val="en-US"/>
              </w:rPr>
              <w:t>Spatial resolution</w:t>
            </w:r>
          </w:p>
        </w:tc>
        <w:tc>
          <w:tcPr>
            <w:tcW w:w="1816" w:type="dxa"/>
            <w:tcBorders>
              <w:top w:val="single" w:sz="4" w:space="0" w:color="auto"/>
              <w:bottom w:val="single" w:sz="4" w:space="0" w:color="auto"/>
            </w:tcBorders>
            <w:noWrap/>
            <w:vAlign w:val="center"/>
            <w:hideMark/>
          </w:tcPr>
          <w:p w14:paraId="1FAE01D5" w14:textId="77777777" w:rsidR="006D7D76" w:rsidRPr="000749E7" w:rsidRDefault="006D7D76" w:rsidP="00D6689C">
            <w:pPr>
              <w:adjustRightInd w:val="0"/>
              <w:snapToGrid w:val="0"/>
              <w:spacing w:line="480" w:lineRule="auto"/>
              <w:rPr>
                <w:b/>
                <w:bCs/>
                <w:color w:val="000000"/>
                <w:lang w:val="en-US"/>
              </w:rPr>
            </w:pPr>
            <w:r w:rsidRPr="000749E7">
              <w:rPr>
                <w:b/>
                <w:bCs/>
                <w:color w:val="000000"/>
                <w:lang w:val="en-US"/>
              </w:rPr>
              <w:t>Source</w:t>
            </w:r>
          </w:p>
        </w:tc>
      </w:tr>
      <w:tr w:rsidR="006D7D76" w:rsidRPr="000749E7" w14:paraId="5A4380C4" w14:textId="77777777" w:rsidTr="00D6689C">
        <w:trPr>
          <w:trHeight w:val="300"/>
          <w:jc w:val="center"/>
        </w:trPr>
        <w:tc>
          <w:tcPr>
            <w:tcW w:w="1701" w:type="dxa"/>
            <w:vMerge w:val="restart"/>
            <w:tcBorders>
              <w:top w:val="single" w:sz="4" w:space="0" w:color="auto"/>
            </w:tcBorders>
            <w:noWrap/>
            <w:vAlign w:val="center"/>
            <w:hideMark/>
          </w:tcPr>
          <w:p w14:paraId="30946253" w14:textId="77777777" w:rsidR="006D7D76" w:rsidRPr="000749E7" w:rsidRDefault="006D7D76" w:rsidP="00D6689C">
            <w:pPr>
              <w:adjustRightInd w:val="0"/>
              <w:snapToGrid w:val="0"/>
              <w:spacing w:line="480" w:lineRule="auto"/>
              <w:rPr>
                <w:color w:val="000000"/>
                <w:lang w:val="en-US"/>
              </w:rPr>
            </w:pPr>
            <w:r w:rsidRPr="000749E7">
              <w:rPr>
                <w:color w:val="000000"/>
                <w:lang w:val="en-US"/>
              </w:rPr>
              <w:t>Fire</w:t>
            </w:r>
          </w:p>
        </w:tc>
        <w:tc>
          <w:tcPr>
            <w:tcW w:w="1560" w:type="dxa"/>
            <w:tcBorders>
              <w:top w:val="single" w:sz="4" w:space="0" w:color="auto"/>
            </w:tcBorders>
            <w:noWrap/>
            <w:vAlign w:val="center"/>
            <w:hideMark/>
          </w:tcPr>
          <w:p w14:paraId="478CDB73" w14:textId="77777777" w:rsidR="006D7D76" w:rsidRPr="000749E7" w:rsidRDefault="006D7D76" w:rsidP="00D6689C">
            <w:pPr>
              <w:adjustRightInd w:val="0"/>
              <w:snapToGrid w:val="0"/>
              <w:spacing w:line="480" w:lineRule="auto"/>
              <w:rPr>
                <w:color w:val="000000"/>
                <w:lang w:val="en-US"/>
              </w:rPr>
            </w:pPr>
            <w:r w:rsidRPr="000749E7">
              <w:rPr>
                <w:color w:val="000000"/>
                <w:lang w:val="en-US"/>
              </w:rPr>
              <w:t>Fire occurrence</w:t>
            </w:r>
          </w:p>
        </w:tc>
        <w:tc>
          <w:tcPr>
            <w:tcW w:w="4394" w:type="dxa"/>
            <w:tcBorders>
              <w:top w:val="single" w:sz="4" w:space="0" w:color="auto"/>
            </w:tcBorders>
            <w:noWrap/>
            <w:vAlign w:val="center"/>
            <w:hideMark/>
          </w:tcPr>
          <w:p w14:paraId="01CBA7B1" w14:textId="77777777" w:rsidR="006D7D76" w:rsidRPr="000749E7" w:rsidRDefault="006D7D76" w:rsidP="00D6689C">
            <w:pPr>
              <w:adjustRightInd w:val="0"/>
              <w:snapToGrid w:val="0"/>
              <w:spacing w:line="480" w:lineRule="auto"/>
              <w:rPr>
                <w:color w:val="000000"/>
                <w:lang w:val="en-US"/>
              </w:rPr>
            </w:pPr>
            <w:r w:rsidRPr="000749E7">
              <w:rPr>
                <w:color w:val="000000"/>
                <w:lang w:val="en-US"/>
              </w:rPr>
              <w:t>Monthly fire occurrence in pixel</w:t>
            </w:r>
          </w:p>
        </w:tc>
        <w:tc>
          <w:tcPr>
            <w:tcW w:w="929" w:type="dxa"/>
            <w:tcBorders>
              <w:top w:val="single" w:sz="4" w:space="0" w:color="auto"/>
            </w:tcBorders>
            <w:noWrap/>
            <w:vAlign w:val="center"/>
            <w:hideMark/>
          </w:tcPr>
          <w:p w14:paraId="7CECEDC4" w14:textId="77777777" w:rsidR="006D7D76" w:rsidRPr="000749E7" w:rsidRDefault="006D7D76" w:rsidP="00D6689C">
            <w:pPr>
              <w:adjustRightInd w:val="0"/>
              <w:snapToGrid w:val="0"/>
              <w:spacing w:line="480" w:lineRule="auto"/>
              <w:rPr>
                <w:color w:val="000000"/>
                <w:lang w:val="en-US"/>
              </w:rPr>
            </w:pPr>
            <w:r w:rsidRPr="000749E7">
              <w:rPr>
                <w:color w:val="000000"/>
                <w:lang w:val="en-US"/>
              </w:rPr>
              <w:t>fire /no fire</w:t>
            </w:r>
          </w:p>
        </w:tc>
        <w:tc>
          <w:tcPr>
            <w:tcW w:w="1560" w:type="dxa"/>
            <w:tcBorders>
              <w:top w:val="single" w:sz="4" w:space="0" w:color="auto"/>
            </w:tcBorders>
            <w:noWrap/>
            <w:vAlign w:val="center"/>
            <w:hideMark/>
          </w:tcPr>
          <w:p w14:paraId="286A6873"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1981-2018</w:t>
            </w:r>
          </w:p>
        </w:tc>
        <w:tc>
          <w:tcPr>
            <w:tcW w:w="1262" w:type="dxa"/>
            <w:tcBorders>
              <w:top w:val="single" w:sz="4" w:space="0" w:color="auto"/>
            </w:tcBorders>
            <w:noWrap/>
            <w:vAlign w:val="center"/>
            <w:hideMark/>
          </w:tcPr>
          <w:p w14:paraId="1535D215" w14:textId="77777777" w:rsidR="006D7D76" w:rsidRPr="000749E7" w:rsidRDefault="006D7D76" w:rsidP="00D6689C">
            <w:pPr>
              <w:adjustRightInd w:val="0"/>
              <w:snapToGrid w:val="0"/>
              <w:spacing w:line="480" w:lineRule="auto"/>
              <w:rPr>
                <w:color w:val="000000"/>
                <w:lang w:val="en-US"/>
              </w:rPr>
            </w:pPr>
            <w:r w:rsidRPr="000749E7">
              <w:rPr>
                <w:color w:val="000000"/>
                <w:lang w:val="en-US"/>
              </w:rPr>
              <w:t>5 km</w:t>
            </w:r>
          </w:p>
        </w:tc>
        <w:tc>
          <w:tcPr>
            <w:tcW w:w="1816" w:type="dxa"/>
            <w:tcBorders>
              <w:top w:val="single" w:sz="4" w:space="0" w:color="auto"/>
            </w:tcBorders>
            <w:noWrap/>
            <w:vAlign w:val="center"/>
            <w:hideMark/>
          </w:tcPr>
          <w:p w14:paraId="4CC91BFC" w14:textId="77777777" w:rsidR="006D7D76" w:rsidRPr="000749E7" w:rsidRDefault="006D7D76" w:rsidP="00D6689C">
            <w:pPr>
              <w:adjustRightInd w:val="0"/>
              <w:snapToGrid w:val="0"/>
              <w:spacing w:line="480" w:lineRule="auto"/>
              <w:rPr>
                <w:color w:val="000000"/>
                <w:lang w:val="en-US"/>
              </w:rPr>
            </w:pPr>
            <w:r>
              <w:rPr>
                <w:color w:val="000000"/>
                <w:lang w:val="en-US"/>
              </w:rPr>
              <w:fldChar w:fldCharType="begin"/>
            </w:r>
            <w:r>
              <w:rPr>
                <w:color w:val="000000"/>
                <w:lang w:val="en-US"/>
              </w:rPr>
              <w:instrText xml:space="preserve"> ADDIN EN.CITE &lt;EndNote&gt;&lt;Cite AuthorYear="1"&gt;&lt;Author&gt;Otón&lt;/Author&gt;&lt;Year&gt;2020&lt;/Year&gt;&lt;RecNum&gt;111&lt;/RecNum&gt;&lt;DisplayText&gt;Otón et al. (2020); Otón et al. (2019)&lt;/DisplayText&gt;&lt;record&gt;&lt;rec-number&gt;111&lt;/rec-number&gt;&lt;foreign-keys&gt;&lt;key app="EN" db-id="pax0zszv0eftrje505jpp0wjswtawaawwzrp" timestamp="1660621965"&gt;111&lt;/key&gt;&lt;/foreign-keys&gt;&lt;ref-type name="Report"&gt;27&lt;/ref-type&gt;&lt;contributors&gt;&lt;authors&gt;&lt;author&gt;Otón, G.&lt;/author&gt;&lt;author&gt;Pettinari, M. L.&lt;/author&gt;&lt;author&gt;Chuvieco, E.&lt;/author&gt;&lt;/authors&gt;&lt;/contributors&gt;&lt;titles&gt;&lt;title&gt;ESA CCI ECV Fire Disturbance: D3.3.4 Product User Guide - LTDR, version 1.1&lt;/title&gt;&lt;/titles&gt;&lt;dates&gt;&lt;year&gt;2020&lt;/year&gt;&lt;/dates&gt;&lt;urls&gt;&lt;related-urls&gt;&lt;url&gt;http://www.esa-firecci.org/documents&lt;/url&gt;&lt;/related-urls&gt;&lt;/urls&gt;&lt;/record&gt;&lt;/Cite&gt;&lt;Cite AuthorYear="1"&gt;&lt;Author&gt;Otón&lt;/Author&gt;&lt;Year&gt;2019&lt;/Year&gt;&lt;RecNum&gt;80&lt;/RecNum&gt;&lt;record&gt;&lt;rec-number&gt;80&lt;/rec-number&gt;&lt;foreign-keys&gt;&lt;key app="EN" db-id="pax0zszv0eftrje505jpp0wjswtawaawwzrp" timestamp="1660621965"&gt;80&lt;/key&gt;&lt;/foreign-keys&gt;&lt;ref-type name="Journal Article"&gt;17&lt;/ref-type&gt;&lt;contributors&gt;&lt;authors&gt;&lt;author&gt;Otón, Gonzalo&lt;/author&gt;&lt;author&gt;Ramo, Rubén&lt;/author&gt;&lt;author&gt;Lizundia-Loiola, Joshua&lt;/author&gt;&lt;author&gt;Chuvieco, Emilio&lt;/author&gt;&lt;/authors&gt;&lt;/contributors&gt;&lt;titles&gt;&lt;title&gt;Global detection of long-term (1982-2017) burned area with AVHRR-LTDR data&lt;/title&gt;&lt;secondary-title&gt;Remote Sensing&lt;/secondary-title&gt;&lt;/titles&gt;&lt;periodical&gt;&lt;full-title&gt;Remote Sensing&lt;/full-title&gt;&lt;/periodical&gt;&lt;volume&gt;11&lt;/volume&gt;&lt;number&gt;18&lt;/number&gt;&lt;keywords&gt;&lt;keyword&gt;AVHRR-LTDR&lt;/keyword&gt;&lt;keyword&gt;Algorithm&lt;/keyword&gt;&lt;keyword&gt;Burned area&lt;/keyword&gt;&lt;keyword&gt;FireCCILT10&lt;/keyword&gt;&lt;keyword&gt;Multitemporal&lt;/keyword&gt;&lt;keyword&gt;Random Forest&lt;/keyword&gt;&lt;keyword&gt;Remote sensing&lt;/keyword&gt;&lt;/keywords&gt;&lt;dates&gt;&lt;year&gt;2019&lt;/year&gt;&lt;/dates&gt;&lt;urls&gt;&lt;/urls&gt;&lt;electronic-resource-num&gt;10.3390/rs11182079&lt;/electronic-resource-num&gt;&lt;/record&gt;&lt;/Cite&gt;&lt;/EndNote&gt;</w:instrText>
            </w:r>
            <w:r>
              <w:rPr>
                <w:color w:val="000000"/>
                <w:lang w:val="en-US"/>
              </w:rPr>
              <w:fldChar w:fldCharType="separate"/>
            </w:r>
            <w:r>
              <w:rPr>
                <w:noProof/>
                <w:color w:val="000000"/>
                <w:lang w:val="en-US"/>
              </w:rPr>
              <w:t>Otón et al. (2020); Otón et al. (2019)</w:t>
            </w:r>
            <w:r>
              <w:rPr>
                <w:color w:val="000000"/>
                <w:lang w:val="en-US"/>
              </w:rPr>
              <w:fldChar w:fldCharType="end"/>
            </w:r>
          </w:p>
        </w:tc>
      </w:tr>
      <w:tr w:rsidR="006D7D76" w:rsidRPr="000749E7" w14:paraId="277717FF" w14:textId="77777777" w:rsidTr="00D6689C">
        <w:trPr>
          <w:trHeight w:val="300"/>
          <w:jc w:val="center"/>
        </w:trPr>
        <w:tc>
          <w:tcPr>
            <w:tcW w:w="1701" w:type="dxa"/>
            <w:vMerge/>
            <w:vAlign w:val="center"/>
            <w:hideMark/>
          </w:tcPr>
          <w:p w14:paraId="6AAFC075" w14:textId="77777777" w:rsidR="006D7D76" w:rsidRPr="000749E7" w:rsidRDefault="006D7D76" w:rsidP="00D6689C">
            <w:pPr>
              <w:adjustRightInd w:val="0"/>
              <w:snapToGrid w:val="0"/>
              <w:spacing w:line="480" w:lineRule="auto"/>
              <w:rPr>
                <w:color w:val="000000"/>
                <w:lang w:val="en-US"/>
              </w:rPr>
            </w:pPr>
          </w:p>
        </w:tc>
        <w:tc>
          <w:tcPr>
            <w:tcW w:w="1560" w:type="dxa"/>
            <w:noWrap/>
            <w:vAlign w:val="center"/>
            <w:hideMark/>
          </w:tcPr>
          <w:p w14:paraId="73773FDD" w14:textId="61054471" w:rsidR="006D7D76" w:rsidRPr="000749E7" w:rsidRDefault="008F2E64" w:rsidP="00D6689C">
            <w:pPr>
              <w:adjustRightInd w:val="0"/>
              <w:snapToGrid w:val="0"/>
              <w:spacing w:line="480" w:lineRule="auto"/>
              <w:rPr>
                <w:color w:val="000000"/>
                <w:lang w:val="en-US"/>
              </w:rPr>
            </w:pPr>
            <w:r>
              <w:rPr>
                <w:color w:val="000000"/>
                <w:lang w:val="en-US"/>
              </w:rPr>
              <w:t>Burned area</w:t>
            </w:r>
          </w:p>
        </w:tc>
        <w:tc>
          <w:tcPr>
            <w:tcW w:w="4394" w:type="dxa"/>
            <w:noWrap/>
            <w:vAlign w:val="center"/>
            <w:hideMark/>
          </w:tcPr>
          <w:p w14:paraId="40D9E8B0" w14:textId="2AD36B83" w:rsidR="006D7D76" w:rsidRPr="000749E7" w:rsidRDefault="006D7D76" w:rsidP="00D6689C">
            <w:pPr>
              <w:adjustRightInd w:val="0"/>
              <w:snapToGrid w:val="0"/>
              <w:spacing w:line="480" w:lineRule="auto"/>
              <w:rPr>
                <w:color w:val="000000"/>
                <w:lang w:val="en-US"/>
              </w:rPr>
            </w:pPr>
            <w:r w:rsidRPr="000749E7">
              <w:rPr>
                <w:color w:val="000000"/>
                <w:lang w:val="en-US"/>
              </w:rPr>
              <w:t xml:space="preserve">Monthly </w:t>
            </w:r>
            <w:r w:rsidR="008F2E64">
              <w:rPr>
                <w:color w:val="000000"/>
                <w:lang w:val="en-US"/>
              </w:rPr>
              <w:t>burned area</w:t>
            </w:r>
            <w:r w:rsidRPr="000749E7">
              <w:rPr>
                <w:color w:val="000000"/>
                <w:lang w:val="en-US"/>
              </w:rPr>
              <w:t xml:space="preserve"> in pixel</w:t>
            </w:r>
          </w:p>
        </w:tc>
        <w:tc>
          <w:tcPr>
            <w:tcW w:w="929" w:type="dxa"/>
            <w:noWrap/>
            <w:vAlign w:val="center"/>
            <w:hideMark/>
          </w:tcPr>
          <w:p w14:paraId="02C074E5" w14:textId="77777777" w:rsidR="006D7D76" w:rsidRPr="000749E7" w:rsidRDefault="006D7D76" w:rsidP="00D6689C">
            <w:pPr>
              <w:adjustRightInd w:val="0"/>
              <w:snapToGrid w:val="0"/>
              <w:spacing w:line="480" w:lineRule="auto"/>
              <w:rPr>
                <w:color w:val="000000"/>
                <w:lang w:val="en-US"/>
              </w:rPr>
            </w:pPr>
            <w:r w:rsidRPr="000749E7">
              <w:rPr>
                <w:color w:val="000000"/>
                <w:lang w:val="en-US"/>
              </w:rPr>
              <w:t>m²</w:t>
            </w:r>
          </w:p>
        </w:tc>
        <w:tc>
          <w:tcPr>
            <w:tcW w:w="1560" w:type="dxa"/>
            <w:noWrap/>
            <w:vAlign w:val="center"/>
            <w:hideMark/>
          </w:tcPr>
          <w:p w14:paraId="2C511736"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1981-2018</w:t>
            </w:r>
          </w:p>
        </w:tc>
        <w:tc>
          <w:tcPr>
            <w:tcW w:w="1262" w:type="dxa"/>
            <w:noWrap/>
            <w:vAlign w:val="center"/>
            <w:hideMark/>
          </w:tcPr>
          <w:p w14:paraId="3DF437EE" w14:textId="77777777" w:rsidR="006D7D76" w:rsidRPr="000749E7" w:rsidRDefault="006D7D76" w:rsidP="00D6689C">
            <w:pPr>
              <w:adjustRightInd w:val="0"/>
              <w:snapToGrid w:val="0"/>
              <w:spacing w:line="480" w:lineRule="auto"/>
              <w:rPr>
                <w:color w:val="000000"/>
                <w:lang w:val="en-US"/>
              </w:rPr>
            </w:pPr>
            <w:r w:rsidRPr="000749E7">
              <w:rPr>
                <w:color w:val="000000"/>
                <w:lang w:val="en-US"/>
              </w:rPr>
              <w:t>5 km</w:t>
            </w:r>
          </w:p>
        </w:tc>
        <w:tc>
          <w:tcPr>
            <w:tcW w:w="1816" w:type="dxa"/>
            <w:noWrap/>
            <w:vAlign w:val="center"/>
            <w:hideMark/>
          </w:tcPr>
          <w:p w14:paraId="5D12709D" w14:textId="77777777" w:rsidR="006D7D76" w:rsidRPr="000749E7" w:rsidRDefault="006D7D76" w:rsidP="00D6689C">
            <w:pPr>
              <w:adjustRightInd w:val="0"/>
              <w:snapToGrid w:val="0"/>
              <w:spacing w:line="480" w:lineRule="auto"/>
              <w:rPr>
                <w:color w:val="000000"/>
                <w:lang w:val="en-US"/>
              </w:rPr>
            </w:pPr>
            <w:r>
              <w:rPr>
                <w:color w:val="000000"/>
                <w:lang w:val="en-US"/>
              </w:rPr>
              <w:fldChar w:fldCharType="begin"/>
            </w:r>
            <w:r>
              <w:rPr>
                <w:color w:val="000000"/>
                <w:lang w:val="en-US"/>
              </w:rPr>
              <w:instrText xml:space="preserve"> ADDIN EN.CITE &lt;EndNote&gt;&lt;Cite AuthorYear="1"&gt;&lt;Author&gt;Otón&lt;/Author&gt;&lt;Year&gt;2020&lt;/Year&gt;&lt;RecNum&gt;111&lt;/RecNum&gt;&lt;DisplayText&gt;Otón et al. (2020); Otón et al. (2019)&lt;/DisplayText&gt;&lt;record&gt;&lt;rec-number&gt;111&lt;/rec-number&gt;&lt;foreign-keys&gt;&lt;key app="EN" db-id="pax0zszv0eftrje505jpp0wjswtawaawwzrp" timestamp="1660621965"&gt;111&lt;/key&gt;&lt;/foreign-keys&gt;&lt;ref-type name="Report"&gt;27&lt;/ref-type&gt;&lt;contributors&gt;&lt;authors&gt;&lt;author&gt;Otón, G.&lt;/author&gt;&lt;author&gt;Pettinari, M. L.&lt;/author&gt;&lt;author&gt;Chuvieco, E.&lt;/author&gt;&lt;/authors&gt;&lt;/contributors&gt;&lt;titles&gt;&lt;title&gt;ESA CCI ECV Fire Disturbance: D3.3.4 Product User Guide - LTDR, version 1.1&lt;/title&gt;&lt;/titles&gt;&lt;dates&gt;&lt;year&gt;2020&lt;/year&gt;&lt;/dates&gt;&lt;urls&gt;&lt;related-urls&gt;&lt;url&gt;http://www.esa-firecci.org/documents&lt;/url&gt;&lt;/related-urls&gt;&lt;/urls&gt;&lt;/record&gt;&lt;/Cite&gt;&lt;Cite AuthorYear="1"&gt;&lt;Author&gt;Otón&lt;/Author&gt;&lt;Year&gt;2019&lt;/Year&gt;&lt;RecNum&gt;80&lt;/RecNum&gt;&lt;record&gt;&lt;rec-number&gt;80&lt;/rec-number&gt;&lt;foreign-keys&gt;&lt;key app="EN" db-id="pax0zszv0eftrje505jpp0wjswtawaawwzrp" timestamp="1660621965"&gt;80&lt;/key&gt;&lt;/foreign-keys&gt;&lt;ref-type name="Journal Article"&gt;17&lt;/ref-type&gt;&lt;contributors&gt;&lt;authors&gt;&lt;author&gt;Otón, Gonzalo&lt;/author&gt;&lt;author&gt;Ramo, Rubén&lt;/author&gt;&lt;author&gt;Lizundia-Loiola, Joshua&lt;/author&gt;&lt;author&gt;Chuvieco, Emilio&lt;/author&gt;&lt;/authors&gt;&lt;/contributors&gt;&lt;titles&gt;&lt;title&gt;Global detection of long-term (1982-2017) burned area with AVHRR-LTDR data&lt;/title&gt;&lt;secondary-title&gt;Remote Sensing&lt;/secondary-title&gt;&lt;/titles&gt;&lt;periodical&gt;&lt;full-title&gt;Remote Sensing&lt;/full-title&gt;&lt;/periodical&gt;&lt;volume&gt;11&lt;/volume&gt;&lt;number&gt;18&lt;/number&gt;&lt;keywords&gt;&lt;keyword&gt;AVHRR-LTDR&lt;/keyword&gt;&lt;keyword&gt;Algorithm&lt;/keyword&gt;&lt;keyword&gt;Burned area&lt;/keyword&gt;&lt;keyword&gt;FireCCILT10&lt;/keyword&gt;&lt;keyword&gt;Multitemporal&lt;/keyword&gt;&lt;keyword&gt;Random Forest&lt;/keyword&gt;&lt;keyword&gt;Remote sensing&lt;/keyword&gt;&lt;/keywords&gt;&lt;dates&gt;&lt;year&gt;2019&lt;/year&gt;&lt;/dates&gt;&lt;urls&gt;&lt;/urls&gt;&lt;electronic-resource-num&gt;10.3390/rs11182079&lt;/electronic-resource-num&gt;&lt;/record&gt;&lt;/Cite&gt;&lt;/EndNote&gt;</w:instrText>
            </w:r>
            <w:r>
              <w:rPr>
                <w:color w:val="000000"/>
                <w:lang w:val="en-US"/>
              </w:rPr>
              <w:fldChar w:fldCharType="separate"/>
            </w:r>
            <w:r>
              <w:rPr>
                <w:noProof/>
                <w:color w:val="000000"/>
                <w:lang w:val="en-US"/>
              </w:rPr>
              <w:t>Otón et al. (2020); Otón et al. (2019)</w:t>
            </w:r>
            <w:r>
              <w:rPr>
                <w:color w:val="000000"/>
                <w:lang w:val="en-US"/>
              </w:rPr>
              <w:fldChar w:fldCharType="end"/>
            </w:r>
          </w:p>
        </w:tc>
      </w:tr>
      <w:tr w:rsidR="006D7D76" w:rsidRPr="000749E7" w14:paraId="3E82A818" w14:textId="77777777" w:rsidTr="00D6689C">
        <w:trPr>
          <w:trHeight w:val="300"/>
          <w:jc w:val="center"/>
        </w:trPr>
        <w:tc>
          <w:tcPr>
            <w:tcW w:w="1701" w:type="dxa"/>
            <w:vMerge w:val="restart"/>
            <w:noWrap/>
            <w:vAlign w:val="center"/>
            <w:hideMark/>
          </w:tcPr>
          <w:p w14:paraId="1EE046C3" w14:textId="77777777" w:rsidR="006D7D76" w:rsidRPr="000749E7" w:rsidRDefault="006D7D76" w:rsidP="00D6689C">
            <w:pPr>
              <w:adjustRightInd w:val="0"/>
              <w:snapToGrid w:val="0"/>
              <w:spacing w:line="480" w:lineRule="auto"/>
              <w:rPr>
                <w:color w:val="000000"/>
                <w:lang w:val="en-US"/>
              </w:rPr>
            </w:pPr>
            <w:r w:rsidRPr="000749E7">
              <w:rPr>
                <w:color w:val="000000"/>
                <w:lang w:val="en-US"/>
              </w:rPr>
              <w:t>Weather</w:t>
            </w:r>
          </w:p>
        </w:tc>
        <w:tc>
          <w:tcPr>
            <w:tcW w:w="1560" w:type="dxa"/>
            <w:noWrap/>
            <w:vAlign w:val="center"/>
            <w:hideMark/>
          </w:tcPr>
          <w:p w14:paraId="1D07785D" w14:textId="77777777" w:rsidR="006D7D76" w:rsidRPr="000749E7" w:rsidRDefault="006D7D76" w:rsidP="00D6689C">
            <w:pPr>
              <w:adjustRightInd w:val="0"/>
              <w:snapToGrid w:val="0"/>
              <w:spacing w:line="480" w:lineRule="auto"/>
              <w:rPr>
                <w:color w:val="000000"/>
                <w:lang w:val="en-US"/>
              </w:rPr>
            </w:pPr>
            <w:r w:rsidRPr="000749E7">
              <w:rPr>
                <w:color w:val="000000"/>
                <w:lang w:val="en-US"/>
              </w:rPr>
              <w:t>Air temperature</w:t>
            </w:r>
          </w:p>
        </w:tc>
        <w:tc>
          <w:tcPr>
            <w:tcW w:w="4394" w:type="dxa"/>
            <w:noWrap/>
            <w:vAlign w:val="center"/>
            <w:hideMark/>
          </w:tcPr>
          <w:p w14:paraId="42A1533D" w14:textId="77777777" w:rsidR="006D7D76" w:rsidRPr="000749E7" w:rsidRDefault="006D7D76" w:rsidP="00D6689C">
            <w:pPr>
              <w:adjustRightInd w:val="0"/>
              <w:snapToGrid w:val="0"/>
              <w:spacing w:line="480" w:lineRule="auto"/>
              <w:rPr>
                <w:color w:val="000000"/>
                <w:lang w:val="en-US"/>
              </w:rPr>
            </w:pPr>
            <w:r w:rsidRPr="000749E7">
              <w:rPr>
                <w:color w:val="000000"/>
                <w:lang w:val="en-US"/>
              </w:rPr>
              <w:t>Monthly mean of air temperature at 2 m above the soil</w:t>
            </w:r>
          </w:p>
        </w:tc>
        <w:tc>
          <w:tcPr>
            <w:tcW w:w="929" w:type="dxa"/>
            <w:noWrap/>
            <w:vAlign w:val="center"/>
            <w:hideMark/>
          </w:tcPr>
          <w:p w14:paraId="420321A1" w14:textId="77777777" w:rsidR="006D7D76" w:rsidRPr="000749E7" w:rsidRDefault="006D7D76" w:rsidP="00D6689C">
            <w:pPr>
              <w:adjustRightInd w:val="0"/>
              <w:snapToGrid w:val="0"/>
              <w:spacing w:line="480" w:lineRule="auto"/>
              <w:rPr>
                <w:color w:val="000000"/>
                <w:lang w:val="en-US"/>
              </w:rPr>
            </w:pPr>
            <w:r w:rsidRPr="000749E7">
              <w:rPr>
                <w:color w:val="000000"/>
                <w:lang w:val="en-US"/>
              </w:rPr>
              <w:t>°C</w:t>
            </w:r>
          </w:p>
        </w:tc>
        <w:tc>
          <w:tcPr>
            <w:tcW w:w="1560" w:type="dxa"/>
            <w:noWrap/>
            <w:vAlign w:val="center"/>
            <w:hideMark/>
          </w:tcPr>
          <w:p w14:paraId="0D2DE87F"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1981-2020</w:t>
            </w:r>
          </w:p>
        </w:tc>
        <w:tc>
          <w:tcPr>
            <w:tcW w:w="1262" w:type="dxa"/>
            <w:noWrap/>
            <w:vAlign w:val="center"/>
            <w:hideMark/>
          </w:tcPr>
          <w:p w14:paraId="353CFCCC" w14:textId="77777777" w:rsidR="006D7D76" w:rsidRPr="000749E7" w:rsidRDefault="006D7D76" w:rsidP="00D6689C">
            <w:pPr>
              <w:adjustRightInd w:val="0"/>
              <w:snapToGrid w:val="0"/>
              <w:spacing w:line="480" w:lineRule="auto"/>
              <w:rPr>
                <w:color w:val="000000"/>
                <w:lang w:val="en-US"/>
              </w:rPr>
            </w:pPr>
            <w:r w:rsidRPr="000749E7">
              <w:rPr>
                <w:color w:val="000000"/>
                <w:lang w:val="en-US"/>
              </w:rPr>
              <w:t>9 km</w:t>
            </w:r>
          </w:p>
        </w:tc>
        <w:tc>
          <w:tcPr>
            <w:tcW w:w="1816" w:type="dxa"/>
            <w:noWrap/>
            <w:vAlign w:val="center"/>
            <w:hideMark/>
          </w:tcPr>
          <w:p w14:paraId="7FBADB79" w14:textId="77777777" w:rsidR="006D7D76" w:rsidRPr="000749E7" w:rsidRDefault="006D7D76" w:rsidP="00D6689C">
            <w:pPr>
              <w:adjustRightInd w:val="0"/>
              <w:snapToGrid w:val="0"/>
              <w:spacing w:line="480" w:lineRule="auto"/>
              <w:rPr>
                <w:color w:val="000000"/>
                <w:lang w:val="en-US"/>
              </w:rPr>
            </w:pPr>
            <w:r>
              <w:rPr>
                <w:color w:val="000000"/>
                <w:lang w:val="en-US"/>
              </w:rPr>
              <w:fldChar w:fldCharType="begin"/>
            </w:r>
            <w:r>
              <w:rPr>
                <w:color w:val="000000"/>
                <w:lang w:val="en-US"/>
              </w:rPr>
              <w:instrText xml:space="preserve"> ADDIN EN.CITE &lt;EndNote&gt;&lt;Cite AuthorYear="1"&gt;&lt;Author&gt;Hersbach&lt;/Author&gt;&lt;Year&gt;2019&lt;/Year&gt;&lt;RecNum&gt;117&lt;/RecNum&gt;&lt;DisplayText&gt;Hersbach et al. (2019)&lt;/DisplayText&gt;&lt;record&gt;&lt;rec-number&gt;117&lt;/rec-number&gt;&lt;foreign-keys&gt;&lt;key app="EN" db-id="pax0zszv0eftrje505jpp0wjswtawaawwzrp" timestamp="1670951888"&gt;117&lt;/key&gt;&lt;/foreign-keys&gt;&lt;ref-type name="Dataset"&gt;59&lt;/ref-type&gt;&lt;contributors&gt;&lt;authors&gt;&lt;author&gt;Hersbach, H.&lt;/author&gt;&lt;author&gt;Bell, B.&lt;/author&gt;&lt;author&gt;Berrisford, P.&lt;/author&gt;&lt;author&gt;Biavati, G.&lt;/author&gt;&lt;author&gt;Horányi, A.&lt;/author&gt;&lt;author&gt;Muñoz Sabater, J.&lt;/author&gt;&lt;author&gt;Nicolas, J.&lt;/author&gt;&lt;author&gt;Peubey, C.&lt;/author&gt;&lt;author&gt;Radu, R.&lt;/author&gt;&lt;author&gt;Rozum, I.&lt;/author&gt;&lt;author&gt;Schepers, D.&lt;/author&gt;&lt;author&gt;Simmons, A.&lt;/author&gt;&lt;author&gt;Soci, C.&lt;/author&gt;&lt;author&gt;Dee, D.&lt;/author&gt;&lt;author&gt;Thépaut, J-N.&lt;/author&gt;&lt;/authors&gt;&lt;secondary-authors&gt;&lt;author&gt;Copernicus Climate Change Service (C3S) Climate Data Store (CDS)&lt;/author&gt;&lt;/secondary-authors&gt;&lt;/contributors&gt;&lt;titles&gt;&lt;title&gt;ERA5 monthly averaged data on single levels from 1959 to present&lt;/title&gt;&lt;/titles&gt;&lt;dates&gt;&lt;year&gt;2019&lt;/year&gt;&lt;pub-dates&gt;&lt;date&gt;18-Aug-2021&lt;/date&gt;&lt;/pub-dates&gt;&lt;/dates&gt;&lt;urls&gt;&lt;/urls&gt;&lt;electronic-resource-num&gt;10.24381/cds.f17050d7&lt;/electronic-resource-num&gt;&lt;/record&gt;&lt;/Cite&gt;&lt;/EndNote&gt;</w:instrText>
            </w:r>
            <w:r>
              <w:rPr>
                <w:color w:val="000000"/>
                <w:lang w:val="en-US"/>
              </w:rPr>
              <w:fldChar w:fldCharType="separate"/>
            </w:r>
            <w:r>
              <w:rPr>
                <w:noProof/>
                <w:color w:val="000000"/>
                <w:lang w:val="en-US"/>
              </w:rPr>
              <w:t>Hersbach et al. (2019)</w:t>
            </w:r>
            <w:r>
              <w:rPr>
                <w:color w:val="000000"/>
                <w:lang w:val="en-US"/>
              </w:rPr>
              <w:fldChar w:fldCharType="end"/>
            </w:r>
          </w:p>
        </w:tc>
      </w:tr>
      <w:tr w:rsidR="006D7D76" w:rsidRPr="000749E7" w14:paraId="242E8385" w14:textId="77777777" w:rsidTr="00D6689C">
        <w:trPr>
          <w:trHeight w:val="300"/>
          <w:jc w:val="center"/>
        </w:trPr>
        <w:tc>
          <w:tcPr>
            <w:tcW w:w="1701" w:type="dxa"/>
            <w:vMerge/>
            <w:vAlign w:val="center"/>
            <w:hideMark/>
          </w:tcPr>
          <w:p w14:paraId="3577735E" w14:textId="77777777" w:rsidR="006D7D76" w:rsidRPr="000749E7" w:rsidRDefault="006D7D76" w:rsidP="00D6689C">
            <w:pPr>
              <w:adjustRightInd w:val="0"/>
              <w:snapToGrid w:val="0"/>
              <w:spacing w:line="480" w:lineRule="auto"/>
              <w:rPr>
                <w:color w:val="000000"/>
                <w:lang w:val="en-US"/>
              </w:rPr>
            </w:pPr>
          </w:p>
        </w:tc>
        <w:tc>
          <w:tcPr>
            <w:tcW w:w="1560" w:type="dxa"/>
            <w:noWrap/>
            <w:vAlign w:val="center"/>
            <w:hideMark/>
          </w:tcPr>
          <w:p w14:paraId="42919E09" w14:textId="77777777" w:rsidR="006D7D76" w:rsidRPr="000749E7" w:rsidRDefault="006D7D76" w:rsidP="00D6689C">
            <w:pPr>
              <w:adjustRightInd w:val="0"/>
              <w:snapToGrid w:val="0"/>
              <w:spacing w:line="480" w:lineRule="auto"/>
              <w:rPr>
                <w:color w:val="000000"/>
                <w:lang w:val="en-US"/>
              </w:rPr>
            </w:pPr>
            <w:r w:rsidRPr="000749E7">
              <w:rPr>
                <w:color w:val="000000"/>
                <w:lang w:val="en-US"/>
              </w:rPr>
              <w:t>Precipitation</w:t>
            </w:r>
          </w:p>
        </w:tc>
        <w:tc>
          <w:tcPr>
            <w:tcW w:w="4394" w:type="dxa"/>
            <w:noWrap/>
            <w:vAlign w:val="center"/>
            <w:hideMark/>
          </w:tcPr>
          <w:p w14:paraId="6768A4A5" w14:textId="77777777" w:rsidR="006D7D76" w:rsidRPr="000749E7" w:rsidRDefault="006D7D76" w:rsidP="00D6689C">
            <w:pPr>
              <w:adjustRightInd w:val="0"/>
              <w:snapToGrid w:val="0"/>
              <w:spacing w:line="480" w:lineRule="auto"/>
              <w:rPr>
                <w:color w:val="000000"/>
                <w:lang w:val="en-US"/>
              </w:rPr>
            </w:pPr>
            <w:r w:rsidRPr="000749E7">
              <w:rPr>
                <w:color w:val="000000"/>
                <w:lang w:val="en-US"/>
              </w:rPr>
              <w:t>Monthly accumulated precipitation</w:t>
            </w:r>
          </w:p>
        </w:tc>
        <w:tc>
          <w:tcPr>
            <w:tcW w:w="929" w:type="dxa"/>
            <w:noWrap/>
            <w:vAlign w:val="center"/>
            <w:hideMark/>
          </w:tcPr>
          <w:p w14:paraId="348144EE" w14:textId="77777777" w:rsidR="006D7D76" w:rsidRPr="000749E7" w:rsidRDefault="006D7D76" w:rsidP="00D6689C">
            <w:pPr>
              <w:adjustRightInd w:val="0"/>
              <w:snapToGrid w:val="0"/>
              <w:spacing w:line="480" w:lineRule="auto"/>
              <w:rPr>
                <w:color w:val="000000"/>
                <w:lang w:val="en-US"/>
              </w:rPr>
            </w:pPr>
            <w:r w:rsidRPr="000749E7">
              <w:rPr>
                <w:color w:val="000000"/>
                <w:lang w:val="en-US"/>
              </w:rPr>
              <w:t>m</w:t>
            </w:r>
          </w:p>
        </w:tc>
        <w:tc>
          <w:tcPr>
            <w:tcW w:w="1560" w:type="dxa"/>
            <w:noWrap/>
            <w:vAlign w:val="center"/>
            <w:hideMark/>
          </w:tcPr>
          <w:p w14:paraId="5E3E2305"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1981-2020</w:t>
            </w:r>
          </w:p>
        </w:tc>
        <w:tc>
          <w:tcPr>
            <w:tcW w:w="1262" w:type="dxa"/>
            <w:noWrap/>
            <w:vAlign w:val="center"/>
            <w:hideMark/>
          </w:tcPr>
          <w:p w14:paraId="10D25860" w14:textId="77777777" w:rsidR="006D7D76" w:rsidRPr="000749E7" w:rsidRDefault="006D7D76" w:rsidP="00D6689C">
            <w:pPr>
              <w:adjustRightInd w:val="0"/>
              <w:snapToGrid w:val="0"/>
              <w:spacing w:line="480" w:lineRule="auto"/>
              <w:rPr>
                <w:color w:val="000000"/>
                <w:lang w:val="en-US"/>
              </w:rPr>
            </w:pPr>
            <w:r w:rsidRPr="000749E7">
              <w:rPr>
                <w:color w:val="000000"/>
                <w:lang w:val="en-US"/>
              </w:rPr>
              <w:t>9 km</w:t>
            </w:r>
          </w:p>
        </w:tc>
        <w:tc>
          <w:tcPr>
            <w:tcW w:w="1816" w:type="dxa"/>
            <w:noWrap/>
            <w:hideMark/>
          </w:tcPr>
          <w:p w14:paraId="70952161" w14:textId="77777777" w:rsidR="006D7D76" w:rsidRPr="000749E7" w:rsidRDefault="006D7D76" w:rsidP="00D6689C">
            <w:pPr>
              <w:adjustRightInd w:val="0"/>
              <w:snapToGrid w:val="0"/>
              <w:spacing w:line="480" w:lineRule="auto"/>
              <w:rPr>
                <w:color w:val="000000"/>
                <w:lang w:val="en-US"/>
              </w:rPr>
            </w:pPr>
            <w:r w:rsidRPr="00754AA2">
              <w:rPr>
                <w:color w:val="000000"/>
                <w:lang w:val="en-US"/>
              </w:rPr>
              <w:fldChar w:fldCharType="begin"/>
            </w:r>
            <w:r w:rsidRPr="00754AA2">
              <w:rPr>
                <w:color w:val="000000"/>
                <w:lang w:val="en-US"/>
              </w:rPr>
              <w:instrText xml:space="preserve"> ADDIN EN.CITE &lt;EndNote&gt;&lt;Cite AuthorYear="1"&gt;&lt;Author&gt;Hersbach&lt;/Author&gt;&lt;Year&gt;2019&lt;/Year&gt;&lt;RecNum&gt;117&lt;/RecNum&gt;&lt;DisplayText&gt;Hersbach et al. (2019)&lt;/DisplayText&gt;&lt;record&gt;&lt;rec-number&gt;117&lt;/rec-number&gt;&lt;foreign-keys&gt;&lt;key app="EN" db-id="pax0zszv0eftrje505jpp0wjswtawaawwzrp" timestamp="1670951888"&gt;117&lt;/key&gt;&lt;/foreign-keys&gt;&lt;ref-type name="Dataset"&gt;59&lt;/ref-type&gt;&lt;contributors&gt;&lt;authors&gt;&lt;author&gt;Hersbach, H.&lt;/author&gt;&lt;author&gt;Bell, B.&lt;/author&gt;&lt;author&gt;Berrisford, P.&lt;/author&gt;&lt;author&gt;Biavati, G.&lt;/author&gt;&lt;author&gt;Horányi, A.&lt;/author&gt;&lt;author&gt;Muñoz Sabater, J.&lt;/author&gt;&lt;author&gt;Nicolas, J.&lt;/author&gt;&lt;author&gt;Peubey, C.&lt;/author&gt;&lt;author&gt;Radu, R.&lt;/author&gt;&lt;author&gt;Rozum, I.&lt;/author&gt;&lt;author&gt;Schepers, D.&lt;/author&gt;&lt;author&gt;Simmons, A.&lt;/author&gt;&lt;author&gt;Soci, C.&lt;/author&gt;&lt;author&gt;Dee, D.&lt;/author&gt;&lt;author&gt;Thépaut, J-N.&lt;/author&gt;&lt;/authors&gt;&lt;secondary-authors&gt;&lt;author&gt;Copernicus Climate Change Service (C3S) Climate Data Store (CDS)&lt;/author&gt;&lt;/secondary-authors&gt;&lt;/contributors&gt;&lt;titles&gt;&lt;title&gt;ERA5 monthly averaged data on single levels from 1959 to present&lt;/title&gt;&lt;/titles&gt;&lt;dates&gt;&lt;year&gt;2019&lt;/year&gt;&lt;pub-dates&gt;&lt;date&gt;18-Aug-2021&lt;/date&gt;&lt;/pub-dates&gt;&lt;/dates&gt;&lt;urls&gt;&lt;/urls&gt;&lt;electronic-resource-num&gt;10.24381/cds.f17050d7&lt;/electronic-resource-num&gt;&lt;/record&gt;&lt;/Cite&gt;&lt;/EndNote&gt;</w:instrText>
            </w:r>
            <w:r w:rsidRPr="00754AA2">
              <w:rPr>
                <w:color w:val="000000"/>
                <w:lang w:val="en-US"/>
              </w:rPr>
              <w:fldChar w:fldCharType="separate"/>
            </w:r>
            <w:r w:rsidRPr="00754AA2">
              <w:rPr>
                <w:noProof/>
                <w:color w:val="000000"/>
                <w:lang w:val="en-US"/>
              </w:rPr>
              <w:t>Hersbach et al. (2019)</w:t>
            </w:r>
            <w:r w:rsidRPr="00754AA2">
              <w:rPr>
                <w:color w:val="000000"/>
                <w:lang w:val="en-US"/>
              </w:rPr>
              <w:fldChar w:fldCharType="end"/>
            </w:r>
          </w:p>
        </w:tc>
      </w:tr>
      <w:tr w:rsidR="006D7D76" w:rsidRPr="000749E7" w14:paraId="15251145" w14:textId="77777777" w:rsidTr="00D6689C">
        <w:trPr>
          <w:trHeight w:val="960"/>
          <w:jc w:val="center"/>
        </w:trPr>
        <w:tc>
          <w:tcPr>
            <w:tcW w:w="1701" w:type="dxa"/>
            <w:vMerge/>
            <w:vAlign w:val="center"/>
            <w:hideMark/>
          </w:tcPr>
          <w:p w14:paraId="277853C5" w14:textId="77777777" w:rsidR="006D7D76" w:rsidRPr="000749E7" w:rsidRDefault="006D7D76" w:rsidP="00D6689C">
            <w:pPr>
              <w:adjustRightInd w:val="0"/>
              <w:snapToGrid w:val="0"/>
              <w:spacing w:line="480" w:lineRule="auto"/>
              <w:rPr>
                <w:color w:val="000000"/>
                <w:lang w:val="en-US"/>
              </w:rPr>
            </w:pPr>
          </w:p>
        </w:tc>
        <w:tc>
          <w:tcPr>
            <w:tcW w:w="1560" w:type="dxa"/>
            <w:noWrap/>
            <w:vAlign w:val="center"/>
            <w:hideMark/>
          </w:tcPr>
          <w:p w14:paraId="4E3266DC" w14:textId="77777777" w:rsidR="006D7D76" w:rsidRPr="000749E7" w:rsidRDefault="006D7D76" w:rsidP="00D6689C">
            <w:pPr>
              <w:adjustRightInd w:val="0"/>
              <w:snapToGrid w:val="0"/>
              <w:spacing w:line="480" w:lineRule="auto"/>
              <w:rPr>
                <w:color w:val="000000"/>
                <w:lang w:val="en-US"/>
              </w:rPr>
            </w:pPr>
            <w:r w:rsidRPr="000749E7">
              <w:rPr>
                <w:color w:val="000000"/>
                <w:lang w:val="en-US"/>
              </w:rPr>
              <w:t>Insolation</w:t>
            </w:r>
          </w:p>
        </w:tc>
        <w:tc>
          <w:tcPr>
            <w:tcW w:w="4394" w:type="dxa"/>
            <w:vAlign w:val="center"/>
            <w:hideMark/>
          </w:tcPr>
          <w:p w14:paraId="7EA0EBE5" w14:textId="77777777" w:rsidR="006D7D76" w:rsidRPr="000749E7" w:rsidRDefault="006D7D76" w:rsidP="00D6689C">
            <w:pPr>
              <w:adjustRightInd w:val="0"/>
              <w:snapToGrid w:val="0"/>
              <w:spacing w:line="480" w:lineRule="auto"/>
              <w:rPr>
                <w:color w:val="000000"/>
                <w:lang w:val="en-US"/>
              </w:rPr>
            </w:pPr>
            <w:r w:rsidRPr="000749E7">
              <w:rPr>
                <w:color w:val="000000"/>
                <w:lang w:val="en-US"/>
              </w:rPr>
              <w:t>Monthly accumulated surface solar radiation downwards. It is the amount of solar radiation reaching the surface of the Earth</w:t>
            </w:r>
          </w:p>
        </w:tc>
        <w:tc>
          <w:tcPr>
            <w:tcW w:w="929" w:type="dxa"/>
            <w:noWrap/>
            <w:vAlign w:val="center"/>
            <w:hideMark/>
          </w:tcPr>
          <w:p w14:paraId="7E86B88F" w14:textId="77777777" w:rsidR="006D7D76" w:rsidRPr="000749E7" w:rsidRDefault="006D7D76" w:rsidP="00D6689C">
            <w:pPr>
              <w:adjustRightInd w:val="0"/>
              <w:snapToGrid w:val="0"/>
              <w:spacing w:line="480" w:lineRule="auto"/>
              <w:rPr>
                <w:color w:val="000000"/>
                <w:lang w:val="en-US"/>
              </w:rPr>
            </w:pPr>
            <w:r w:rsidRPr="000749E7">
              <w:rPr>
                <w:color w:val="000000"/>
                <w:lang w:val="en-US"/>
              </w:rPr>
              <w:t>J/m²</w:t>
            </w:r>
          </w:p>
        </w:tc>
        <w:tc>
          <w:tcPr>
            <w:tcW w:w="1560" w:type="dxa"/>
            <w:noWrap/>
            <w:vAlign w:val="center"/>
            <w:hideMark/>
          </w:tcPr>
          <w:p w14:paraId="11633645"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1981-2020</w:t>
            </w:r>
          </w:p>
        </w:tc>
        <w:tc>
          <w:tcPr>
            <w:tcW w:w="1262" w:type="dxa"/>
            <w:noWrap/>
            <w:vAlign w:val="center"/>
            <w:hideMark/>
          </w:tcPr>
          <w:p w14:paraId="2625B355" w14:textId="77777777" w:rsidR="006D7D76" w:rsidRPr="000749E7" w:rsidRDefault="006D7D76" w:rsidP="00D6689C">
            <w:pPr>
              <w:adjustRightInd w:val="0"/>
              <w:snapToGrid w:val="0"/>
              <w:spacing w:line="480" w:lineRule="auto"/>
              <w:rPr>
                <w:color w:val="000000"/>
                <w:lang w:val="en-US"/>
              </w:rPr>
            </w:pPr>
            <w:r w:rsidRPr="000749E7">
              <w:rPr>
                <w:color w:val="000000"/>
                <w:lang w:val="en-US"/>
              </w:rPr>
              <w:t>9 km</w:t>
            </w:r>
          </w:p>
        </w:tc>
        <w:tc>
          <w:tcPr>
            <w:tcW w:w="1816" w:type="dxa"/>
            <w:noWrap/>
            <w:hideMark/>
          </w:tcPr>
          <w:p w14:paraId="0F5D9B8C" w14:textId="77777777" w:rsidR="006D7D76" w:rsidRPr="000749E7" w:rsidRDefault="006D7D76" w:rsidP="00D6689C">
            <w:pPr>
              <w:adjustRightInd w:val="0"/>
              <w:snapToGrid w:val="0"/>
              <w:spacing w:line="480" w:lineRule="auto"/>
              <w:rPr>
                <w:color w:val="000000"/>
                <w:lang w:val="en-US"/>
              </w:rPr>
            </w:pPr>
            <w:r w:rsidRPr="00754AA2">
              <w:rPr>
                <w:color w:val="000000"/>
                <w:lang w:val="en-US"/>
              </w:rPr>
              <w:fldChar w:fldCharType="begin"/>
            </w:r>
            <w:r w:rsidRPr="00754AA2">
              <w:rPr>
                <w:color w:val="000000"/>
                <w:lang w:val="en-US"/>
              </w:rPr>
              <w:instrText xml:space="preserve"> ADDIN EN.CITE &lt;EndNote&gt;&lt;Cite AuthorYear="1"&gt;&lt;Author&gt;Hersbach&lt;/Author&gt;&lt;Year&gt;2019&lt;/Year&gt;&lt;RecNum&gt;117&lt;/RecNum&gt;&lt;DisplayText&gt;Hersbach et al. (2019)&lt;/DisplayText&gt;&lt;record&gt;&lt;rec-number&gt;117&lt;/rec-number&gt;&lt;foreign-keys&gt;&lt;key app="EN" db-id="pax0zszv0eftrje505jpp0wjswtawaawwzrp" timestamp="1670951888"&gt;117&lt;/key&gt;&lt;/foreign-keys&gt;&lt;ref-type name="Dataset"&gt;59&lt;/ref-type&gt;&lt;contributors&gt;&lt;authors&gt;&lt;author&gt;Hersbach, H.&lt;/author&gt;&lt;author&gt;Bell, B.&lt;/author&gt;&lt;author&gt;Berrisford, P.&lt;/author&gt;&lt;author&gt;Biavati, G.&lt;/author&gt;&lt;author&gt;Horányi, A.&lt;/author&gt;&lt;author&gt;Muñoz Sabater, J.&lt;/author&gt;&lt;author&gt;Nicolas, J.&lt;/author&gt;&lt;author&gt;Peubey, C.&lt;/author&gt;&lt;author&gt;Radu, R.&lt;/author&gt;&lt;author&gt;Rozum, I.&lt;/author&gt;&lt;author&gt;Schepers, D.&lt;/author&gt;&lt;author&gt;Simmons, A.&lt;/author&gt;&lt;author&gt;Soci, C.&lt;/author&gt;&lt;author&gt;Dee, D.&lt;/author&gt;&lt;author&gt;Thépaut, J-N.&lt;/author&gt;&lt;/authors&gt;&lt;secondary-authors&gt;&lt;author&gt;Copernicus Climate Change Service (C3S) Climate Data Store (CDS)&lt;/author&gt;&lt;/secondary-authors&gt;&lt;/contributors&gt;&lt;titles&gt;&lt;title&gt;ERA5 monthly averaged data on single levels from 1959 to present&lt;/title&gt;&lt;/titles&gt;&lt;dates&gt;&lt;year&gt;2019&lt;/year&gt;&lt;pub-dates&gt;&lt;date&gt;18-Aug-2021&lt;/date&gt;&lt;/pub-dates&gt;&lt;/dates&gt;&lt;urls&gt;&lt;/urls&gt;&lt;electronic-resource-num&gt;10.24381/cds.f17050d7&lt;/electronic-resource-num&gt;&lt;/record&gt;&lt;/Cite&gt;&lt;/EndNote&gt;</w:instrText>
            </w:r>
            <w:r w:rsidRPr="00754AA2">
              <w:rPr>
                <w:color w:val="000000"/>
                <w:lang w:val="en-US"/>
              </w:rPr>
              <w:fldChar w:fldCharType="separate"/>
            </w:r>
            <w:r w:rsidRPr="00754AA2">
              <w:rPr>
                <w:noProof/>
                <w:color w:val="000000"/>
                <w:lang w:val="en-US"/>
              </w:rPr>
              <w:t>Hersbach et al. (2019)</w:t>
            </w:r>
            <w:r w:rsidRPr="00754AA2">
              <w:rPr>
                <w:color w:val="000000"/>
                <w:lang w:val="en-US"/>
              </w:rPr>
              <w:fldChar w:fldCharType="end"/>
            </w:r>
          </w:p>
        </w:tc>
      </w:tr>
      <w:tr w:rsidR="006D7D76" w:rsidRPr="000749E7" w14:paraId="3D7B6DBC" w14:textId="77777777" w:rsidTr="00D6689C">
        <w:trPr>
          <w:trHeight w:val="1280"/>
          <w:jc w:val="center"/>
        </w:trPr>
        <w:tc>
          <w:tcPr>
            <w:tcW w:w="1701" w:type="dxa"/>
            <w:vMerge/>
            <w:vAlign w:val="center"/>
            <w:hideMark/>
          </w:tcPr>
          <w:p w14:paraId="4A143B83" w14:textId="77777777" w:rsidR="006D7D76" w:rsidRPr="000749E7" w:rsidRDefault="006D7D76" w:rsidP="00D6689C">
            <w:pPr>
              <w:adjustRightInd w:val="0"/>
              <w:snapToGrid w:val="0"/>
              <w:spacing w:line="480" w:lineRule="auto"/>
              <w:rPr>
                <w:color w:val="000000"/>
                <w:lang w:val="en-US"/>
              </w:rPr>
            </w:pPr>
          </w:p>
        </w:tc>
        <w:tc>
          <w:tcPr>
            <w:tcW w:w="1560" w:type="dxa"/>
            <w:noWrap/>
            <w:vAlign w:val="center"/>
            <w:hideMark/>
          </w:tcPr>
          <w:p w14:paraId="053BFA51" w14:textId="77777777" w:rsidR="006D7D76" w:rsidRPr="000749E7" w:rsidRDefault="006D7D76" w:rsidP="00D6689C">
            <w:pPr>
              <w:adjustRightInd w:val="0"/>
              <w:snapToGrid w:val="0"/>
              <w:spacing w:line="480" w:lineRule="auto"/>
              <w:rPr>
                <w:color w:val="000000"/>
                <w:lang w:val="en-US"/>
              </w:rPr>
            </w:pPr>
            <w:r w:rsidRPr="000749E7">
              <w:rPr>
                <w:color w:val="000000"/>
                <w:lang w:val="en-US"/>
              </w:rPr>
              <w:t>Volumetric soil water</w:t>
            </w:r>
          </w:p>
        </w:tc>
        <w:tc>
          <w:tcPr>
            <w:tcW w:w="4394" w:type="dxa"/>
            <w:vAlign w:val="center"/>
            <w:hideMark/>
          </w:tcPr>
          <w:p w14:paraId="68FEB437" w14:textId="77777777" w:rsidR="006D7D76" w:rsidRPr="000749E7" w:rsidRDefault="006D7D76" w:rsidP="00D6689C">
            <w:pPr>
              <w:adjustRightInd w:val="0"/>
              <w:snapToGrid w:val="0"/>
              <w:spacing w:line="480" w:lineRule="auto"/>
              <w:rPr>
                <w:color w:val="000000"/>
                <w:lang w:val="en-US"/>
              </w:rPr>
            </w:pPr>
            <w:r w:rsidRPr="000749E7">
              <w:rPr>
                <w:color w:val="000000"/>
                <w:lang w:val="en-US"/>
              </w:rPr>
              <w:t>Monthly volume of water in soil layer between 0 and 7 cm. The volumetric soil water is associated with the soil texture (or classification), soil depth, and the underlying groundwater level</w:t>
            </w:r>
          </w:p>
        </w:tc>
        <w:tc>
          <w:tcPr>
            <w:tcW w:w="929" w:type="dxa"/>
            <w:noWrap/>
            <w:vAlign w:val="center"/>
            <w:hideMark/>
          </w:tcPr>
          <w:p w14:paraId="0E548411" w14:textId="77777777" w:rsidR="006D7D76" w:rsidRPr="000749E7" w:rsidRDefault="006D7D76" w:rsidP="00D6689C">
            <w:pPr>
              <w:adjustRightInd w:val="0"/>
              <w:snapToGrid w:val="0"/>
              <w:spacing w:line="480" w:lineRule="auto"/>
              <w:rPr>
                <w:color w:val="000000"/>
                <w:lang w:val="en-US"/>
              </w:rPr>
            </w:pPr>
            <w:r w:rsidRPr="000749E7">
              <w:rPr>
                <w:color w:val="000000"/>
                <w:lang w:val="en-US"/>
              </w:rPr>
              <w:t>m³/m³</w:t>
            </w:r>
          </w:p>
        </w:tc>
        <w:tc>
          <w:tcPr>
            <w:tcW w:w="1560" w:type="dxa"/>
            <w:noWrap/>
            <w:vAlign w:val="center"/>
            <w:hideMark/>
          </w:tcPr>
          <w:p w14:paraId="5B5B2ABC"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1981-2020</w:t>
            </w:r>
          </w:p>
        </w:tc>
        <w:tc>
          <w:tcPr>
            <w:tcW w:w="1262" w:type="dxa"/>
            <w:noWrap/>
            <w:vAlign w:val="center"/>
            <w:hideMark/>
          </w:tcPr>
          <w:p w14:paraId="53834EBB" w14:textId="77777777" w:rsidR="006D7D76" w:rsidRPr="000749E7" w:rsidRDefault="006D7D76" w:rsidP="00D6689C">
            <w:pPr>
              <w:adjustRightInd w:val="0"/>
              <w:snapToGrid w:val="0"/>
              <w:spacing w:line="480" w:lineRule="auto"/>
              <w:rPr>
                <w:color w:val="000000"/>
                <w:lang w:val="en-US"/>
              </w:rPr>
            </w:pPr>
            <w:r w:rsidRPr="000749E7">
              <w:rPr>
                <w:color w:val="000000"/>
                <w:lang w:val="en-US"/>
              </w:rPr>
              <w:t>9 km</w:t>
            </w:r>
          </w:p>
        </w:tc>
        <w:tc>
          <w:tcPr>
            <w:tcW w:w="1816" w:type="dxa"/>
            <w:noWrap/>
            <w:hideMark/>
          </w:tcPr>
          <w:p w14:paraId="6F702D01" w14:textId="77777777" w:rsidR="006D7D76" w:rsidRPr="000749E7" w:rsidRDefault="006D7D76" w:rsidP="00D6689C">
            <w:pPr>
              <w:adjustRightInd w:val="0"/>
              <w:snapToGrid w:val="0"/>
              <w:spacing w:line="480" w:lineRule="auto"/>
              <w:rPr>
                <w:color w:val="000000"/>
                <w:lang w:val="en-US"/>
              </w:rPr>
            </w:pPr>
            <w:r w:rsidRPr="00754AA2">
              <w:rPr>
                <w:color w:val="000000"/>
                <w:lang w:val="en-US"/>
              </w:rPr>
              <w:fldChar w:fldCharType="begin"/>
            </w:r>
            <w:r w:rsidRPr="00754AA2">
              <w:rPr>
                <w:color w:val="000000"/>
                <w:lang w:val="en-US"/>
              </w:rPr>
              <w:instrText xml:space="preserve"> ADDIN EN.CITE &lt;EndNote&gt;&lt;Cite AuthorYear="1"&gt;&lt;Author&gt;Hersbach&lt;/Author&gt;&lt;Year&gt;2019&lt;/Year&gt;&lt;RecNum&gt;117&lt;/RecNum&gt;&lt;DisplayText&gt;Hersbach et al. (2019)&lt;/DisplayText&gt;&lt;record&gt;&lt;rec-number&gt;117&lt;/rec-number&gt;&lt;foreign-keys&gt;&lt;key app="EN" db-id="pax0zszv0eftrje505jpp0wjswtawaawwzrp" timestamp="1670951888"&gt;117&lt;/key&gt;&lt;/foreign-keys&gt;&lt;ref-type name="Dataset"&gt;59&lt;/ref-type&gt;&lt;contributors&gt;&lt;authors&gt;&lt;author&gt;Hersbach, H.&lt;/author&gt;&lt;author&gt;Bell, B.&lt;/author&gt;&lt;author&gt;Berrisford, P.&lt;/author&gt;&lt;author&gt;Biavati, G.&lt;/author&gt;&lt;author&gt;Horányi, A.&lt;/author&gt;&lt;author&gt;Muñoz Sabater, J.&lt;/author&gt;&lt;author&gt;Nicolas, J.&lt;/author&gt;&lt;author&gt;Peubey, C.&lt;/author&gt;&lt;author&gt;Radu, R.&lt;/author&gt;&lt;author&gt;Rozum, I.&lt;/author&gt;&lt;author&gt;Schepers, D.&lt;/author&gt;&lt;author&gt;Simmons, A.&lt;/author&gt;&lt;author&gt;Soci, C.&lt;/author&gt;&lt;author&gt;Dee, D.&lt;/author&gt;&lt;author&gt;Thépaut, J-N.&lt;/author&gt;&lt;/authors&gt;&lt;secondary-authors&gt;&lt;author&gt;Copernicus Climate Change Service (C3S) Climate Data Store (CDS)&lt;/author&gt;&lt;/secondary-authors&gt;&lt;/contributors&gt;&lt;titles&gt;&lt;title&gt;ERA5 monthly averaged data on single levels from 1959 to present&lt;/title&gt;&lt;/titles&gt;&lt;dates&gt;&lt;year&gt;2019&lt;/year&gt;&lt;pub-dates&gt;&lt;date&gt;18-Aug-2021&lt;/date&gt;&lt;/pub-dates&gt;&lt;/dates&gt;&lt;urls&gt;&lt;/urls&gt;&lt;electronic-resource-num&gt;10.24381/cds.f17050d7&lt;/electronic-resource-num&gt;&lt;/record&gt;&lt;/Cite&gt;&lt;/EndNote&gt;</w:instrText>
            </w:r>
            <w:r w:rsidRPr="00754AA2">
              <w:rPr>
                <w:color w:val="000000"/>
                <w:lang w:val="en-US"/>
              </w:rPr>
              <w:fldChar w:fldCharType="separate"/>
            </w:r>
            <w:r w:rsidRPr="00754AA2">
              <w:rPr>
                <w:noProof/>
                <w:color w:val="000000"/>
                <w:lang w:val="en-US"/>
              </w:rPr>
              <w:t>Hersbach et al. (2019)</w:t>
            </w:r>
            <w:r w:rsidRPr="00754AA2">
              <w:rPr>
                <w:color w:val="000000"/>
                <w:lang w:val="en-US"/>
              </w:rPr>
              <w:fldChar w:fldCharType="end"/>
            </w:r>
          </w:p>
        </w:tc>
      </w:tr>
      <w:tr w:rsidR="006D7D76" w:rsidRPr="000749E7" w14:paraId="59735FA8" w14:textId="77777777" w:rsidTr="00D6689C">
        <w:trPr>
          <w:trHeight w:val="640"/>
          <w:jc w:val="center"/>
        </w:trPr>
        <w:tc>
          <w:tcPr>
            <w:tcW w:w="1701" w:type="dxa"/>
            <w:vMerge/>
            <w:vAlign w:val="center"/>
            <w:hideMark/>
          </w:tcPr>
          <w:p w14:paraId="432D8E34" w14:textId="77777777" w:rsidR="006D7D76" w:rsidRPr="000749E7" w:rsidRDefault="006D7D76" w:rsidP="00D6689C">
            <w:pPr>
              <w:adjustRightInd w:val="0"/>
              <w:snapToGrid w:val="0"/>
              <w:spacing w:line="480" w:lineRule="auto"/>
              <w:rPr>
                <w:color w:val="000000"/>
                <w:lang w:val="en-US"/>
              </w:rPr>
            </w:pPr>
          </w:p>
        </w:tc>
        <w:tc>
          <w:tcPr>
            <w:tcW w:w="1560" w:type="dxa"/>
            <w:noWrap/>
            <w:vAlign w:val="center"/>
            <w:hideMark/>
          </w:tcPr>
          <w:p w14:paraId="45B5309D" w14:textId="77777777" w:rsidR="006D7D76" w:rsidRPr="000749E7" w:rsidRDefault="006D7D76" w:rsidP="00D6689C">
            <w:pPr>
              <w:adjustRightInd w:val="0"/>
              <w:snapToGrid w:val="0"/>
              <w:spacing w:line="480" w:lineRule="auto"/>
              <w:rPr>
                <w:color w:val="000000"/>
                <w:lang w:val="en-US"/>
              </w:rPr>
            </w:pPr>
            <w:r w:rsidRPr="000749E7">
              <w:rPr>
                <w:color w:val="000000"/>
                <w:lang w:val="en-US"/>
              </w:rPr>
              <w:t>Relative humidity</w:t>
            </w:r>
          </w:p>
        </w:tc>
        <w:tc>
          <w:tcPr>
            <w:tcW w:w="4394" w:type="dxa"/>
            <w:vAlign w:val="center"/>
            <w:hideMark/>
          </w:tcPr>
          <w:p w14:paraId="5316DB10" w14:textId="77777777" w:rsidR="006D7D76" w:rsidRPr="000749E7" w:rsidRDefault="006D7D76" w:rsidP="00D6689C">
            <w:pPr>
              <w:adjustRightInd w:val="0"/>
              <w:snapToGrid w:val="0"/>
              <w:spacing w:line="480" w:lineRule="auto"/>
              <w:rPr>
                <w:color w:val="000000"/>
                <w:lang w:val="en-US"/>
              </w:rPr>
            </w:pPr>
            <w:r w:rsidRPr="000749E7">
              <w:rPr>
                <w:color w:val="000000"/>
                <w:lang w:val="en-US"/>
              </w:rPr>
              <w:t>Monthly mean of water vapor pressure as a percentage of the value at which the air becomes saturated</w:t>
            </w:r>
          </w:p>
        </w:tc>
        <w:tc>
          <w:tcPr>
            <w:tcW w:w="929" w:type="dxa"/>
            <w:noWrap/>
            <w:vAlign w:val="center"/>
            <w:hideMark/>
          </w:tcPr>
          <w:p w14:paraId="2EDEE176" w14:textId="77777777" w:rsidR="006D7D76" w:rsidRPr="000749E7" w:rsidRDefault="006D7D76" w:rsidP="00D6689C">
            <w:pPr>
              <w:adjustRightInd w:val="0"/>
              <w:snapToGrid w:val="0"/>
              <w:spacing w:line="480" w:lineRule="auto"/>
              <w:rPr>
                <w:color w:val="000000"/>
                <w:lang w:val="en-US"/>
              </w:rPr>
            </w:pPr>
            <w:r w:rsidRPr="000749E7">
              <w:rPr>
                <w:color w:val="000000"/>
                <w:lang w:val="en-US"/>
              </w:rPr>
              <w:t>%</w:t>
            </w:r>
          </w:p>
        </w:tc>
        <w:tc>
          <w:tcPr>
            <w:tcW w:w="1560" w:type="dxa"/>
            <w:noWrap/>
            <w:vAlign w:val="center"/>
            <w:hideMark/>
          </w:tcPr>
          <w:p w14:paraId="377C2DE1"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1981-2020</w:t>
            </w:r>
          </w:p>
        </w:tc>
        <w:tc>
          <w:tcPr>
            <w:tcW w:w="1262" w:type="dxa"/>
            <w:noWrap/>
            <w:vAlign w:val="center"/>
            <w:hideMark/>
          </w:tcPr>
          <w:p w14:paraId="31F8EB8D" w14:textId="77777777" w:rsidR="006D7D76" w:rsidRPr="000749E7" w:rsidRDefault="006D7D76" w:rsidP="00D6689C">
            <w:pPr>
              <w:adjustRightInd w:val="0"/>
              <w:snapToGrid w:val="0"/>
              <w:spacing w:line="480" w:lineRule="auto"/>
              <w:rPr>
                <w:color w:val="000000"/>
                <w:lang w:val="en-US"/>
              </w:rPr>
            </w:pPr>
            <w:r w:rsidRPr="000749E7">
              <w:rPr>
                <w:color w:val="000000"/>
                <w:lang w:val="en-US"/>
              </w:rPr>
              <w:t>9 km</w:t>
            </w:r>
          </w:p>
        </w:tc>
        <w:tc>
          <w:tcPr>
            <w:tcW w:w="1816" w:type="dxa"/>
            <w:noWrap/>
            <w:hideMark/>
          </w:tcPr>
          <w:p w14:paraId="35715FC2" w14:textId="77777777" w:rsidR="006D7D76" w:rsidRPr="000749E7" w:rsidRDefault="006D7D76" w:rsidP="00D6689C">
            <w:pPr>
              <w:adjustRightInd w:val="0"/>
              <w:snapToGrid w:val="0"/>
              <w:spacing w:line="480" w:lineRule="auto"/>
              <w:rPr>
                <w:color w:val="000000"/>
                <w:lang w:val="en-US"/>
              </w:rPr>
            </w:pPr>
            <w:r w:rsidRPr="00754AA2">
              <w:rPr>
                <w:color w:val="000000"/>
                <w:lang w:val="en-US"/>
              </w:rPr>
              <w:fldChar w:fldCharType="begin"/>
            </w:r>
            <w:r w:rsidRPr="00754AA2">
              <w:rPr>
                <w:color w:val="000000"/>
                <w:lang w:val="en-US"/>
              </w:rPr>
              <w:instrText xml:space="preserve"> ADDIN EN.CITE &lt;EndNote&gt;&lt;Cite AuthorYear="1"&gt;&lt;Author&gt;Hersbach&lt;/Author&gt;&lt;Year&gt;2019&lt;/Year&gt;&lt;RecNum&gt;117&lt;/RecNum&gt;&lt;DisplayText&gt;Hersbach et al. (2019)&lt;/DisplayText&gt;&lt;record&gt;&lt;rec-number&gt;117&lt;/rec-number&gt;&lt;foreign-keys&gt;&lt;key app="EN" db-id="pax0zszv0eftrje505jpp0wjswtawaawwzrp" timestamp="1670951888"&gt;117&lt;/key&gt;&lt;/foreign-keys&gt;&lt;ref-type name="Dataset"&gt;59&lt;/ref-type&gt;&lt;contributors&gt;&lt;authors&gt;&lt;author&gt;Hersbach, H.&lt;/author&gt;&lt;author&gt;Bell, B.&lt;/author&gt;&lt;author&gt;Berrisford, P.&lt;/author&gt;&lt;author&gt;Biavati, G.&lt;/author&gt;&lt;author&gt;Horányi, A.&lt;/author&gt;&lt;author&gt;Muñoz Sabater, J.&lt;/author&gt;&lt;author&gt;Nicolas, J.&lt;/author&gt;&lt;author&gt;Peubey, C.&lt;/author&gt;&lt;author&gt;Radu, R.&lt;/author&gt;&lt;author&gt;Rozum, I.&lt;/author&gt;&lt;author&gt;Schepers, D.&lt;/author&gt;&lt;author&gt;Simmons, A.&lt;/author&gt;&lt;author&gt;Soci, C.&lt;/author&gt;&lt;author&gt;Dee, D.&lt;/author&gt;&lt;author&gt;Thépaut, J-N.&lt;/author&gt;&lt;/authors&gt;&lt;secondary-authors&gt;&lt;author&gt;Copernicus Climate Change Service (C3S) Climate Data Store (CDS)&lt;/author&gt;&lt;/secondary-authors&gt;&lt;/contributors&gt;&lt;titles&gt;&lt;title&gt;ERA5 monthly averaged data on single levels from 1959 to present&lt;/title&gt;&lt;/titles&gt;&lt;dates&gt;&lt;year&gt;2019&lt;/year&gt;&lt;pub-dates&gt;&lt;date&gt;18-Aug-2021&lt;/date&gt;&lt;/pub-dates&gt;&lt;/dates&gt;&lt;urls&gt;&lt;/urls&gt;&lt;electronic-resource-num&gt;10.24381/cds.f17050d7&lt;/electronic-resource-num&gt;&lt;/record&gt;&lt;/Cite&gt;&lt;/EndNote&gt;</w:instrText>
            </w:r>
            <w:r w:rsidRPr="00754AA2">
              <w:rPr>
                <w:color w:val="000000"/>
                <w:lang w:val="en-US"/>
              </w:rPr>
              <w:fldChar w:fldCharType="separate"/>
            </w:r>
            <w:r w:rsidRPr="00754AA2">
              <w:rPr>
                <w:noProof/>
                <w:color w:val="000000"/>
                <w:lang w:val="en-US"/>
              </w:rPr>
              <w:t>Hersbach et al. (2019)</w:t>
            </w:r>
            <w:r w:rsidRPr="00754AA2">
              <w:rPr>
                <w:color w:val="000000"/>
                <w:lang w:val="en-US"/>
              </w:rPr>
              <w:fldChar w:fldCharType="end"/>
            </w:r>
          </w:p>
        </w:tc>
      </w:tr>
      <w:tr w:rsidR="006D7D76" w:rsidRPr="000749E7" w14:paraId="33E1829F" w14:textId="77777777" w:rsidTr="00D6689C">
        <w:trPr>
          <w:trHeight w:val="1600"/>
          <w:jc w:val="center"/>
        </w:trPr>
        <w:tc>
          <w:tcPr>
            <w:tcW w:w="1701" w:type="dxa"/>
            <w:vMerge/>
            <w:vAlign w:val="center"/>
            <w:hideMark/>
          </w:tcPr>
          <w:p w14:paraId="3A298321" w14:textId="77777777" w:rsidR="006D7D76" w:rsidRPr="000749E7" w:rsidRDefault="006D7D76" w:rsidP="00D6689C">
            <w:pPr>
              <w:adjustRightInd w:val="0"/>
              <w:snapToGrid w:val="0"/>
              <w:spacing w:line="480" w:lineRule="auto"/>
              <w:rPr>
                <w:color w:val="000000"/>
                <w:lang w:val="en-US"/>
              </w:rPr>
            </w:pPr>
          </w:p>
        </w:tc>
        <w:tc>
          <w:tcPr>
            <w:tcW w:w="1560" w:type="dxa"/>
            <w:noWrap/>
            <w:vAlign w:val="center"/>
            <w:hideMark/>
          </w:tcPr>
          <w:p w14:paraId="65984D52" w14:textId="77777777" w:rsidR="006D7D76" w:rsidRPr="000749E7" w:rsidRDefault="006D7D76" w:rsidP="00D6689C">
            <w:pPr>
              <w:adjustRightInd w:val="0"/>
              <w:snapToGrid w:val="0"/>
              <w:spacing w:line="480" w:lineRule="auto"/>
              <w:rPr>
                <w:color w:val="000000"/>
                <w:lang w:val="en-US"/>
              </w:rPr>
            </w:pPr>
            <w:r w:rsidRPr="000749E7">
              <w:rPr>
                <w:color w:val="000000"/>
                <w:lang w:val="en-US"/>
              </w:rPr>
              <w:t>Total evaporation</w:t>
            </w:r>
          </w:p>
        </w:tc>
        <w:tc>
          <w:tcPr>
            <w:tcW w:w="4394" w:type="dxa"/>
            <w:vAlign w:val="center"/>
            <w:hideMark/>
          </w:tcPr>
          <w:p w14:paraId="1EDB35CE" w14:textId="77777777" w:rsidR="006D7D76" w:rsidRPr="000749E7" w:rsidRDefault="006D7D76" w:rsidP="00D6689C">
            <w:pPr>
              <w:adjustRightInd w:val="0"/>
              <w:snapToGrid w:val="0"/>
              <w:spacing w:line="480" w:lineRule="auto"/>
              <w:rPr>
                <w:color w:val="000000"/>
                <w:lang w:val="en-US"/>
              </w:rPr>
            </w:pPr>
            <w:r w:rsidRPr="000749E7">
              <w:rPr>
                <w:color w:val="000000"/>
                <w:lang w:val="en-US"/>
              </w:rPr>
              <w:t>Monthly accumulated amount of water evaporated from the Earth’s surface, including a simplified representation of transpiration (from vegetation), into vapor in the air. Negative values indicate evaporation, and positive values indicate condensation</w:t>
            </w:r>
          </w:p>
        </w:tc>
        <w:tc>
          <w:tcPr>
            <w:tcW w:w="929" w:type="dxa"/>
            <w:noWrap/>
            <w:vAlign w:val="center"/>
            <w:hideMark/>
          </w:tcPr>
          <w:p w14:paraId="5AABF2B5" w14:textId="77777777" w:rsidR="006D7D76" w:rsidRPr="000749E7" w:rsidRDefault="006D7D76" w:rsidP="00D6689C">
            <w:pPr>
              <w:adjustRightInd w:val="0"/>
              <w:snapToGrid w:val="0"/>
              <w:spacing w:line="480" w:lineRule="auto"/>
              <w:rPr>
                <w:color w:val="000000"/>
                <w:lang w:val="en-US"/>
              </w:rPr>
            </w:pPr>
            <w:r w:rsidRPr="000749E7">
              <w:rPr>
                <w:color w:val="000000"/>
                <w:lang w:val="en-US"/>
              </w:rPr>
              <w:t>m</w:t>
            </w:r>
          </w:p>
        </w:tc>
        <w:tc>
          <w:tcPr>
            <w:tcW w:w="1560" w:type="dxa"/>
            <w:noWrap/>
            <w:vAlign w:val="center"/>
            <w:hideMark/>
          </w:tcPr>
          <w:p w14:paraId="118ADF8D"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1981-2020</w:t>
            </w:r>
          </w:p>
        </w:tc>
        <w:tc>
          <w:tcPr>
            <w:tcW w:w="1262" w:type="dxa"/>
            <w:noWrap/>
            <w:vAlign w:val="center"/>
            <w:hideMark/>
          </w:tcPr>
          <w:p w14:paraId="17AED6E1" w14:textId="77777777" w:rsidR="006D7D76" w:rsidRPr="000749E7" w:rsidRDefault="006D7D76" w:rsidP="00D6689C">
            <w:pPr>
              <w:adjustRightInd w:val="0"/>
              <w:snapToGrid w:val="0"/>
              <w:spacing w:line="480" w:lineRule="auto"/>
              <w:rPr>
                <w:color w:val="000000"/>
                <w:lang w:val="en-US"/>
              </w:rPr>
            </w:pPr>
            <w:r w:rsidRPr="000749E7">
              <w:rPr>
                <w:color w:val="000000"/>
                <w:lang w:val="en-US"/>
              </w:rPr>
              <w:t>9 km</w:t>
            </w:r>
          </w:p>
        </w:tc>
        <w:tc>
          <w:tcPr>
            <w:tcW w:w="1816" w:type="dxa"/>
            <w:noWrap/>
            <w:hideMark/>
          </w:tcPr>
          <w:p w14:paraId="29762120" w14:textId="77777777" w:rsidR="006D7D76" w:rsidRPr="000749E7" w:rsidRDefault="006D7D76" w:rsidP="00D6689C">
            <w:pPr>
              <w:adjustRightInd w:val="0"/>
              <w:snapToGrid w:val="0"/>
              <w:spacing w:line="480" w:lineRule="auto"/>
              <w:rPr>
                <w:color w:val="000000"/>
                <w:lang w:val="en-US"/>
              </w:rPr>
            </w:pPr>
            <w:r w:rsidRPr="00754AA2">
              <w:rPr>
                <w:color w:val="000000"/>
                <w:lang w:val="en-US"/>
              </w:rPr>
              <w:fldChar w:fldCharType="begin"/>
            </w:r>
            <w:r w:rsidRPr="00754AA2">
              <w:rPr>
                <w:color w:val="000000"/>
                <w:lang w:val="en-US"/>
              </w:rPr>
              <w:instrText xml:space="preserve"> ADDIN EN.CITE &lt;EndNote&gt;&lt;Cite AuthorYear="1"&gt;&lt;Author&gt;Hersbach&lt;/Author&gt;&lt;Year&gt;2019&lt;/Year&gt;&lt;RecNum&gt;117&lt;/RecNum&gt;&lt;DisplayText&gt;Hersbach et al. (2019)&lt;/DisplayText&gt;&lt;record&gt;&lt;rec-number&gt;117&lt;/rec-number&gt;&lt;foreign-keys&gt;&lt;key app="EN" db-id="pax0zszv0eftrje505jpp0wjswtawaawwzrp" timestamp="1670951888"&gt;117&lt;/key&gt;&lt;/foreign-keys&gt;&lt;ref-type name="Dataset"&gt;59&lt;/ref-type&gt;&lt;contributors&gt;&lt;authors&gt;&lt;author&gt;Hersbach, H.&lt;/author&gt;&lt;author&gt;Bell, B.&lt;/author&gt;&lt;author&gt;Berrisford, P.&lt;/author&gt;&lt;author&gt;Biavati, G.&lt;/author&gt;&lt;author&gt;Horányi, A.&lt;/author&gt;&lt;author&gt;Muñoz Sabater, J.&lt;/author&gt;&lt;author&gt;Nicolas, J.&lt;/author&gt;&lt;author&gt;Peubey, C.&lt;/author&gt;&lt;author&gt;Radu, R.&lt;/author&gt;&lt;author&gt;Rozum, I.&lt;/author&gt;&lt;author&gt;Schepers, D.&lt;/author&gt;&lt;author&gt;Simmons, A.&lt;/author&gt;&lt;author&gt;Soci, C.&lt;/author&gt;&lt;author&gt;Dee, D.&lt;/author&gt;&lt;author&gt;Thépaut, J-N.&lt;/author&gt;&lt;/authors&gt;&lt;secondary-authors&gt;&lt;author&gt;Copernicus Climate Change Service (C3S) Climate Data Store (CDS)&lt;/author&gt;&lt;/secondary-authors&gt;&lt;/contributors&gt;&lt;titles&gt;&lt;title&gt;ERA5 monthly averaged data on single levels from 1959 to present&lt;/title&gt;&lt;/titles&gt;&lt;dates&gt;&lt;year&gt;2019&lt;/year&gt;&lt;pub-dates&gt;&lt;date&gt;18-Aug-2021&lt;/date&gt;&lt;/pub-dates&gt;&lt;/dates&gt;&lt;urls&gt;&lt;/urls&gt;&lt;electronic-resource-num&gt;10.24381/cds.f17050d7&lt;/electronic-resource-num&gt;&lt;/record&gt;&lt;/Cite&gt;&lt;/EndNote&gt;</w:instrText>
            </w:r>
            <w:r w:rsidRPr="00754AA2">
              <w:rPr>
                <w:color w:val="000000"/>
                <w:lang w:val="en-US"/>
              </w:rPr>
              <w:fldChar w:fldCharType="separate"/>
            </w:r>
            <w:r w:rsidRPr="00754AA2">
              <w:rPr>
                <w:noProof/>
                <w:color w:val="000000"/>
                <w:lang w:val="en-US"/>
              </w:rPr>
              <w:t>Hersbach et al. (2019)</w:t>
            </w:r>
            <w:r w:rsidRPr="00754AA2">
              <w:rPr>
                <w:color w:val="000000"/>
                <w:lang w:val="en-US"/>
              </w:rPr>
              <w:fldChar w:fldCharType="end"/>
            </w:r>
          </w:p>
        </w:tc>
      </w:tr>
      <w:tr w:rsidR="006D7D76" w:rsidRPr="000749E7" w14:paraId="50724314" w14:textId="77777777" w:rsidTr="00D6689C">
        <w:trPr>
          <w:trHeight w:val="1600"/>
          <w:jc w:val="center"/>
        </w:trPr>
        <w:tc>
          <w:tcPr>
            <w:tcW w:w="1701" w:type="dxa"/>
            <w:vMerge/>
            <w:vAlign w:val="center"/>
            <w:hideMark/>
          </w:tcPr>
          <w:p w14:paraId="6D5CD7DD" w14:textId="77777777" w:rsidR="006D7D76" w:rsidRPr="000749E7" w:rsidRDefault="006D7D76" w:rsidP="00D6689C">
            <w:pPr>
              <w:adjustRightInd w:val="0"/>
              <w:snapToGrid w:val="0"/>
              <w:spacing w:line="480" w:lineRule="auto"/>
              <w:rPr>
                <w:color w:val="000000"/>
                <w:lang w:val="en-US"/>
              </w:rPr>
            </w:pPr>
          </w:p>
        </w:tc>
        <w:tc>
          <w:tcPr>
            <w:tcW w:w="1560" w:type="dxa"/>
            <w:noWrap/>
            <w:vAlign w:val="center"/>
            <w:hideMark/>
          </w:tcPr>
          <w:p w14:paraId="1DD22BC7" w14:textId="77777777" w:rsidR="006D7D76" w:rsidRPr="000749E7" w:rsidRDefault="006D7D76" w:rsidP="00D6689C">
            <w:pPr>
              <w:adjustRightInd w:val="0"/>
              <w:snapToGrid w:val="0"/>
              <w:spacing w:line="480" w:lineRule="auto"/>
              <w:rPr>
                <w:color w:val="000000"/>
                <w:lang w:val="en-US"/>
              </w:rPr>
            </w:pPr>
            <w:r w:rsidRPr="000749E7">
              <w:rPr>
                <w:color w:val="000000"/>
                <w:lang w:val="en-US"/>
              </w:rPr>
              <w:t>Potential evaporation</w:t>
            </w:r>
          </w:p>
        </w:tc>
        <w:tc>
          <w:tcPr>
            <w:tcW w:w="4394" w:type="dxa"/>
            <w:vAlign w:val="center"/>
            <w:hideMark/>
          </w:tcPr>
          <w:p w14:paraId="22E639C0" w14:textId="77777777" w:rsidR="006D7D76" w:rsidRPr="000749E7" w:rsidRDefault="006D7D76" w:rsidP="00D6689C">
            <w:pPr>
              <w:adjustRightInd w:val="0"/>
              <w:snapToGrid w:val="0"/>
              <w:spacing w:line="480" w:lineRule="auto"/>
              <w:rPr>
                <w:color w:val="000000"/>
                <w:lang w:val="en-US"/>
              </w:rPr>
            </w:pPr>
            <w:r w:rsidRPr="000749E7">
              <w:rPr>
                <w:color w:val="000000"/>
                <w:lang w:val="en-US"/>
              </w:rPr>
              <w:t>Monthly accumulated amount of water computed for agricultural land as if it is well watered and assuming that the atmosphere is not affected by this artificial surface condition. Negative values indicate evaporation, and positive values indicate condensation</w:t>
            </w:r>
          </w:p>
        </w:tc>
        <w:tc>
          <w:tcPr>
            <w:tcW w:w="929" w:type="dxa"/>
            <w:noWrap/>
            <w:vAlign w:val="center"/>
            <w:hideMark/>
          </w:tcPr>
          <w:p w14:paraId="75424706" w14:textId="77777777" w:rsidR="006D7D76" w:rsidRPr="000749E7" w:rsidRDefault="006D7D76" w:rsidP="00D6689C">
            <w:pPr>
              <w:adjustRightInd w:val="0"/>
              <w:snapToGrid w:val="0"/>
              <w:spacing w:line="480" w:lineRule="auto"/>
              <w:rPr>
                <w:color w:val="000000"/>
                <w:lang w:val="en-US"/>
              </w:rPr>
            </w:pPr>
            <w:r w:rsidRPr="000749E7">
              <w:rPr>
                <w:color w:val="000000"/>
                <w:lang w:val="en-US"/>
              </w:rPr>
              <w:t>m</w:t>
            </w:r>
          </w:p>
        </w:tc>
        <w:tc>
          <w:tcPr>
            <w:tcW w:w="1560" w:type="dxa"/>
            <w:noWrap/>
            <w:vAlign w:val="center"/>
            <w:hideMark/>
          </w:tcPr>
          <w:p w14:paraId="0AABADF0"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1981-2020</w:t>
            </w:r>
          </w:p>
        </w:tc>
        <w:tc>
          <w:tcPr>
            <w:tcW w:w="1262" w:type="dxa"/>
            <w:noWrap/>
            <w:vAlign w:val="center"/>
            <w:hideMark/>
          </w:tcPr>
          <w:p w14:paraId="773C944B" w14:textId="77777777" w:rsidR="006D7D76" w:rsidRPr="000749E7" w:rsidRDefault="006D7D76" w:rsidP="00D6689C">
            <w:pPr>
              <w:adjustRightInd w:val="0"/>
              <w:snapToGrid w:val="0"/>
              <w:spacing w:line="480" w:lineRule="auto"/>
              <w:rPr>
                <w:color w:val="000000"/>
                <w:lang w:val="en-US"/>
              </w:rPr>
            </w:pPr>
            <w:r w:rsidRPr="000749E7">
              <w:rPr>
                <w:color w:val="000000"/>
                <w:lang w:val="en-US"/>
              </w:rPr>
              <w:t>9 km</w:t>
            </w:r>
          </w:p>
        </w:tc>
        <w:tc>
          <w:tcPr>
            <w:tcW w:w="1816" w:type="dxa"/>
            <w:noWrap/>
            <w:hideMark/>
          </w:tcPr>
          <w:p w14:paraId="6A1205B8" w14:textId="77777777" w:rsidR="006D7D76" w:rsidRPr="000749E7" w:rsidRDefault="006D7D76" w:rsidP="00D6689C">
            <w:pPr>
              <w:adjustRightInd w:val="0"/>
              <w:snapToGrid w:val="0"/>
              <w:spacing w:line="480" w:lineRule="auto"/>
              <w:rPr>
                <w:color w:val="000000"/>
                <w:lang w:val="en-US"/>
              </w:rPr>
            </w:pPr>
            <w:r w:rsidRPr="00754AA2">
              <w:rPr>
                <w:color w:val="000000"/>
                <w:lang w:val="en-US"/>
              </w:rPr>
              <w:fldChar w:fldCharType="begin"/>
            </w:r>
            <w:r w:rsidRPr="00754AA2">
              <w:rPr>
                <w:color w:val="000000"/>
                <w:lang w:val="en-US"/>
              </w:rPr>
              <w:instrText xml:space="preserve"> ADDIN EN.CITE &lt;EndNote&gt;&lt;Cite AuthorYear="1"&gt;&lt;Author&gt;Hersbach&lt;/Author&gt;&lt;Year&gt;2019&lt;/Year&gt;&lt;RecNum&gt;117&lt;/RecNum&gt;&lt;DisplayText&gt;Hersbach et al. (2019)&lt;/DisplayText&gt;&lt;record&gt;&lt;rec-number&gt;117&lt;/rec-number&gt;&lt;foreign-keys&gt;&lt;key app="EN" db-id="pax0zszv0eftrje505jpp0wjswtawaawwzrp" timestamp="1670951888"&gt;117&lt;/key&gt;&lt;/foreign-keys&gt;&lt;ref-type name="Dataset"&gt;59&lt;/ref-type&gt;&lt;contributors&gt;&lt;authors&gt;&lt;author&gt;Hersbach, H.&lt;/author&gt;&lt;author&gt;Bell, B.&lt;/author&gt;&lt;author&gt;Berrisford, P.&lt;/author&gt;&lt;author&gt;Biavati, G.&lt;/author&gt;&lt;author&gt;Horányi, A.&lt;/author&gt;&lt;author&gt;Muñoz Sabater, J.&lt;/author&gt;&lt;author&gt;Nicolas, J.&lt;/author&gt;&lt;author&gt;Peubey, C.&lt;/author&gt;&lt;author&gt;Radu, R.&lt;/author&gt;&lt;author&gt;Rozum, I.&lt;/author&gt;&lt;author&gt;Schepers, D.&lt;/author&gt;&lt;author&gt;Simmons, A.&lt;/author&gt;&lt;author&gt;Soci, C.&lt;/author&gt;&lt;author&gt;Dee, D.&lt;/author&gt;&lt;author&gt;Thépaut, J-N.&lt;/author&gt;&lt;/authors&gt;&lt;secondary-authors&gt;&lt;author&gt;Copernicus Climate Change Service (C3S) Climate Data Store (CDS)&lt;/author&gt;&lt;/secondary-authors&gt;&lt;/contributors&gt;&lt;titles&gt;&lt;title&gt;ERA5 monthly averaged data on single levels from 1959 to present&lt;/title&gt;&lt;/titles&gt;&lt;dates&gt;&lt;year&gt;2019&lt;/year&gt;&lt;pub-dates&gt;&lt;date&gt;18-Aug-2021&lt;/date&gt;&lt;/pub-dates&gt;&lt;/dates&gt;&lt;urls&gt;&lt;/urls&gt;&lt;electronic-resource-num&gt;10.24381/cds.f17050d7&lt;/electronic-resource-num&gt;&lt;/record&gt;&lt;/Cite&gt;&lt;/EndNote&gt;</w:instrText>
            </w:r>
            <w:r w:rsidRPr="00754AA2">
              <w:rPr>
                <w:color w:val="000000"/>
                <w:lang w:val="en-US"/>
              </w:rPr>
              <w:fldChar w:fldCharType="separate"/>
            </w:r>
            <w:r w:rsidRPr="00754AA2">
              <w:rPr>
                <w:noProof/>
                <w:color w:val="000000"/>
                <w:lang w:val="en-US"/>
              </w:rPr>
              <w:t>Hersbach et al. (2019)</w:t>
            </w:r>
            <w:r w:rsidRPr="00754AA2">
              <w:rPr>
                <w:color w:val="000000"/>
                <w:lang w:val="en-US"/>
              </w:rPr>
              <w:fldChar w:fldCharType="end"/>
            </w:r>
          </w:p>
        </w:tc>
      </w:tr>
      <w:tr w:rsidR="006D7D76" w:rsidRPr="000749E7" w14:paraId="66E9B8DF" w14:textId="77777777" w:rsidTr="00D6689C">
        <w:trPr>
          <w:trHeight w:val="300"/>
          <w:jc w:val="center"/>
        </w:trPr>
        <w:tc>
          <w:tcPr>
            <w:tcW w:w="1701" w:type="dxa"/>
            <w:vMerge/>
            <w:vAlign w:val="center"/>
            <w:hideMark/>
          </w:tcPr>
          <w:p w14:paraId="4A842AEF" w14:textId="77777777" w:rsidR="006D7D76" w:rsidRPr="000749E7" w:rsidRDefault="006D7D76" w:rsidP="00D6689C">
            <w:pPr>
              <w:adjustRightInd w:val="0"/>
              <w:snapToGrid w:val="0"/>
              <w:spacing w:line="480" w:lineRule="auto"/>
              <w:rPr>
                <w:color w:val="000000"/>
                <w:lang w:val="en-US"/>
              </w:rPr>
            </w:pPr>
          </w:p>
        </w:tc>
        <w:tc>
          <w:tcPr>
            <w:tcW w:w="1560" w:type="dxa"/>
            <w:noWrap/>
            <w:vAlign w:val="center"/>
            <w:hideMark/>
          </w:tcPr>
          <w:p w14:paraId="4B6FF667" w14:textId="77777777" w:rsidR="006D7D76" w:rsidRPr="000749E7" w:rsidRDefault="006D7D76" w:rsidP="00D6689C">
            <w:pPr>
              <w:adjustRightInd w:val="0"/>
              <w:snapToGrid w:val="0"/>
              <w:spacing w:line="480" w:lineRule="auto"/>
              <w:rPr>
                <w:color w:val="000000"/>
                <w:lang w:val="en-US"/>
              </w:rPr>
            </w:pPr>
            <w:r w:rsidRPr="000749E7">
              <w:rPr>
                <w:color w:val="000000"/>
                <w:lang w:val="en-US"/>
              </w:rPr>
              <w:t>Wind speed</w:t>
            </w:r>
          </w:p>
        </w:tc>
        <w:tc>
          <w:tcPr>
            <w:tcW w:w="4394" w:type="dxa"/>
            <w:noWrap/>
            <w:vAlign w:val="center"/>
            <w:hideMark/>
          </w:tcPr>
          <w:p w14:paraId="214CB69F" w14:textId="77777777" w:rsidR="006D7D76" w:rsidRPr="000749E7" w:rsidRDefault="006D7D76" w:rsidP="00D6689C">
            <w:pPr>
              <w:adjustRightInd w:val="0"/>
              <w:snapToGrid w:val="0"/>
              <w:spacing w:line="480" w:lineRule="auto"/>
              <w:rPr>
                <w:color w:val="000000"/>
                <w:lang w:val="en-US"/>
              </w:rPr>
            </w:pPr>
            <w:r w:rsidRPr="000749E7">
              <w:rPr>
                <w:color w:val="000000"/>
                <w:lang w:val="en-US"/>
              </w:rPr>
              <w:t>Monthly mean of 10 m wind speed</w:t>
            </w:r>
          </w:p>
        </w:tc>
        <w:tc>
          <w:tcPr>
            <w:tcW w:w="929" w:type="dxa"/>
            <w:noWrap/>
            <w:vAlign w:val="center"/>
            <w:hideMark/>
          </w:tcPr>
          <w:p w14:paraId="1706A624" w14:textId="77777777" w:rsidR="006D7D76" w:rsidRPr="000749E7" w:rsidRDefault="006D7D76" w:rsidP="00D6689C">
            <w:pPr>
              <w:adjustRightInd w:val="0"/>
              <w:snapToGrid w:val="0"/>
              <w:spacing w:line="480" w:lineRule="auto"/>
              <w:rPr>
                <w:color w:val="000000"/>
                <w:lang w:val="en-US"/>
              </w:rPr>
            </w:pPr>
            <w:r w:rsidRPr="000749E7">
              <w:rPr>
                <w:color w:val="000000"/>
                <w:lang w:val="en-US"/>
              </w:rPr>
              <w:t>m/s</w:t>
            </w:r>
          </w:p>
        </w:tc>
        <w:tc>
          <w:tcPr>
            <w:tcW w:w="1560" w:type="dxa"/>
            <w:noWrap/>
            <w:vAlign w:val="center"/>
            <w:hideMark/>
          </w:tcPr>
          <w:p w14:paraId="75206547"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1981-2020</w:t>
            </w:r>
          </w:p>
        </w:tc>
        <w:tc>
          <w:tcPr>
            <w:tcW w:w="1262" w:type="dxa"/>
            <w:noWrap/>
            <w:vAlign w:val="center"/>
            <w:hideMark/>
          </w:tcPr>
          <w:p w14:paraId="76DA4974" w14:textId="77777777" w:rsidR="006D7D76" w:rsidRPr="000749E7" w:rsidRDefault="006D7D76" w:rsidP="00D6689C">
            <w:pPr>
              <w:adjustRightInd w:val="0"/>
              <w:snapToGrid w:val="0"/>
              <w:spacing w:line="480" w:lineRule="auto"/>
              <w:rPr>
                <w:color w:val="000000"/>
                <w:lang w:val="en-US"/>
              </w:rPr>
            </w:pPr>
            <w:r w:rsidRPr="000749E7">
              <w:rPr>
                <w:color w:val="000000"/>
                <w:lang w:val="en-US"/>
              </w:rPr>
              <w:t>9 km</w:t>
            </w:r>
          </w:p>
        </w:tc>
        <w:tc>
          <w:tcPr>
            <w:tcW w:w="1816" w:type="dxa"/>
            <w:noWrap/>
            <w:hideMark/>
          </w:tcPr>
          <w:p w14:paraId="2F40E04D" w14:textId="77777777" w:rsidR="006D7D76" w:rsidRPr="000749E7" w:rsidRDefault="006D7D76" w:rsidP="00D6689C">
            <w:pPr>
              <w:adjustRightInd w:val="0"/>
              <w:snapToGrid w:val="0"/>
              <w:spacing w:line="480" w:lineRule="auto"/>
              <w:rPr>
                <w:color w:val="000000"/>
                <w:lang w:val="en-US"/>
              </w:rPr>
            </w:pPr>
            <w:r w:rsidRPr="00754AA2">
              <w:rPr>
                <w:color w:val="000000"/>
                <w:lang w:val="en-US"/>
              </w:rPr>
              <w:fldChar w:fldCharType="begin"/>
            </w:r>
            <w:r w:rsidRPr="00754AA2">
              <w:rPr>
                <w:color w:val="000000"/>
                <w:lang w:val="en-US"/>
              </w:rPr>
              <w:instrText xml:space="preserve"> ADDIN EN.CITE &lt;EndNote&gt;&lt;Cite AuthorYear="1"&gt;&lt;Author&gt;Hersbach&lt;/Author&gt;&lt;Year&gt;2019&lt;/Year&gt;&lt;RecNum&gt;117&lt;/RecNum&gt;&lt;DisplayText&gt;Hersbach et al. (2019)&lt;/DisplayText&gt;&lt;record&gt;&lt;rec-number&gt;117&lt;/rec-number&gt;&lt;foreign-keys&gt;&lt;key app="EN" db-id="pax0zszv0eftrje505jpp0wjswtawaawwzrp" timestamp="1670951888"&gt;117&lt;/key&gt;&lt;/foreign-keys&gt;&lt;ref-type name="Dataset"&gt;59&lt;/ref-type&gt;&lt;contributors&gt;&lt;authors&gt;&lt;author&gt;Hersbach, H.&lt;/author&gt;&lt;author&gt;Bell, B.&lt;/author&gt;&lt;author&gt;Berrisford, P.&lt;/author&gt;&lt;author&gt;Biavati, G.&lt;/author&gt;&lt;author&gt;Horányi, A.&lt;/author&gt;&lt;author&gt;Muñoz Sabater, J.&lt;/author&gt;&lt;author&gt;Nicolas, J.&lt;/author&gt;&lt;author&gt;Peubey, C.&lt;/author&gt;&lt;author&gt;Radu, R.&lt;/author&gt;&lt;author&gt;Rozum, I.&lt;/author&gt;&lt;author&gt;Schepers, D.&lt;/author&gt;&lt;author&gt;Simmons, A.&lt;/author&gt;&lt;author&gt;Soci, C.&lt;/author&gt;&lt;author&gt;Dee, D.&lt;/author&gt;&lt;author&gt;Thépaut, J-N.&lt;/author&gt;&lt;/authors&gt;&lt;secondary-authors&gt;&lt;author&gt;Copernicus Climate Change Service (C3S) Climate Data Store (CDS)&lt;/author&gt;&lt;/secondary-authors&gt;&lt;/contributors&gt;&lt;titles&gt;&lt;title&gt;ERA5 monthly averaged data on single levels from 1959 to present&lt;/title&gt;&lt;/titles&gt;&lt;dates&gt;&lt;year&gt;2019&lt;/year&gt;&lt;pub-dates&gt;&lt;date&gt;18-Aug-2021&lt;/date&gt;&lt;/pub-dates&gt;&lt;/dates&gt;&lt;urls&gt;&lt;/urls&gt;&lt;electronic-resource-num&gt;10.24381/cds.f17050d7&lt;/electronic-resource-num&gt;&lt;/record&gt;&lt;/Cite&gt;&lt;/EndNote&gt;</w:instrText>
            </w:r>
            <w:r w:rsidRPr="00754AA2">
              <w:rPr>
                <w:color w:val="000000"/>
                <w:lang w:val="en-US"/>
              </w:rPr>
              <w:fldChar w:fldCharType="separate"/>
            </w:r>
            <w:r w:rsidRPr="00754AA2">
              <w:rPr>
                <w:noProof/>
                <w:color w:val="000000"/>
                <w:lang w:val="en-US"/>
              </w:rPr>
              <w:t>Hersbach et al. (2019)</w:t>
            </w:r>
            <w:r w:rsidRPr="00754AA2">
              <w:rPr>
                <w:color w:val="000000"/>
                <w:lang w:val="en-US"/>
              </w:rPr>
              <w:fldChar w:fldCharType="end"/>
            </w:r>
          </w:p>
        </w:tc>
      </w:tr>
      <w:tr w:rsidR="006D7D76" w:rsidRPr="000749E7" w14:paraId="4FDFEA5D" w14:textId="77777777" w:rsidTr="00D6689C">
        <w:trPr>
          <w:trHeight w:val="320"/>
          <w:jc w:val="center"/>
        </w:trPr>
        <w:tc>
          <w:tcPr>
            <w:tcW w:w="1701" w:type="dxa"/>
            <w:vMerge w:val="restart"/>
            <w:noWrap/>
            <w:vAlign w:val="center"/>
            <w:hideMark/>
          </w:tcPr>
          <w:p w14:paraId="2F66271E" w14:textId="77777777" w:rsidR="006D7D76" w:rsidRPr="000749E7" w:rsidRDefault="006D7D76" w:rsidP="00D6689C">
            <w:pPr>
              <w:adjustRightInd w:val="0"/>
              <w:snapToGrid w:val="0"/>
              <w:spacing w:line="480" w:lineRule="auto"/>
              <w:rPr>
                <w:color w:val="000000"/>
                <w:lang w:val="en-US"/>
              </w:rPr>
            </w:pPr>
            <w:r w:rsidRPr="000749E7">
              <w:rPr>
                <w:color w:val="000000"/>
                <w:lang w:val="en-US"/>
              </w:rPr>
              <w:t>Vegetation</w:t>
            </w:r>
          </w:p>
        </w:tc>
        <w:tc>
          <w:tcPr>
            <w:tcW w:w="1560" w:type="dxa"/>
            <w:noWrap/>
            <w:vAlign w:val="center"/>
            <w:hideMark/>
          </w:tcPr>
          <w:p w14:paraId="7CF77725" w14:textId="77777777" w:rsidR="006D7D76" w:rsidRPr="000749E7" w:rsidRDefault="006D7D76" w:rsidP="00D6689C">
            <w:pPr>
              <w:adjustRightInd w:val="0"/>
              <w:snapToGrid w:val="0"/>
              <w:spacing w:line="480" w:lineRule="auto"/>
              <w:rPr>
                <w:color w:val="000000"/>
                <w:lang w:val="en-US"/>
              </w:rPr>
            </w:pPr>
            <w:r w:rsidRPr="000749E7">
              <w:rPr>
                <w:color w:val="000000"/>
                <w:lang w:val="en-US"/>
              </w:rPr>
              <w:t>Canopy height</w:t>
            </w:r>
          </w:p>
        </w:tc>
        <w:tc>
          <w:tcPr>
            <w:tcW w:w="4394" w:type="dxa"/>
            <w:vAlign w:val="center"/>
            <w:hideMark/>
          </w:tcPr>
          <w:p w14:paraId="3CA2D10F" w14:textId="77777777" w:rsidR="006D7D76" w:rsidRPr="000749E7" w:rsidRDefault="006D7D76" w:rsidP="00D6689C">
            <w:pPr>
              <w:adjustRightInd w:val="0"/>
              <w:snapToGrid w:val="0"/>
              <w:spacing w:line="480" w:lineRule="auto"/>
              <w:rPr>
                <w:color w:val="000000"/>
                <w:lang w:val="en-US"/>
              </w:rPr>
            </w:pPr>
            <w:r w:rsidRPr="000749E7">
              <w:rPr>
                <w:color w:val="000000"/>
                <w:lang w:val="en-US"/>
              </w:rPr>
              <w:t>Canopy height estimated by LiDAR data</w:t>
            </w:r>
          </w:p>
        </w:tc>
        <w:tc>
          <w:tcPr>
            <w:tcW w:w="929" w:type="dxa"/>
            <w:noWrap/>
            <w:vAlign w:val="center"/>
            <w:hideMark/>
          </w:tcPr>
          <w:p w14:paraId="4D3B07C9" w14:textId="77777777" w:rsidR="006D7D76" w:rsidRPr="000749E7" w:rsidRDefault="006D7D76" w:rsidP="00D6689C">
            <w:pPr>
              <w:adjustRightInd w:val="0"/>
              <w:snapToGrid w:val="0"/>
              <w:spacing w:line="480" w:lineRule="auto"/>
              <w:rPr>
                <w:color w:val="000000"/>
                <w:lang w:val="en-US"/>
              </w:rPr>
            </w:pPr>
            <w:r w:rsidRPr="000749E7">
              <w:rPr>
                <w:color w:val="000000"/>
                <w:lang w:val="en-US"/>
              </w:rPr>
              <w:t>m</w:t>
            </w:r>
          </w:p>
        </w:tc>
        <w:tc>
          <w:tcPr>
            <w:tcW w:w="1560" w:type="dxa"/>
            <w:noWrap/>
            <w:vAlign w:val="center"/>
            <w:hideMark/>
          </w:tcPr>
          <w:p w14:paraId="6CA693F7" w14:textId="77777777" w:rsidR="006D7D76" w:rsidRPr="000749E7" w:rsidRDefault="006D7D76" w:rsidP="00D6689C">
            <w:pPr>
              <w:adjustRightInd w:val="0"/>
              <w:snapToGrid w:val="0"/>
              <w:spacing w:line="480" w:lineRule="auto"/>
              <w:rPr>
                <w:color w:val="000000"/>
                <w:lang w:val="en-US"/>
              </w:rPr>
            </w:pPr>
            <w:r w:rsidRPr="000749E7">
              <w:rPr>
                <w:color w:val="000000"/>
                <w:lang w:val="en-US"/>
              </w:rPr>
              <w:t>2005</w:t>
            </w:r>
          </w:p>
        </w:tc>
        <w:tc>
          <w:tcPr>
            <w:tcW w:w="1262" w:type="dxa"/>
            <w:noWrap/>
            <w:vAlign w:val="center"/>
            <w:hideMark/>
          </w:tcPr>
          <w:p w14:paraId="4D8764CA" w14:textId="77777777" w:rsidR="006D7D76" w:rsidRPr="000749E7" w:rsidRDefault="006D7D76" w:rsidP="00D6689C">
            <w:pPr>
              <w:adjustRightInd w:val="0"/>
              <w:snapToGrid w:val="0"/>
              <w:spacing w:line="480" w:lineRule="auto"/>
              <w:rPr>
                <w:color w:val="000000"/>
                <w:lang w:val="en-US"/>
              </w:rPr>
            </w:pPr>
            <w:r w:rsidRPr="000749E7">
              <w:rPr>
                <w:color w:val="000000"/>
                <w:lang w:val="en-US"/>
              </w:rPr>
              <w:t>1 km</w:t>
            </w:r>
          </w:p>
        </w:tc>
        <w:tc>
          <w:tcPr>
            <w:tcW w:w="1816" w:type="dxa"/>
            <w:noWrap/>
            <w:vAlign w:val="center"/>
            <w:hideMark/>
          </w:tcPr>
          <w:p w14:paraId="5E326F2D" w14:textId="77777777" w:rsidR="006D7D76" w:rsidRPr="000749E7" w:rsidRDefault="006D7D76" w:rsidP="00D6689C">
            <w:pPr>
              <w:adjustRightInd w:val="0"/>
              <w:snapToGrid w:val="0"/>
              <w:spacing w:line="480" w:lineRule="auto"/>
              <w:rPr>
                <w:color w:val="000000"/>
                <w:lang w:val="en-US"/>
              </w:rPr>
            </w:pPr>
            <w:r>
              <w:rPr>
                <w:color w:val="000000"/>
                <w:lang w:val="en-US"/>
              </w:rPr>
              <w:fldChar w:fldCharType="begin"/>
            </w:r>
            <w:r>
              <w:rPr>
                <w:color w:val="000000"/>
                <w:lang w:val="en-US"/>
              </w:rPr>
              <w:instrText xml:space="preserve"> ADDIN EN.CITE &lt;EndNote&gt;&lt;Cite AuthorYear="1"&gt;&lt;Author&gt;Simard&lt;/Author&gt;&lt;Year&gt;2011&lt;/Year&gt;&lt;RecNum&gt;118&lt;/RecNum&gt;&lt;DisplayText&gt;Simard et al. (2011)&lt;/DisplayText&gt;&lt;record&gt;&lt;rec-number&gt;118&lt;/rec-number&gt;&lt;foreign-keys&gt;&lt;key app="EN" db-id="pax0zszv0eftrje505jpp0wjswtawaawwzrp" timestamp="1670952225"&gt;118&lt;/key&gt;&lt;/foreign-keys&gt;&lt;ref-type name="Journal Article"&gt;17&lt;/ref-type&gt;&lt;contributors&gt;&lt;authors&gt;&lt;author&gt;Simard, Marc&lt;/author&gt;&lt;author&gt;Pinto, Naiara&lt;/author&gt;&lt;author&gt;Fisher, Joshua B.&lt;/author&gt;&lt;author&gt;Baccini, Alessandro&lt;/author&gt;&lt;/authors&gt;&lt;/contributors&gt;&lt;titles&gt;&lt;title&gt;Mapping forest canopy height globally with spaceborne lidar&lt;/title&gt;&lt;secondary-title&gt;Journal of Geophysical Research: Biogeosciences&lt;/secondary-title&gt;&lt;/titles&gt;&lt;periodical&gt;&lt;full-title&gt;Journal of Geophysical Research: Biogeosciences&lt;/full-title&gt;&lt;/periodical&gt;&lt;pages&gt;1-12&lt;/pages&gt;&lt;volume&gt;116&lt;/volume&gt;&lt;number&gt;4&lt;/number&gt;&lt;keywords&gt;&lt;keyword&gt;http://dx.doi.org/10.1029/2011JG001708, doi:10.102&lt;/keyword&gt;&lt;/keywords&gt;&lt;dates&gt;&lt;year&gt;2011&lt;/year&gt;&lt;/dates&gt;&lt;urls&gt;&lt;/urls&gt;&lt;electronic-resource-num&gt;10.1029/2011JG001708&lt;/electronic-resource-num&gt;&lt;/record&gt;&lt;/Cite&gt;&lt;/EndNote&gt;</w:instrText>
            </w:r>
            <w:r>
              <w:rPr>
                <w:color w:val="000000"/>
                <w:lang w:val="en-US"/>
              </w:rPr>
              <w:fldChar w:fldCharType="separate"/>
            </w:r>
            <w:r>
              <w:rPr>
                <w:noProof/>
                <w:color w:val="000000"/>
                <w:lang w:val="en-US"/>
              </w:rPr>
              <w:t>Simard et al. (2011)</w:t>
            </w:r>
            <w:r>
              <w:rPr>
                <w:color w:val="000000"/>
                <w:lang w:val="en-US"/>
              </w:rPr>
              <w:fldChar w:fldCharType="end"/>
            </w:r>
          </w:p>
        </w:tc>
      </w:tr>
      <w:tr w:rsidR="006D7D76" w:rsidRPr="000749E7" w14:paraId="20004DD7" w14:textId="77777777" w:rsidTr="00D6689C">
        <w:trPr>
          <w:trHeight w:val="960"/>
          <w:jc w:val="center"/>
        </w:trPr>
        <w:tc>
          <w:tcPr>
            <w:tcW w:w="1701" w:type="dxa"/>
            <w:vMerge/>
            <w:vAlign w:val="center"/>
            <w:hideMark/>
          </w:tcPr>
          <w:p w14:paraId="5C2EC388" w14:textId="77777777" w:rsidR="006D7D76" w:rsidRPr="000749E7" w:rsidRDefault="006D7D76" w:rsidP="00D6689C">
            <w:pPr>
              <w:adjustRightInd w:val="0"/>
              <w:snapToGrid w:val="0"/>
              <w:spacing w:line="480" w:lineRule="auto"/>
              <w:rPr>
                <w:color w:val="000000"/>
                <w:lang w:val="en-US"/>
              </w:rPr>
            </w:pPr>
          </w:p>
        </w:tc>
        <w:tc>
          <w:tcPr>
            <w:tcW w:w="1560" w:type="dxa"/>
            <w:noWrap/>
            <w:vAlign w:val="center"/>
            <w:hideMark/>
          </w:tcPr>
          <w:p w14:paraId="091018C5" w14:textId="77777777" w:rsidR="006D7D76" w:rsidRPr="000749E7" w:rsidRDefault="006D7D76" w:rsidP="00D6689C">
            <w:pPr>
              <w:adjustRightInd w:val="0"/>
              <w:snapToGrid w:val="0"/>
              <w:spacing w:line="480" w:lineRule="auto"/>
              <w:rPr>
                <w:color w:val="000000"/>
                <w:lang w:val="en-US"/>
              </w:rPr>
            </w:pPr>
            <w:r w:rsidRPr="000749E7">
              <w:rPr>
                <w:color w:val="000000"/>
                <w:lang w:val="en-US"/>
              </w:rPr>
              <w:t>Aboveground biomass</w:t>
            </w:r>
          </w:p>
        </w:tc>
        <w:tc>
          <w:tcPr>
            <w:tcW w:w="4394" w:type="dxa"/>
            <w:vAlign w:val="center"/>
            <w:hideMark/>
          </w:tcPr>
          <w:p w14:paraId="4992E14F" w14:textId="77777777" w:rsidR="006D7D76" w:rsidRPr="000749E7" w:rsidRDefault="006D7D76" w:rsidP="00D6689C">
            <w:pPr>
              <w:adjustRightInd w:val="0"/>
              <w:snapToGrid w:val="0"/>
              <w:spacing w:line="480" w:lineRule="auto"/>
              <w:rPr>
                <w:color w:val="000000"/>
                <w:lang w:val="en-US"/>
              </w:rPr>
            </w:pPr>
            <w:r w:rsidRPr="000749E7">
              <w:rPr>
                <w:color w:val="000000"/>
                <w:lang w:val="en-US"/>
              </w:rPr>
              <w:t>Mass of all living trees, excluding stump and roots, expressed as oven-dry weight of the woody parts (stem, bark, branches, and twigs)</w:t>
            </w:r>
          </w:p>
        </w:tc>
        <w:tc>
          <w:tcPr>
            <w:tcW w:w="929" w:type="dxa"/>
            <w:noWrap/>
            <w:vAlign w:val="center"/>
            <w:hideMark/>
          </w:tcPr>
          <w:p w14:paraId="22DA5FD4" w14:textId="77777777" w:rsidR="006D7D76" w:rsidRPr="000749E7" w:rsidRDefault="006D7D76" w:rsidP="00D6689C">
            <w:pPr>
              <w:adjustRightInd w:val="0"/>
              <w:snapToGrid w:val="0"/>
              <w:spacing w:line="480" w:lineRule="auto"/>
              <w:rPr>
                <w:color w:val="000000"/>
                <w:lang w:val="en-US"/>
              </w:rPr>
            </w:pPr>
            <w:r w:rsidRPr="000749E7">
              <w:rPr>
                <w:color w:val="000000"/>
                <w:lang w:val="en-US"/>
              </w:rPr>
              <w:t>Mg/ha</w:t>
            </w:r>
          </w:p>
        </w:tc>
        <w:tc>
          <w:tcPr>
            <w:tcW w:w="1560" w:type="dxa"/>
            <w:noWrap/>
            <w:vAlign w:val="center"/>
            <w:hideMark/>
          </w:tcPr>
          <w:p w14:paraId="2E9B1079" w14:textId="77777777" w:rsidR="006D7D76" w:rsidRPr="000749E7" w:rsidRDefault="006D7D76" w:rsidP="00D6689C">
            <w:pPr>
              <w:adjustRightInd w:val="0"/>
              <w:snapToGrid w:val="0"/>
              <w:spacing w:line="480" w:lineRule="auto"/>
              <w:rPr>
                <w:color w:val="000000"/>
                <w:lang w:val="en-US"/>
              </w:rPr>
            </w:pPr>
            <w:r w:rsidRPr="000749E7">
              <w:rPr>
                <w:color w:val="000000"/>
                <w:lang w:val="en-US"/>
              </w:rPr>
              <w:t>2010</w:t>
            </w:r>
          </w:p>
        </w:tc>
        <w:tc>
          <w:tcPr>
            <w:tcW w:w="1262" w:type="dxa"/>
            <w:noWrap/>
            <w:vAlign w:val="center"/>
            <w:hideMark/>
          </w:tcPr>
          <w:p w14:paraId="0DD3BE3D" w14:textId="77777777" w:rsidR="006D7D76" w:rsidRPr="000749E7" w:rsidRDefault="006D7D76" w:rsidP="00D6689C">
            <w:pPr>
              <w:adjustRightInd w:val="0"/>
              <w:snapToGrid w:val="0"/>
              <w:spacing w:line="480" w:lineRule="auto"/>
              <w:rPr>
                <w:color w:val="000000"/>
                <w:lang w:val="en-US"/>
              </w:rPr>
            </w:pPr>
            <w:r w:rsidRPr="000749E7">
              <w:rPr>
                <w:color w:val="000000"/>
                <w:lang w:val="en-US"/>
              </w:rPr>
              <w:t>100 m</w:t>
            </w:r>
          </w:p>
        </w:tc>
        <w:tc>
          <w:tcPr>
            <w:tcW w:w="1816" w:type="dxa"/>
            <w:noWrap/>
            <w:vAlign w:val="center"/>
            <w:hideMark/>
          </w:tcPr>
          <w:p w14:paraId="0F35DA31" w14:textId="77777777" w:rsidR="006D7D76" w:rsidRPr="006B3950" w:rsidRDefault="006D7D76" w:rsidP="00D6689C">
            <w:pPr>
              <w:adjustRightInd w:val="0"/>
              <w:snapToGrid w:val="0"/>
              <w:spacing w:line="480" w:lineRule="auto"/>
              <w:rPr>
                <w:lang w:val="en-US"/>
              </w:rPr>
            </w:pPr>
            <w:r w:rsidRPr="006B3950">
              <w:rPr>
                <w:lang w:val="en-US"/>
              </w:rPr>
              <w:fldChar w:fldCharType="begin"/>
            </w:r>
            <w:r w:rsidRPr="006B3950">
              <w:rPr>
                <w:lang w:val="en-US"/>
              </w:rPr>
              <w:instrText xml:space="preserve"> ADDIN EN.CITE &lt;EndNote&gt;&lt;Cite AuthorYear="1"&gt;&lt;Author&gt;Santoro&lt;/Author&gt;&lt;Year&gt;2020&lt;/Year&gt;&lt;RecNum&gt;119&lt;/RecNum&gt;&lt;DisplayText&gt;Santoro et al. (2020)&lt;/DisplayText&gt;&lt;record&gt;&lt;rec-number&gt;119&lt;/rec-number&gt;&lt;foreign-keys&gt;&lt;key app="EN" db-id="pax0zszv0eftrje505jpp0wjswtawaawwzrp" timestamp="1670952250"&gt;119&lt;/key&gt;&lt;/foreign-keys&gt;&lt;ref-type name="Journal Article"&gt;17&lt;/ref-type&gt;&lt;contributors&gt;&lt;authors&gt;&lt;author&gt;Santoro, Maurizio&lt;/author&gt;&lt;author&gt;Cartus, Oliver&lt;/author&gt;&lt;author&gt;Carvalhais, Nuno&lt;/author&gt;&lt;author&gt;Rozendaal, Danaë&lt;/author&gt;&lt;author&gt;Avitabile, Valerio&lt;/author&gt;&lt;author&gt;Bruin, Sytze De&lt;/author&gt;&lt;author&gt;Herold, Martin&lt;/author&gt;&lt;author&gt;Quegan, Shaun&lt;/author&gt;&lt;author&gt;Veiga, Pedro Rodríguez&lt;/author&gt;&lt;author&gt;Balzter, Heiko&lt;/author&gt;&lt;/authors&gt;&lt;/contributors&gt;&lt;titles&gt;&lt;title&gt;The global forest above-ground biomass pool for 2010 estimated from high-resolution satellite observations&lt;/title&gt;&lt;secondary-title&gt;Earth System Science Data&lt;/secondary-title&gt;&lt;/titles&gt;&lt;periodical&gt;&lt;full-title&gt;Earth System Science Data&lt;/full-title&gt;&lt;/periodical&gt;&lt;pages&gt;1-38&lt;/pages&gt;&lt;volume&gt;5174&lt;/volume&gt;&lt;number&gt;July&lt;/number&gt;&lt;dates&gt;&lt;year&gt;2020&lt;/year&gt;&lt;/dates&gt;&lt;urls&gt;&lt;/urls&gt;&lt;electronic-resource-num&gt;10.5194/essd-2020-148&lt;/electronic-resource-num&gt;&lt;/record&gt;&lt;/Cite&gt;&lt;/EndNote&gt;</w:instrText>
            </w:r>
            <w:r w:rsidRPr="006B3950">
              <w:rPr>
                <w:lang w:val="en-US"/>
              </w:rPr>
              <w:fldChar w:fldCharType="separate"/>
            </w:r>
            <w:r w:rsidRPr="006B3950">
              <w:rPr>
                <w:noProof/>
                <w:lang w:val="en-US"/>
              </w:rPr>
              <w:t>Santoro et al. (2020)</w:t>
            </w:r>
            <w:r w:rsidRPr="006B3950">
              <w:rPr>
                <w:lang w:val="en-US"/>
              </w:rPr>
              <w:fldChar w:fldCharType="end"/>
            </w:r>
          </w:p>
        </w:tc>
      </w:tr>
      <w:tr w:rsidR="006D7D76" w:rsidRPr="000749E7" w14:paraId="37676EC4" w14:textId="77777777" w:rsidTr="00D6689C">
        <w:trPr>
          <w:trHeight w:val="1280"/>
          <w:jc w:val="center"/>
        </w:trPr>
        <w:tc>
          <w:tcPr>
            <w:tcW w:w="1701" w:type="dxa"/>
            <w:vMerge/>
            <w:vAlign w:val="center"/>
            <w:hideMark/>
          </w:tcPr>
          <w:p w14:paraId="46B6E1E2" w14:textId="77777777" w:rsidR="006D7D76" w:rsidRPr="000749E7" w:rsidRDefault="006D7D76" w:rsidP="00D6689C">
            <w:pPr>
              <w:adjustRightInd w:val="0"/>
              <w:snapToGrid w:val="0"/>
              <w:spacing w:line="480" w:lineRule="auto"/>
              <w:rPr>
                <w:color w:val="000000"/>
                <w:lang w:val="en-US"/>
              </w:rPr>
            </w:pPr>
          </w:p>
        </w:tc>
        <w:tc>
          <w:tcPr>
            <w:tcW w:w="1560" w:type="dxa"/>
            <w:noWrap/>
            <w:vAlign w:val="center"/>
            <w:hideMark/>
          </w:tcPr>
          <w:p w14:paraId="71047E74" w14:textId="77777777" w:rsidR="006D7D76" w:rsidRPr="000749E7" w:rsidRDefault="006D7D76" w:rsidP="00D6689C">
            <w:pPr>
              <w:adjustRightInd w:val="0"/>
              <w:snapToGrid w:val="0"/>
              <w:spacing w:line="480" w:lineRule="auto"/>
              <w:rPr>
                <w:color w:val="000000"/>
                <w:lang w:val="en-US"/>
              </w:rPr>
            </w:pPr>
            <w:r w:rsidRPr="000749E7">
              <w:rPr>
                <w:color w:val="000000"/>
                <w:lang w:val="en-US"/>
              </w:rPr>
              <w:t>Vegetation physiognomy</w:t>
            </w:r>
          </w:p>
        </w:tc>
        <w:tc>
          <w:tcPr>
            <w:tcW w:w="4394" w:type="dxa"/>
            <w:vAlign w:val="center"/>
            <w:hideMark/>
          </w:tcPr>
          <w:p w14:paraId="547422CC" w14:textId="492B211F" w:rsidR="006D7D76" w:rsidRPr="000749E7" w:rsidRDefault="006D7D76" w:rsidP="00D6689C">
            <w:pPr>
              <w:adjustRightInd w:val="0"/>
              <w:snapToGrid w:val="0"/>
              <w:spacing w:line="480" w:lineRule="auto"/>
              <w:rPr>
                <w:color w:val="000000"/>
                <w:lang w:val="en-US"/>
              </w:rPr>
            </w:pPr>
            <w:r w:rsidRPr="000749E7">
              <w:rPr>
                <w:color w:val="000000"/>
                <w:lang w:val="en-US"/>
              </w:rPr>
              <w:t xml:space="preserve">Forty-six vegetation types, including combinations of open rainforests, seasonal </w:t>
            </w:r>
            <w:r w:rsidRPr="000749E7">
              <w:rPr>
                <w:color w:val="000000"/>
                <w:lang w:val="en-US"/>
              </w:rPr>
              <w:lastRenderedPageBreak/>
              <w:t>forests, pioneer formations, savannas, steppe savannas, ecotones, and others.</w:t>
            </w:r>
          </w:p>
        </w:tc>
        <w:tc>
          <w:tcPr>
            <w:tcW w:w="929" w:type="dxa"/>
            <w:noWrap/>
            <w:vAlign w:val="center"/>
            <w:hideMark/>
          </w:tcPr>
          <w:p w14:paraId="0667D34A" w14:textId="77777777" w:rsidR="006D7D76" w:rsidRPr="000749E7" w:rsidRDefault="006D7D76" w:rsidP="00D6689C">
            <w:pPr>
              <w:adjustRightInd w:val="0"/>
              <w:snapToGrid w:val="0"/>
              <w:spacing w:line="480" w:lineRule="auto"/>
              <w:rPr>
                <w:color w:val="000000"/>
                <w:lang w:val="en-US"/>
              </w:rPr>
            </w:pPr>
            <w:r w:rsidRPr="000749E7">
              <w:rPr>
                <w:color w:val="000000"/>
                <w:lang w:val="en-US"/>
              </w:rPr>
              <w:lastRenderedPageBreak/>
              <w:t>-</w:t>
            </w:r>
          </w:p>
        </w:tc>
        <w:tc>
          <w:tcPr>
            <w:tcW w:w="1560" w:type="dxa"/>
            <w:noWrap/>
            <w:vAlign w:val="center"/>
            <w:hideMark/>
          </w:tcPr>
          <w:p w14:paraId="582175EE" w14:textId="77777777" w:rsidR="006D7D76" w:rsidRPr="000749E7" w:rsidRDefault="006D7D76" w:rsidP="00D6689C">
            <w:pPr>
              <w:adjustRightInd w:val="0"/>
              <w:snapToGrid w:val="0"/>
              <w:spacing w:line="480" w:lineRule="auto"/>
              <w:rPr>
                <w:color w:val="000000"/>
                <w:lang w:val="en-US"/>
              </w:rPr>
            </w:pPr>
            <w:r w:rsidRPr="000749E7">
              <w:rPr>
                <w:color w:val="000000"/>
                <w:lang w:val="en-US"/>
              </w:rPr>
              <w:t>2019</w:t>
            </w:r>
          </w:p>
        </w:tc>
        <w:tc>
          <w:tcPr>
            <w:tcW w:w="1262" w:type="dxa"/>
            <w:noWrap/>
            <w:vAlign w:val="center"/>
            <w:hideMark/>
          </w:tcPr>
          <w:p w14:paraId="16B60035" w14:textId="77777777" w:rsidR="006D7D76" w:rsidRPr="000749E7" w:rsidRDefault="006D7D76" w:rsidP="00D6689C">
            <w:pPr>
              <w:adjustRightInd w:val="0"/>
              <w:snapToGrid w:val="0"/>
              <w:spacing w:line="480" w:lineRule="auto"/>
              <w:rPr>
                <w:color w:val="000000"/>
                <w:lang w:val="en-US"/>
              </w:rPr>
            </w:pPr>
            <w:r w:rsidRPr="000749E7">
              <w:rPr>
                <w:color w:val="000000"/>
                <w:lang w:val="en-US"/>
              </w:rPr>
              <w:t>100 m</w:t>
            </w:r>
          </w:p>
        </w:tc>
        <w:tc>
          <w:tcPr>
            <w:tcW w:w="1816" w:type="dxa"/>
            <w:noWrap/>
            <w:vAlign w:val="center"/>
            <w:hideMark/>
          </w:tcPr>
          <w:p w14:paraId="5F32B570" w14:textId="77777777" w:rsidR="006D7D76" w:rsidRPr="000749E7" w:rsidRDefault="006D7D76" w:rsidP="00D6689C">
            <w:pPr>
              <w:adjustRightInd w:val="0"/>
              <w:snapToGrid w:val="0"/>
              <w:spacing w:line="480" w:lineRule="auto"/>
              <w:rPr>
                <w:color w:val="000000"/>
                <w:lang w:val="en-US"/>
              </w:rPr>
            </w:pPr>
            <w:r>
              <w:rPr>
                <w:color w:val="000000"/>
                <w:lang w:val="en-US"/>
              </w:rPr>
              <w:fldChar w:fldCharType="begin"/>
            </w:r>
            <w:r>
              <w:rPr>
                <w:color w:val="000000"/>
                <w:lang w:val="en-US"/>
              </w:rPr>
              <w:instrText xml:space="preserve"> ADDIN EN.CITE &lt;EndNote&gt;&lt;Cite AuthorYear="1"&gt;&lt;Author&gt;IBGE&lt;/Author&gt;&lt;Year&gt;2018&lt;/Year&gt;&lt;RecNum&gt;121&lt;/RecNum&gt;&lt;DisplayText&gt;IBGE (2018)&lt;/DisplayText&gt;&lt;record&gt;&lt;rec-number&gt;121&lt;/rec-number&gt;&lt;foreign-keys&gt;&lt;key app="EN" db-id="pax0zszv0eftrje505jpp0wjswtawaawwzrp" timestamp="1670952476"&gt;121&lt;/key&gt;&lt;/foreign-keys&gt;&lt;ref-type name="Report"&gt;27&lt;/ref-type&gt;&lt;contributors&gt;&lt;authors&gt;&lt;author&gt;IBGE, Instituto Brasileiro de Geografia e Estatística&lt;/author&gt;&lt;/authors&gt;&lt;/contributors&gt;&lt;titles&gt;&lt;title&gt;Mapeamento de recursos naturais do Brasil: Escala 1:250.000&lt;/title&gt;&lt;/titles&gt;&lt;pages&gt;8-8&lt;/pages&gt;&lt;dates&gt;&lt;year&gt;2018&lt;/year&gt;&lt;/dates&gt;&lt;pub-location&gt;Rio de Janeiro&lt;/pub-location&gt;&lt;urls&gt;&lt;/urls&gt;&lt;/record&gt;&lt;/Cite&gt;&lt;/EndNote&gt;</w:instrText>
            </w:r>
            <w:r>
              <w:rPr>
                <w:color w:val="000000"/>
                <w:lang w:val="en-US"/>
              </w:rPr>
              <w:fldChar w:fldCharType="separate"/>
            </w:r>
            <w:r>
              <w:rPr>
                <w:noProof/>
                <w:color w:val="000000"/>
                <w:lang w:val="en-US"/>
              </w:rPr>
              <w:t>IBGE (2018)</w:t>
            </w:r>
            <w:r>
              <w:rPr>
                <w:color w:val="000000"/>
                <w:lang w:val="en-US"/>
              </w:rPr>
              <w:fldChar w:fldCharType="end"/>
            </w:r>
          </w:p>
        </w:tc>
      </w:tr>
      <w:tr w:rsidR="006D7D76" w:rsidRPr="006B3950" w14:paraId="3EB43A47" w14:textId="77777777" w:rsidTr="00D6689C">
        <w:trPr>
          <w:trHeight w:val="320"/>
          <w:jc w:val="center"/>
        </w:trPr>
        <w:tc>
          <w:tcPr>
            <w:tcW w:w="1701" w:type="dxa"/>
            <w:vMerge w:val="restart"/>
            <w:noWrap/>
            <w:vAlign w:val="center"/>
            <w:hideMark/>
          </w:tcPr>
          <w:p w14:paraId="16113052" w14:textId="77777777" w:rsidR="006D7D76" w:rsidRPr="000749E7" w:rsidRDefault="006D7D76" w:rsidP="00D6689C">
            <w:pPr>
              <w:adjustRightInd w:val="0"/>
              <w:snapToGrid w:val="0"/>
              <w:spacing w:line="480" w:lineRule="auto"/>
              <w:rPr>
                <w:color w:val="000000"/>
                <w:lang w:val="en-US"/>
              </w:rPr>
            </w:pPr>
            <w:r w:rsidRPr="000749E7">
              <w:rPr>
                <w:color w:val="000000"/>
                <w:lang w:val="en-US"/>
              </w:rPr>
              <w:t>Terrain</w:t>
            </w:r>
          </w:p>
        </w:tc>
        <w:tc>
          <w:tcPr>
            <w:tcW w:w="1560" w:type="dxa"/>
            <w:noWrap/>
            <w:vAlign w:val="center"/>
            <w:hideMark/>
          </w:tcPr>
          <w:p w14:paraId="2C776879" w14:textId="77777777" w:rsidR="006D7D76" w:rsidRPr="000749E7" w:rsidRDefault="006D7D76" w:rsidP="00D6689C">
            <w:pPr>
              <w:adjustRightInd w:val="0"/>
              <w:snapToGrid w:val="0"/>
              <w:spacing w:line="480" w:lineRule="auto"/>
              <w:rPr>
                <w:color w:val="000000"/>
                <w:lang w:val="en-US"/>
              </w:rPr>
            </w:pPr>
            <w:r w:rsidRPr="000749E7">
              <w:rPr>
                <w:color w:val="000000"/>
                <w:lang w:val="en-US"/>
              </w:rPr>
              <w:t>Elevation</w:t>
            </w:r>
          </w:p>
        </w:tc>
        <w:tc>
          <w:tcPr>
            <w:tcW w:w="4394" w:type="dxa"/>
            <w:vAlign w:val="center"/>
            <w:hideMark/>
          </w:tcPr>
          <w:p w14:paraId="7BEFA3A6" w14:textId="77777777" w:rsidR="006D7D76" w:rsidRPr="000749E7" w:rsidRDefault="006D7D76" w:rsidP="00D6689C">
            <w:pPr>
              <w:adjustRightInd w:val="0"/>
              <w:snapToGrid w:val="0"/>
              <w:spacing w:line="480" w:lineRule="auto"/>
              <w:rPr>
                <w:color w:val="000000"/>
                <w:lang w:val="en-US"/>
              </w:rPr>
            </w:pPr>
            <w:r w:rsidRPr="000749E7">
              <w:rPr>
                <w:color w:val="000000"/>
                <w:lang w:val="en-US"/>
              </w:rPr>
              <w:t>ASTER global digital elevation model</w:t>
            </w:r>
          </w:p>
        </w:tc>
        <w:tc>
          <w:tcPr>
            <w:tcW w:w="929" w:type="dxa"/>
            <w:noWrap/>
            <w:vAlign w:val="center"/>
            <w:hideMark/>
          </w:tcPr>
          <w:p w14:paraId="33661243" w14:textId="77777777" w:rsidR="006D7D76" w:rsidRPr="000749E7" w:rsidRDefault="006D7D76" w:rsidP="00D6689C">
            <w:pPr>
              <w:adjustRightInd w:val="0"/>
              <w:snapToGrid w:val="0"/>
              <w:spacing w:line="480" w:lineRule="auto"/>
              <w:rPr>
                <w:color w:val="000000"/>
                <w:lang w:val="en-US"/>
              </w:rPr>
            </w:pPr>
            <w:r w:rsidRPr="000749E7">
              <w:rPr>
                <w:color w:val="000000"/>
                <w:lang w:val="en-US"/>
              </w:rPr>
              <w:t>m</w:t>
            </w:r>
          </w:p>
        </w:tc>
        <w:tc>
          <w:tcPr>
            <w:tcW w:w="1560" w:type="dxa"/>
            <w:noWrap/>
            <w:vAlign w:val="center"/>
            <w:hideMark/>
          </w:tcPr>
          <w:p w14:paraId="6DD77106" w14:textId="77777777" w:rsidR="006D7D76" w:rsidRPr="000749E7" w:rsidRDefault="006D7D76" w:rsidP="00D6689C">
            <w:pPr>
              <w:adjustRightInd w:val="0"/>
              <w:snapToGrid w:val="0"/>
              <w:spacing w:line="480" w:lineRule="auto"/>
              <w:rPr>
                <w:color w:val="000000"/>
                <w:lang w:val="en-US"/>
              </w:rPr>
            </w:pPr>
            <w:r w:rsidRPr="000749E7">
              <w:rPr>
                <w:color w:val="000000"/>
                <w:lang w:val="en-US"/>
              </w:rPr>
              <w:t>2011</w:t>
            </w:r>
          </w:p>
        </w:tc>
        <w:tc>
          <w:tcPr>
            <w:tcW w:w="1262" w:type="dxa"/>
            <w:noWrap/>
            <w:vAlign w:val="center"/>
            <w:hideMark/>
          </w:tcPr>
          <w:p w14:paraId="7D17E777" w14:textId="77777777" w:rsidR="006D7D76" w:rsidRPr="000749E7" w:rsidRDefault="006D7D76" w:rsidP="00D6689C">
            <w:pPr>
              <w:adjustRightInd w:val="0"/>
              <w:snapToGrid w:val="0"/>
              <w:spacing w:line="480" w:lineRule="auto"/>
              <w:rPr>
                <w:color w:val="000000"/>
                <w:lang w:val="en-US"/>
              </w:rPr>
            </w:pPr>
            <w:r w:rsidRPr="000749E7">
              <w:rPr>
                <w:color w:val="000000"/>
                <w:lang w:val="en-US"/>
              </w:rPr>
              <w:t>30 m</w:t>
            </w:r>
          </w:p>
        </w:tc>
        <w:tc>
          <w:tcPr>
            <w:tcW w:w="1816" w:type="dxa"/>
            <w:noWrap/>
            <w:vAlign w:val="center"/>
            <w:hideMark/>
          </w:tcPr>
          <w:p w14:paraId="1917BCD7" w14:textId="77777777" w:rsidR="006D7D76" w:rsidRPr="006B3950" w:rsidRDefault="006D7D76" w:rsidP="00D6689C">
            <w:pPr>
              <w:adjustRightInd w:val="0"/>
              <w:snapToGrid w:val="0"/>
              <w:spacing w:line="480" w:lineRule="auto"/>
              <w:rPr>
                <w:lang w:val="pt-BR"/>
              </w:rPr>
            </w:pPr>
            <w:r w:rsidRPr="006B3950">
              <w:rPr>
                <w:lang w:val="en-US"/>
              </w:rPr>
              <w:fldChar w:fldCharType="begin"/>
            </w:r>
            <w:r w:rsidRPr="006B3950">
              <w:rPr>
                <w:lang w:val="en-US"/>
              </w:rPr>
              <w:instrText xml:space="preserve"> ADDIN EN.CITE &lt;EndNote&gt;&lt;Cite AuthorYear="1"&gt;&lt;Author&gt;NASA&lt;/Author&gt;&lt;Year&gt;2011&lt;/Year&gt;&lt;RecNum&gt;120&lt;/RecNum&gt;&lt;DisplayText&gt;NASA and METI (2011)&lt;/DisplayText&gt;&lt;record&gt;&lt;rec-number&gt;120&lt;/rec-number&gt;&lt;foreign-keys&gt;&lt;key app="EN" db-id="pax0zszv0eftrje505jpp0wjswtawaawwzrp" timestamp="1670952281"&gt;120&lt;/key&gt;&lt;/foreign-keys&gt;&lt;ref-type name="Generic"&gt;13&lt;/ref-type&gt;&lt;contributors&gt;&lt;authors&gt;&lt;author&gt;NASA,&lt;/author&gt;&lt;author&gt;METI,&lt;/author&gt;&lt;/authors&gt;&lt;/contributors&gt;&lt;titles&gt;&lt;title&gt;ASTER Global Digital Elevation Model (GDEM) v2 data&lt;/title&gt;&lt;/titles&gt;&lt;dates&gt;&lt;year&gt;2011&lt;/year&gt;&lt;/dates&gt;&lt;urls&gt;&lt;related-urls&gt;&lt;url&gt;https://earthexplorer.usgs.gov/&lt;/url&gt;&lt;/related-urls&gt;&lt;/urls&gt;&lt;/record&gt;&lt;/Cite&gt;&lt;Cite AuthorYear="1"&gt;&lt;Author&gt;NASA&lt;/Author&gt;&lt;Year&gt;2011&lt;/Year&gt;&lt;RecNum&gt;120&lt;/RecNum&gt;&lt;record&gt;&lt;rec-number&gt;120&lt;/rec-number&gt;&lt;foreign-keys&gt;&lt;key app="EN" db-id="pax0zszv0eftrje505jpp0wjswtawaawwzrp" timestamp="1670952281"&gt;120&lt;/key&gt;&lt;/foreign-keys&gt;&lt;ref-type name="Generic"&gt;13&lt;/ref-type&gt;&lt;contributors&gt;&lt;authors&gt;&lt;author&gt;NASA,&lt;/author&gt;&lt;author&gt;METI,&lt;/author&gt;&lt;/authors&gt;&lt;/contributors&gt;&lt;titles&gt;&lt;title&gt;ASTER Global Digital Elevation Model (GDEM) v2 data&lt;/title&gt;&lt;/titles&gt;&lt;dates&gt;&lt;year&gt;2011&lt;/year&gt;&lt;/dates&gt;&lt;urls&gt;&lt;related-urls&gt;&lt;url&gt;https://earthexplorer.usgs.gov/&lt;/url&gt;&lt;/related-urls&gt;&lt;/urls&gt;&lt;/record&gt;&lt;/Cite&gt;&lt;/EndNote&gt;</w:instrText>
            </w:r>
            <w:r w:rsidRPr="006B3950">
              <w:rPr>
                <w:lang w:val="en-US"/>
              </w:rPr>
              <w:fldChar w:fldCharType="separate"/>
            </w:r>
            <w:r w:rsidRPr="006B3950">
              <w:rPr>
                <w:noProof/>
                <w:lang w:val="pt-BR"/>
              </w:rPr>
              <w:t>NASA and METI (2011)</w:t>
            </w:r>
            <w:r w:rsidRPr="006B3950">
              <w:rPr>
                <w:lang w:val="en-US"/>
              </w:rPr>
              <w:fldChar w:fldCharType="end"/>
            </w:r>
          </w:p>
        </w:tc>
      </w:tr>
      <w:tr w:rsidR="006D7D76" w:rsidRPr="000749E7" w14:paraId="288A0DED" w14:textId="77777777" w:rsidTr="00D6689C">
        <w:trPr>
          <w:trHeight w:val="640"/>
          <w:jc w:val="center"/>
        </w:trPr>
        <w:tc>
          <w:tcPr>
            <w:tcW w:w="1701" w:type="dxa"/>
            <w:vMerge/>
            <w:vAlign w:val="center"/>
            <w:hideMark/>
          </w:tcPr>
          <w:p w14:paraId="232C9C26" w14:textId="77777777" w:rsidR="006D7D76" w:rsidRPr="006B3950" w:rsidRDefault="006D7D76" w:rsidP="00D6689C">
            <w:pPr>
              <w:adjustRightInd w:val="0"/>
              <w:snapToGrid w:val="0"/>
              <w:spacing w:line="480" w:lineRule="auto"/>
              <w:rPr>
                <w:color w:val="000000"/>
                <w:lang w:val="pt-BR"/>
              </w:rPr>
            </w:pPr>
          </w:p>
        </w:tc>
        <w:tc>
          <w:tcPr>
            <w:tcW w:w="1560" w:type="dxa"/>
            <w:noWrap/>
            <w:vAlign w:val="center"/>
            <w:hideMark/>
          </w:tcPr>
          <w:p w14:paraId="016F15EE" w14:textId="77777777" w:rsidR="006D7D76" w:rsidRPr="000749E7" w:rsidRDefault="006D7D76" w:rsidP="00D6689C">
            <w:pPr>
              <w:adjustRightInd w:val="0"/>
              <w:snapToGrid w:val="0"/>
              <w:spacing w:line="480" w:lineRule="auto"/>
              <w:rPr>
                <w:color w:val="000000"/>
                <w:lang w:val="en-US"/>
              </w:rPr>
            </w:pPr>
            <w:r w:rsidRPr="000749E7">
              <w:rPr>
                <w:color w:val="000000"/>
                <w:lang w:val="en-US"/>
              </w:rPr>
              <w:t>Slope</w:t>
            </w:r>
          </w:p>
        </w:tc>
        <w:tc>
          <w:tcPr>
            <w:tcW w:w="4394" w:type="dxa"/>
            <w:vAlign w:val="center"/>
            <w:hideMark/>
          </w:tcPr>
          <w:p w14:paraId="1DA900D0" w14:textId="77777777" w:rsidR="006D7D76" w:rsidRPr="000749E7" w:rsidRDefault="006D7D76" w:rsidP="00D6689C">
            <w:pPr>
              <w:adjustRightInd w:val="0"/>
              <w:snapToGrid w:val="0"/>
              <w:spacing w:line="480" w:lineRule="auto"/>
              <w:rPr>
                <w:color w:val="000000"/>
                <w:lang w:val="en-US"/>
              </w:rPr>
            </w:pPr>
            <w:r w:rsidRPr="000749E7">
              <w:rPr>
                <w:color w:val="000000"/>
                <w:lang w:val="en-US"/>
              </w:rPr>
              <w:t>ASTER global terrain slope derived from the digital elevation model</w:t>
            </w:r>
          </w:p>
        </w:tc>
        <w:tc>
          <w:tcPr>
            <w:tcW w:w="929" w:type="dxa"/>
            <w:noWrap/>
            <w:vAlign w:val="center"/>
            <w:hideMark/>
          </w:tcPr>
          <w:p w14:paraId="7790EBA0" w14:textId="77777777" w:rsidR="006D7D76" w:rsidRPr="000749E7" w:rsidRDefault="006D7D76" w:rsidP="00D6689C">
            <w:pPr>
              <w:adjustRightInd w:val="0"/>
              <w:snapToGrid w:val="0"/>
              <w:spacing w:line="480" w:lineRule="auto"/>
              <w:rPr>
                <w:color w:val="000000"/>
                <w:lang w:val="en-US"/>
              </w:rPr>
            </w:pPr>
            <w:r w:rsidRPr="000749E7">
              <w:rPr>
                <w:color w:val="000000"/>
                <w:lang w:val="en-US"/>
              </w:rPr>
              <w:t>degrees</w:t>
            </w:r>
          </w:p>
        </w:tc>
        <w:tc>
          <w:tcPr>
            <w:tcW w:w="1560" w:type="dxa"/>
            <w:noWrap/>
            <w:vAlign w:val="center"/>
            <w:hideMark/>
          </w:tcPr>
          <w:p w14:paraId="0DAC4A15" w14:textId="77777777" w:rsidR="006D7D76" w:rsidRPr="000749E7" w:rsidRDefault="006D7D76" w:rsidP="00D6689C">
            <w:pPr>
              <w:adjustRightInd w:val="0"/>
              <w:snapToGrid w:val="0"/>
              <w:spacing w:line="480" w:lineRule="auto"/>
              <w:rPr>
                <w:color w:val="000000"/>
                <w:lang w:val="en-US"/>
              </w:rPr>
            </w:pPr>
            <w:r w:rsidRPr="000749E7">
              <w:rPr>
                <w:color w:val="000000"/>
                <w:lang w:val="en-US"/>
              </w:rPr>
              <w:t>2011</w:t>
            </w:r>
          </w:p>
        </w:tc>
        <w:tc>
          <w:tcPr>
            <w:tcW w:w="1262" w:type="dxa"/>
            <w:noWrap/>
            <w:vAlign w:val="center"/>
            <w:hideMark/>
          </w:tcPr>
          <w:p w14:paraId="25A2C78B" w14:textId="77777777" w:rsidR="006D7D76" w:rsidRPr="000749E7" w:rsidRDefault="006D7D76" w:rsidP="00D6689C">
            <w:pPr>
              <w:adjustRightInd w:val="0"/>
              <w:snapToGrid w:val="0"/>
              <w:spacing w:line="480" w:lineRule="auto"/>
              <w:rPr>
                <w:color w:val="000000"/>
                <w:lang w:val="en-US"/>
              </w:rPr>
            </w:pPr>
            <w:r w:rsidRPr="000749E7">
              <w:rPr>
                <w:color w:val="000000"/>
                <w:lang w:val="en-US"/>
              </w:rPr>
              <w:t>30 m</w:t>
            </w:r>
          </w:p>
        </w:tc>
        <w:tc>
          <w:tcPr>
            <w:tcW w:w="1816" w:type="dxa"/>
            <w:noWrap/>
            <w:vAlign w:val="center"/>
            <w:hideMark/>
          </w:tcPr>
          <w:p w14:paraId="70CDF702" w14:textId="77777777" w:rsidR="006D7D76" w:rsidRPr="006B3950" w:rsidRDefault="006D7D76" w:rsidP="00D6689C">
            <w:pPr>
              <w:adjustRightInd w:val="0"/>
              <w:snapToGrid w:val="0"/>
              <w:spacing w:line="480" w:lineRule="auto"/>
              <w:rPr>
                <w:lang w:val="en-US"/>
              </w:rPr>
            </w:pPr>
            <w:r w:rsidRPr="006B3950">
              <w:rPr>
                <w:lang w:val="en-US"/>
              </w:rPr>
              <w:fldChar w:fldCharType="begin"/>
            </w:r>
            <w:r w:rsidRPr="006B3950">
              <w:rPr>
                <w:lang w:val="en-US"/>
              </w:rPr>
              <w:instrText xml:space="preserve"> ADDIN EN.CITE &lt;EndNote&gt;&lt;Cite AuthorYear="1"&gt;&lt;Author&gt;NASA&lt;/Author&gt;&lt;Year&gt;2011&lt;/Year&gt;&lt;RecNum&gt;120&lt;/RecNum&gt;&lt;DisplayText&gt;NASA and METI (2011)&lt;/DisplayText&gt;&lt;record&gt;&lt;rec-number&gt;120&lt;/rec-number&gt;&lt;foreign-keys&gt;&lt;key app="EN" db-id="pax0zszv0eftrje505jpp0wjswtawaawwzrp" timestamp="1670952281"&gt;120&lt;/key&gt;&lt;/foreign-keys&gt;&lt;ref-type name="Generic"&gt;13&lt;/ref-type&gt;&lt;contributors&gt;&lt;authors&gt;&lt;author&gt;NASA,&lt;/author&gt;&lt;author&gt;METI,&lt;/author&gt;&lt;/authors&gt;&lt;/contributors&gt;&lt;titles&gt;&lt;title&gt;ASTER Global Digital Elevation Model (GDEM) v2 data&lt;/title&gt;&lt;/titles&gt;&lt;dates&gt;&lt;year&gt;2011&lt;/year&gt;&lt;/dates&gt;&lt;urls&gt;&lt;related-urls&gt;&lt;url&gt;https://earthexplorer.usgs.gov/&lt;/url&gt;&lt;/related-urls&gt;&lt;/urls&gt;&lt;/record&gt;&lt;/Cite&gt;&lt;Cite AuthorYear="1"&gt;&lt;Author&gt;NASA&lt;/Author&gt;&lt;Year&gt;2011&lt;/Year&gt;&lt;RecNum&gt;120&lt;/RecNum&gt;&lt;record&gt;&lt;rec-number&gt;120&lt;/rec-number&gt;&lt;foreign-keys&gt;&lt;key app="EN" db-id="pax0zszv0eftrje505jpp0wjswtawaawwzrp" timestamp="1670952281"&gt;120&lt;/key&gt;&lt;/foreign-keys&gt;&lt;ref-type name="Generic"&gt;13&lt;/ref-type&gt;&lt;contributors&gt;&lt;authors&gt;&lt;author&gt;NASA,&lt;/author&gt;&lt;author&gt;METI,&lt;/author&gt;&lt;/authors&gt;&lt;/contributors&gt;&lt;titles&gt;&lt;title&gt;ASTER Global Digital Elevation Model (GDEM) v2 data&lt;/title&gt;&lt;/titles&gt;&lt;dates&gt;&lt;year&gt;2011&lt;/year&gt;&lt;/dates&gt;&lt;urls&gt;&lt;related-urls&gt;&lt;url&gt;https://earthexplorer.usgs.gov/&lt;/url&gt;&lt;/related-urls&gt;&lt;/urls&gt;&lt;/record&gt;&lt;/Cite&gt;&lt;/EndNote&gt;</w:instrText>
            </w:r>
            <w:r w:rsidRPr="006B3950">
              <w:rPr>
                <w:lang w:val="en-US"/>
              </w:rPr>
              <w:fldChar w:fldCharType="separate"/>
            </w:r>
            <w:r w:rsidRPr="006B3950">
              <w:rPr>
                <w:noProof/>
                <w:lang w:val="pt-BR"/>
              </w:rPr>
              <w:t>NASA and METI (2011)</w:t>
            </w:r>
            <w:r w:rsidRPr="006B3950">
              <w:rPr>
                <w:lang w:val="en-US"/>
              </w:rPr>
              <w:fldChar w:fldCharType="end"/>
            </w:r>
          </w:p>
        </w:tc>
      </w:tr>
      <w:tr w:rsidR="006D7D76" w:rsidRPr="000749E7" w14:paraId="5F600DDA" w14:textId="77777777" w:rsidTr="00D6689C">
        <w:trPr>
          <w:trHeight w:val="960"/>
          <w:jc w:val="center"/>
        </w:trPr>
        <w:tc>
          <w:tcPr>
            <w:tcW w:w="1701" w:type="dxa"/>
            <w:vMerge w:val="restart"/>
            <w:noWrap/>
            <w:vAlign w:val="center"/>
            <w:hideMark/>
          </w:tcPr>
          <w:p w14:paraId="5344FCDC" w14:textId="77777777" w:rsidR="006D7D76" w:rsidRPr="000749E7" w:rsidRDefault="006D7D76" w:rsidP="00D6689C">
            <w:pPr>
              <w:adjustRightInd w:val="0"/>
              <w:snapToGrid w:val="0"/>
              <w:spacing w:line="480" w:lineRule="auto"/>
              <w:rPr>
                <w:color w:val="000000"/>
                <w:lang w:val="en-US"/>
              </w:rPr>
            </w:pPr>
            <w:r w:rsidRPr="000749E7">
              <w:rPr>
                <w:color w:val="000000"/>
                <w:lang w:val="en-US"/>
              </w:rPr>
              <w:t>Anthropic</w:t>
            </w:r>
          </w:p>
        </w:tc>
        <w:tc>
          <w:tcPr>
            <w:tcW w:w="1560" w:type="dxa"/>
            <w:noWrap/>
            <w:vAlign w:val="center"/>
            <w:hideMark/>
          </w:tcPr>
          <w:p w14:paraId="18A573DE" w14:textId="77777777" w:rsidR="006D7D76" w:rsidRPr="000749E7" w:rsidRDefault="006D7D76" w:rsidP="00D6689C">
            <w:pPr>
              <w:adjustRightInd w:val="0"/>
              <w:snapToGrid w:val="0"/>
              <w:spacing w:line="480" w:lineRule="auto"/>
              <w:rPr>
                <w:color w:val="000000"/>
                <w:lang w:val="en-US"/>
              </w:rPr>
            </w:pPr>
            <w:r w:rsidRPr="000749E7">
              <w:rPr>
                <w:color w:val="000000"/>
                <w:lang w:val="en-US"/>
              </w:rPr>
              <w:t>Land use</w:t>
            </w:r>
          </w:p>
        </w:tc>
        <w:tc>
          <w:tcPr>
            <w:tcW w:w="4394" w:type="dxa"/>
            <w:vAlign w:val="center"/>
            <w:hideMark/>
          </w:tcPr>
          <w:p w14:paraId="1E5ACD5D" w14:textId="77777777" w:rsidR="006D7D76" w:rsidRPr="000749E7" w:rsidRDefault="006D7D76" w:rsidP="00D6689C">
            <w:pPr>
              <w:adjustRightInd w:val="0"/>
              <w:snapToGrid w:val="0"/>
              <w:spacing w:line="480" w:lineRule="auto"/>
              <w:rPr>
                <w:color w:val="000000"/>
                <w:lang w:val="en-US"/>
              </w:rPr>
            </w:pPr>
            <w:r w:rsidRPr="000749E7">
              <w:rPr>
                <w:color w:val="000000"/>
                <w:lang w:val="en-US"/>
              </w:rPr>
              <w:t>Annual class of land use in pixel (forest, savannah, grassland, forest plantation, Pasture, sugar cane, soybean, other crops, urban area, and water)</w:t>
            </w:r>
          </w:p>
        </w:tc>
        <w:tc>
          <w:tcPr>
            <w:tcW w:w="929" w:type="dxa"/>
            <w:noWrap/>
            <w:vAlign w:val="center"/>
            <w:hideMark/>
          </w:tcPr>
          <w:p w14:paraId="1C8527BA" w14:textId="77777777" w:rsidR="006D7D76" w:rsidRPr="000749E7" w:rsidRDefault="006D7D76" w:rsidP="00D6689C">
            <w:pPr>
              <w:adjustRightInd w:val="0"/>
              <w:snapToGrid w:val="0"/>
              <w:spacing w:line="480" w:lineRule="auto"/>
              <w:rPr>
                <w:color w:val="000000"/>
                <w:lang w:val="en-US"/>
              </w:rPr>
            </w:pPr>
            <w:r w:rsidRPr="000749E7">
              <w:rPr>
                <w:color w:val="000000"/>
                <w:lang w:val="en-US"/>
              </w:rPr>
              <w:t>-</w:t>
            </w:r>
          </w:p>
        </w:tc>
        <w:tc>
          <w:tcPr>
            <w:tcW w:w="1560" w:type="dxa"/>
            <w:noWrap/>
            <w:vAlign w:val="center"/>
            <w:hideMark/>
          </w:tcPr>
          <w:p w14:paraId="3B51D43A" w14:textId="77777777" w:rsidR="006D7D76" w:rsidRPr="000749E7" w:rsidRDefault="006D7D76" w:rsidP="00D6689C">
            <w:pPr>
              <w:adjustRightInd w:val="0"/>
              <w:snapToGrid w:val="0"/>
              <w:spacing w:line="480" w:lineRule="auto"/>
              <w:rPr>
                <w:color w:val="000000"/>
                <w:lang w:val="en-US"/>
              </w:rPr>
            </w:pPr>
            <w:r w:rsidRPr="000749E7">
              <w:rPr>
                <w:color w:val="000000"/>
                <w:lang w:val="en-US"/>
              </w:rPr>
              <w:t>1985-2020</w:t>
            </w:r>
          </w:p>
        </w:tc>
        <w:tc>
          <w:tcPr>
            <w:tcW w:w="1262" w:type="dxa"/>
            <w:noWrap/>
            <w:vAlign w:val="center"/>
            <w:hideMark/>
          </w:tcPr>
          <w:p w14:paraId="4D477DC0" w14:textId="77777777" w:rsidR="006D7D76" w:rsidRPr="000749E7" w:rsidRDefault="006D7D76" w:rsidP="00D6689C">
            <w:pPr>
              <w:adjustRightInd w:val="0"/>
              <w:snapToGrid w:val="0"/>
              <w:spacing w:line="480" w:lineRule="auto"/>
              <w:rPr>
                <w:color w:val="000000"/>
                <w:lang w:val="en-US"/>
              </w:rPr>
            </w:pPr>
            <w:r w:rsidRPr="000749E7">
              <w:rPr>
                <w:color w:val="000000"/>
                <w:lang w:val="en-US"/>
              </w:rPr>
              <w:t>30 m</w:t>
            </w:r>
          </w:p>
        </w:tc>
        <w:tc>
          <w:tcPr>
            <w:tcW w:w="1816" w:type="dxa"/>
            <w:noWrap/>
            <w:vAlign w:val="center"/>
            <w:hideMark/>
          </w:tcPr>
          <w:p w14:paraId="4AB00FEF" w14:textId="77777777" w:rsidR="006D7D76" w:rsidRPr="000749E7" w:rsidRDefault="006D7D76" w:rsidP="00D6689C">
            <w:pPr>
              <w:adjustRightInd w:val="0"/>
              <w:snapToGrid w:val="0"/>
              <w:spacing w:line="480" w:lineRule="auto"/>
              <w:rPr>
                <w:color w:val="000000"/>
                <w:lang w:val="en-US"/>
              </w:rPr>
            </w:pPr>
            <w:r w:rsidRPr="000749E7">
              <w:rPr>
                <w:color w:val="000000"/>
                <w:lang w:val="en-US"/>
              </w:rPr>
              <w:t>https://mapbiomas.org/</w:t>
            </w:r>
          </w:p>
        </w:tc>
      </w:tr>
      <w:tr w:rsidR="006D7D76" w:rsidRPr="000749E7" w14:paraId="4A3C0B7B" w14:textId="77777777" w:rsidTr="00D6689C">
        <w:trPr>
          <w:trHeight w:val="320"/>
          <w:jc w:val="center"/>
        </w:trPr>
        <w:tc>
          <w:tcPr>
            <w:tcW w:w="1701" w:type="dxa"/>
            <w:vMerge/>
            <w:tcBorders>
              <w:bottom w:val="single" w:sz="4" w:space="0" w:color="auto"/>
            </w:tcBorders>
            <w:vAlign w:val="center"/>
            <w:hideMark/>
          </w:tcPr>
          <w:p w14:paraId="03004FB9" w14:textId="77777777" w:rsidR="006D7D76" w:rsidRPr="000749E7" w:rsidRDefault="006D7D76" w:rsidP="00D6689C">
            <w:pPr>
              <w:adjustRightInd w:val="0"/>
              <w:snapToGrid w:val="0"/>
              <w:spacing w:line="480" w:lineRule="auto"/>
              <w:rPr>
                <w:color w:val="000000"/>
                <w:lang w:val="en-US"/>
              </w:rPr>
            </w:pPr>
          </w:p>
        </w:tc>
        <w:tc>
          <w:tcPr>
            <w:tcW w:w="1560" w:type="dxa"/>
            <w:tcBorders>
              <w:bottom w:val="single" w:sz="4" w:space="0" w:color="auto"/>
            </w:tcBorders>
            <w:noWrap/>
            <w:vAlign w:val="center"/>
            <w:hideMark/>
          </w:tcPr>
          <w:p w14:paraId="3DFF126C" w14:textId="77777777" w:rsidR="006D7D76" w:rsidRPr="000749E7" w:rsidRDefault="006D7D76" w:rsidP="00D6689C">
            <w:pPr>
              <w:adjustRightInd w:val="0"/>
              <w:snapToGrid w:val="0"/>
              <w:spacing w:line="480" w:lineRule="auto"/>
              <w:rPr>
                <w:color w:val="000000"/>
                <w:lang w:val="en-US"/>
              </w:rPr>
            </w:pPr>
            <w:r w:rsidRPr="000749E7">
              <w:rPr>
                <w:color w:val="000000"/>
                <w:lang w:val="en-US"/>
              </w:rPr>
              <w:t>Distance to roads</w:t>
            </w:r>
          </w:p>
        </w:tc>
        <w:tc>
          <w:tcPr>
            <w:tcW w:w="4394" w:type="dxa"/>
            <w:tcBorders>
              <w:bottom w:val="single" w:sz="4" w:space="0" w:color="auto"/>
            </w:tcBorders>
            <w:vAlign w:val="center"/>
            <w:hideMark/>
          </w:tcPr>
          <w:p w14:paraId="7D728523" w14:textId="77777777" w:rsidR="006D7D76" w:rsidRPr="000749E7" w:rsidRDefault="006D7D76" w:rsidP="00D6689C">
            <w:pPr>
              <w:adjustRightInd w:val="0"/>
              <w:snapToGrid w:val="0"/>
              <w:spacing w:line="480" w:lineRule="auto"/>
              <w:rPr>
                <w:color w:val="000000"/>
                <w:lang w:val="en-US"/>
              </w:rPr>
            </w:pPr>
            <w:r w:rsidRPr="000749E7">
              <w:rPr>
                <w:color w:val="000000"/>
                <w:lang w:val="en-US"/>
              </w:rPr>
              <w:t>Euclidian distance from roads</w:t>
            </w:r>
          </w:p>
        </w:tc>
        <w:tc>
          <w:tcPr>
            <w:tcW w:w="929" w:type="dxa"/>
            <w:tcBorders>
              <w:bottom w:val="single" w:sz="4" w:space="0" w:color="auto"/>
            </w:tcBorders>
            <w:noWrap/>
            <w:vAlign w:val="center"/>
            <w:hideMark/>
          </w:tcPr>
          <w:p w14:paraId="2D6A80A2" w14:textId="77777777" w:rsidR="006D7D76" w:rsidRPr="000749E7" w:rsidRDefault="006D7D76" w:rsidP="00D6689C">
            <w:pPr>
              <w:adjustRightInd w:val="0"/>
              <w:snapToGrid w:val="0"/>
              <w:spacing w:line="480" w:lineRule="auto"/>
              <w:rPr>
                <w:color w:val="000000"/>
                <w:lang w:val="en-US"/>
              </w:rPr>
            </w:pPr>
            <w:r w:rsidRPr="000749E7">
              <w:rPr>
                <w:color w:val="000000"/>
                <w:lang w:val="en-US"/>
              </w:rPr>
              <w:t>-</w:t>
            </w:r>
          </w:p>
        </w:tc>
        <w:tc>
          <w:tcPr>
            <w:tcW w:w="1560" w:type="dxa"/>
            <w:tcBorders>
              <w:bottom w:val="single" w:sz="4" w:space="0" w:color="auto"/>
            </w:tcBorders>
            <w:noWrap/>
            <w:vAlign w:val="center"/>
            <w:hideMark/>
          </w:tcPr>
          <w:p w14:paraId="69D59680" w14:textId="77777777" w:rsidR="006D7D76" w:rsidRPr="000749E7" w:rsidRDefault="006D7D76" w:rsidP="00D6689C">
            <w:pPr>
              <w:adjustRightInd w:val="0"/>
              <w:snapToGrid w:val="0"/>
              <w:spacing w:line="480" w:lineRule="auto"/>
              <w:rPr>
                <w:color w:val="000000"/>
                <w:lang w:val="en-US"/>
              </w:rPr>
            </w:pPr>
            <w:r w:rsidRPr="000749E7">
              <w:rPr>
                <w:color w:val="000000"/>
                <w:lang w:val="en-US"/>
              </w:rPr>
              <w:t>2019</w:t>
            </w:r>
          </w:p>
        </w:tc>
        <w:tc>
          <w:tcPr>
            <w:tcW w:w="1262" w:type="dxa"/>
            <w:tcBorders>
              <w:bottom w:val="single" w:sz="4" w:space="0" w:color="auto"/>
            </w:tcBorders>
            <w:noWrap/>
            <w:vAlign w:val="center"/>
            <w:hideMark/>
          </w:tcPr>
          <w:p w14:paraId="41FB8990" w14:textId="77777777" w:rsidR="006D7D76" w:rsidRPr="000749E7" w:rsidRDefault="006D7D76" w:rsidP="00D6689C">
            <w:pPr>
              <w:adjustRightInd w:val="0"/>
              <w:snapToGrid w:val="0"/>
              <w:spacing w:line="480" w:lineRule="auto"/>
              <w:rPr>
                <w:color w:val="000000"/>
                <w:lang w:val="en-US"/>
              </w:rPr>
            </w:pPr>
            <w:r w:rsidRPr="000749E7">
              <w:rPr>
                <w:color w:val="000000"/>
                <w:lang w:val="en-US"/>
              </w:rPr>
              <w:t>-</w:t>
            </w:r>
          </w:p>
        </w:tc>
        <w:tc>
          <w:tcPr>
            <w:tcW w:w="1816" w:type="dxa"/>
            <w:tcBorders>
              <w:bottom w:val="single" w:sz="4" w:space="0" w:color="auto"/>
            </w:tcBorders>
            <w:noWrap/>
            <w:vAlign w:val="center"/>
            <w:hideMark/>
          </w:tcPr>
          <w:p w14:paraId="69D923B7" w14:textId="77777777" w:rsidR="006D7D76" w:rsidRPr="000749E7" w:rsidRDefault="006D7D76" w:rsidP="00D6689C">
            <w:pPr>
              <w:adjustRightInd w:val="0"/>
              <w:snapToGrid w:val="0"/>
              <w:spacing w:line="480" w:lineRule="auto"/>
              <w:rPr>
                <w:color w:val="000000"/>
                <w:lang w:val="en-US"/>
              </w:rPr>
            </w:pPr>
            <w:r w:rsidRPr="000749E7">
              <w:rPr>
                <w:color w:val="000000"/>
                <w:lang w:val="en-US"/>
              </w:rPr>
              <w:t>IBGE (201</w:t>
            </w:r>
            <w:r>
              <w:rPr>
                <w:color w:val="000000"/>
                <w:lang w:val="en-US"/>
              </w:rPr>
              <w:t>8</w:t>
            </w:r>
            <w:r w:rsidRPr="000749E7">
              <w:rPr>
                <w:color w:val="000000"/>
                <w:lang w:val="en-US"/>
              </w:rPr>
              <w:t>)</w:t>
            </w:r>
          </w:p>
        </w:tc>
      </w:tr>
    </w:tbl>
    <w:p w14:paraId="4EEBBA1E" w14:textId="77777777" w:rsidR="00316BFF" w:rsidRDefault="00316BFF" w:rsidP="002217BF"/>
    <w:sectPr w:rsidR="00316BFF" w:rsidSect="00073E7A">
      <w:headerReference w:type="default" r:id="rId6"/>
      <w:footerReference w:type="even" r:id="rId7"/>
      <w:footerReference w:type="default" r:id="rId8"/>
      <w:pgSz w:w="16817" w:h="11901" w:orient="landscape"/>
      <w:pgMar w:top="1134" w:right="1134" w:bottom="1134" w:left="1701" w:header="709" w:footer="709" w:gutter="0"/>
      <w:cols w:space="708"/>
      <w:docGrid w:linePitch="299"/>
      <w:sectPrChange w:id="0" w:author="Heitor Sousa" w:date="2022-09-19T11:21:00Z">
        <w:sectPr w:rsidR="00316BFF" w:rsidSect="00073E7A">
          <w:pgSz w:w="11906" w:h="16838" w:orient="portrait"/>
          <w:pgMar w:top="1440" w:right="1440" w:bottom="1440" w:left="1440" w:header="708" w:footer="708" w:gutter="0"/>
          <w:docGrid w:linePitch="36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8C5A1" w14:textId="77777777" w:rsidR="00D63061" w:rsidRDefault="00D63061">
      <w:r>
        <w:separator/>
      </w:r>
    </w:p>
  </w:endnote>
  <w:endnote w:type="continuationSeparator" w:id="0">
    <w:p w14:paraId="750B436F" w14:textId="77777777" w:rsidR="00D63061" w:rsidRDefault="00D63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EDD33" w14:textId="43C074FF" w:rsidR="00000000" w:rsidRDefault="00000000" w:rsidP="006932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D7D76">
      <w:rPr>
        <w:rStyle w:val="PageNumber"/>
        <w:noProof/>
      </w:rPr>
      <w:t>2</w:t>
    </w:r>
    <w:r>
      <w:rPr>
        <w:rStyle w:val="PageNumber"/>
      </w:rPr>
      <w:fldChar w:fldCharType="end"/>
    </w:r>
  </w:p>
  <w:p w14:paraId="74B8CAE3" w14:textId="77777777" w:rsidR="00000000" w:rsidRDefault="00000000" w:rsidP="004765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8EC9E" w14:textId="77777777" w:rsidR="00000000" w:rsidRDefault="00000000" w:rsidP="006932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F0A29E9" w14:textId="77777777" w:rsidR="00000000" w:rsidRDefault="00000000" w:rsidP="004765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2747E" w14:textId="77777777" w:rsidR="00D63061" w:rsidRDefault="00D63061">
      <w:r>
        <w:separator/>
      </w:r>
    </w:p>
  </w:footnote>
  <w:footnote w:type="continuationSeparator" w:id="0">
    <w:p w14:paraId="11E86C35" w14:textId="77777777" w:rsidR="00D63061" w:rsidRDefault="00D63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E2997" w14:textId="77777777" w:rsidR="00000000" w:rsidRDefault="00000000">
    <w:pPr>
      <w:tabs>
        <w:tab w:val="center" w:pos="4252"/>
        <w:tab w:val="right" w:pos="8504"/>
      </w:tabs>
      <w:jc w:val="right"/>
      <w:rPr>
        <w:color w:val="000000"/>
        <w:sz w:val="20"/>
        <w:szCs w:val="2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itor Sousa">
    <w15:presenceInfo w15:providerId="AD" w15:userId="S::heitor.sousa@nklacto.onmicrosoft.com::5272ca51-463a-487c-a4d3-0567c3fcc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mirrorMargins/>
  <w:proofState w:spelling="clean" w:grammar="clean"/>
  <w:defaultTabStop w:val="720"/>
  <w:evenAndOddHeaders/>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76"/>
    <w:rsid w:val="000357E5"/>
    <w:rsid w:val="000361A8"/>
    <w:rsid w:val="00042EA3"/>
    <w:rsid w:val="00051C25"/>
    <w:rsid w:val="000570BD"/>
    <w:rsid w:val="00065A87"/>
    <w:rsid w:val="00073E7A"/>
    <w:rsid w:val="000804C8"/>
    <w:rsid w:val="00087EFD"/>
    <w:rsid w:val="00095B35"/>
    <w:rsid w:val="000A6990"/>
    <w:rsid w:val="000B5299"/>
    <w:rsid w:val="000C2DAB"/>
    <w:rsid w:val="000D6C87"/>
    <w:rsid w:val="000E372A"/>
    <w:rsid w:val="000E5BC1"/>
    <w:rsid w:val="000E650D"/>
    <w:rsid w:val="000F35EA"/>
    <w:rsid w:val="00107616"/>
    <w:rsid w:val="001127D3"/>
    <w:rsid w:val="00134BA3"/>
    <w:rsid w:val="00137981"/>
    <w:rsid w:val="001431D3"/>
    <w:rsid w:val="00146EE0"/>
    <w:rsid w:val="00153F79"/>
    <w:rsid w:val="0015670F"/>
    <w:rsid w:val="0016547F"/>
    <w:rsid w:val="00190A62"/>
    <w:rsid w:val="001A6DB2"/>
    <w:rsid w:val="001D330B"/>
    <w:rsid w:val="001D7792"/>
    <w:rsid w:val="001E328C"/>
    <w:rsid w:val="001E75CC"/>
    <w:rsid w:val="001F45AA"/>
    <w:rsid w:val="002217BF"/>
    <w:rsid w:val="00224393"/>
    <w:rsid w:val="002269C5"/>
    <w:rsid w:val="00232D1A"/>
    <w:rsid w:val="00233FF9"/>
    <w:rsid w:val="00235649"/>
    <w:rsid w:val="00261284"/>
    <w:rsid w:val="00270D89"/>
    <w:rsid w:val="002861C9"/>
    <w:rsid w:val="0029585F"/>
    <w:rsid w:val="002B7D9C"/>
    <w:rsid w:val="002C2040"/>
    <w:rsid w:val="002C559C"/>
    <w:rsid w:val="002F2F04"/>
    <w:rsid w:val="003071A7"/>
    <w:rsid w:val="00313420"/>
    <w:rsid w:val="003144A8"/>
    <w:rsid w:val="00316BFF"/>
    <w:rsid w:val="00325C34"/>
    <w:rsid w:val="0033052F"/>
    <w:rsid w:val="003468F6"/>
    <w:rsid w:val="00354107"/>
    <w:rsid w:val="003A1EB7"/>
    <w:rsid w:val="003A2351"/>
    <w:rsid w:val="003A7CAE"/>
    <w:rsid w:val="003B3666"/>
    <w:rsid w:val="003B58BE"/>
    <w:rsid w:val="003D5CE3"/>
    <w:rsid w:val="003E0259"/>
    <w:rsid w:val="00436048"/>
    <w:rsid w:val="004551A5"/>
    <w:rsid w:val="00460B65"/>
    <w:rsid w:val="00476E34"/>
    <w:rsid w:val="004778E3"/>
    <w:rsid w:val="00487C4B"/>
    <w:rsid w:val="004C2987"/>
    <w:rsid w:val="004D3087"/>
    <w:rsid w:val="004E1F0E"/>
    <w:rsid w:val="00500BE7"/>
    <w:rsid w:val="00520DA7"/>
    <w:rsid w:val="00527C71"/>
    <w:rsid w:val="00550B44"/>
    <w:rsid w:val="005609B1"/>
    <w:rsid w:val="0056431F"/>
    <w:rsid w:val="005802AD"/>
    <w:rsid w:val="00580B8F"/>
    <w:rsid w:val="005D0875"/>
    <w:rsid w:val="005E63C0"/>
    <w:rsid w:val="005F670A"/>
    <w:rsid w:val="006039E8"/>
    <w:rsid w:val="00605959"/>
    <w:rsid w:val="006077D1"/>
    <w:rsid w:val="00642CA8"/>
    <w:rsid w:val="00671EA9"/>
    <w:rsid w:val="00680D4A"/>
    <w:rsid w:val="00680E11"/>
    <w:rsid w:val="006925BB"/>
    <w:rsid w:val="006B647F"/>
    <w:rsid w:val="006D6CBF"/>
    <w:rsid w:val="006D7D76"/>
    <w:rsid w:val="006E6CED"/>
    <w:rsid w:val="00700638"/>
    <w:rsid w:val="00713D89"/>
    <w:rsid w:val="0073342B"/>
    <w:rsid w:val="00751599"/>
    <w:rsid w:val="0075493A"/>
    <w:rsid w:val="0075797E"/>
    <w:rsid w:val="00776B93"/>
    <w:rsid w:val="0078124D"/>
    <w:rsid w:val="00786071"/>
    <w:rsid w:val="00786E51"/>
    <w:rsid w:val="007A51A9"/>
    <w:rsid w:val="007B1A0A"/>
    <w:rsid w:val="007B2B98"/>
    <w:rsid w:val="007C2E7F"/>
    <w:rsid w:val="007D2ADE"/>
    <w:rsid w:val="007D5D98"/>
    <w:rsid w:val="007F7328"/>
    <w:rsid w:val="00810BEE"/>
    <w:rsid w:val="00810D22"/>
    <w:rsid w:val="00811CDA"/>
    <w:rsid w:val="00814752"/>
    <w:rsid w:val="00814A5C"/>
    <w:rsid w:val="008348F4"/>
    <w:rsid w:val="008802BA"/>
    <w:rsid w:val="008922C2"/>
    <w:rsid w:val="008A03EB"/>
    <w:rsid w:val="008A513F"/>
    <w:rsid w:val="008B1897"/>
    <w:rsid w:val="008C0FCA"/>
    <w:rsid w:val="008D18F4"/>
    <w:rsid w:val="008E5FAF"/>
    <w:rsid w:val="008F0727"/>
    <w:rsid w:val="008F2E64"/>
    <w:rsid w:val="0091215F"/>
    <w:rsid w:val="0095256F"/>
    <w:rsid w:val="00956A58"/>
    <w:rsid w:val="00960CC7"/>
    <w:rsid w:val="00971AD4"/>
    <w:rsid w:val="00980C27"/>
    <w:rsid w:val="00984CD6"/>
    <w:rsid w:val="009870C0"/>
    <w:rsid w:val="00994AFD"/>
    <w:rsid w:val="009961CA"/>
    <w:rsid w:val="009D47E5"/>
    <w:rsid w:val="00A133F9"/>
    <w:rsid w:val="00A16634"/>
    <w:rsid w:val="00A47BBC"/>
    <w:rsid w:val="00A73B02"/>
    <w:rsid w:val="00A77EBF"/>
    <w:rsid w:val="00A83B9D"/>
    <w:rsid w:val="00A852C0"/>
    <w:rsid w:val="00A8614C"/>
    <w:rsid w:val="00AA0182"/>
    <w:rsid w:val="00AA49A5"/>
    <w:rsid w:val="00AA63DF"/>
    <w:rsid w:val="00AA6722"/>
    <w:rsid w:val="00AC26BD"/>
    <w:rsid w:val="00AC4092"/>
    <w:rsid w:val="00AC691B"/>
    <w:rsid w:val="00AD4395"/>
    <w:rsid w:val="00AD63E5"/>
    <w:rsid w:val="00B07440"/>
    <w:rsid w:val="00B162A8"/>
    <w:rsid w:val="00B4578F"/>
    <w:rsid w:val="00B5467D"/>
    <w:rsid w:val="00B86C2A"/>
    <w:rsid w:val="00B97C7C"/>
    <w:rsid w:val="00BA7D47"/>
    <w:rsid w:val="00BB7A54"/>
    <w:rsid w:val="00BC190F"/>
    <w:rsid w:val="00BD30E0"/>
    <w:rsid w:val="00BE3AC2"/>
    <w:rsid w:val="00C229F8"/>
    <w:rsid w:val="00C26FC7"/>
    <w:rsid w:val="00C3076C"/>
    <w:rsid w:val="00C333D8"/>
    <w:rsid w:val="00C36EFF"/>
    <w:rsid w:val="00C5101D"/>
    <w:rsid w:val="00C52C12"/>
    <w:rsid w:val="00C7540E"/>
    <w:rsid w:val="00C86B1A"/>
    <w:rsid w:val="00CB67B6"/>
    <w:rsid w:val="00CC4636"/>
    <w:rsid w:val="00CD7065"/>
    <w:rsid w:val="00CE5A4A"/>
    <w:rsid w:val="00CF52E2"/>
    <w:rsid w:val="00CF6C4D"/>
    <w:rsid w:val="00D07F7F"/>
    <w:rsid w:val="00D27305"/>
    <w:rsid w:val="00D4432F"/>
    <w:rsid w:val="00D54B26"/>
    <w:rsid w:val="00D57C95"/>
    <w:rsid w:val="00D57EC3"/>
    <w:rsid w:val="00D63061"/>
    <w:rsid w:val="00D64070"/>
    <w:rsid w:val="00D74F59"/>
    <w:rsid w:val="00D817C0"/>
    <w:rsid w:val="00DA299D"/>
    <w:rsid w:val="00DB6616"/>
    <w:rsid w:val="00DC3341"/>
    <w:rsid w:val="00E16A07"/>
    <w:rsid w:val="00E31B28"/>
    <w:rsid w:val="00E4118E"/>
    <w:rsid w:val="00E47255"/>
    <w:rsid w:val="00E62680"/>
    <w:rsid w:val="00E81409"/>
    <w:rsid w:val="00E83DB6"/>
    <w:rsid w:val="00E91BB4"/>
    <w:rsid w:val="00EA6986"/>
    <w:rsid w:val="00EC6000"/>
    <w:rsid w:val="00ED39F1"/>
    <w:rsid w:val="00EE022A"/>
    <w:rsid w:val="00EE115B"/>
    <w:rsid w:val="00EE716A"/>
    <w:rsid w:val="00F020BC"/>
    <w:rsid w:val="00F11FE7"/>
    <w:rsid w:val="00F2356C"/>
    <w:rsid w:val="00F565D2"/>
    <w:rsid w:val="00F906AE"/>
    <w:rsid w:val="00F968CA"/>
    <w:rsid w:val="00FB19D6"/>
    <w:rsid w:val="00FB5844"/>
    <w:rsid w:val="00FB71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999E92"/>
  <w15:chartTrackingRefBased/>
  <w15:docId w15:val="{98A4E25E-FD8F-6746-B1D7-02769751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D76"/>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73342B"/>
    <w:pPr>
      <w:spacing w:line="259" w:lineRule="auto"/>
    </w:pPr>
    <w:rPr>
      <w:rFonts w:ascii="Arial" w:eastAsia="Arial" w:hAnsi="Arial" w:cs="Arial"/>
      <w:sz w:val="22"/>
      <w:szCs w:val="22"/>
      <w:lang w:val="pt-BR" w:eastAsia="pt-BR"/>
    </w:rPr>
  </w:style>
  <w:style w:type="paragraph" w:styleId="Revision">
    <w:name w:val="Revision"/>
    <w:hidden/>
    <w:uiPriority w:val="99"/>
    <w:semiHidden/>
    <w:rsid w:val="00137981"/>
  </w:style>
  <w:style w:type="paragraph" w:styleId="Footer">
    <w:name w:val="footer"/>
    <w:basedOn w:val="Normal"/>
    <w:link w:val="FooterChar"/>
    <w:uiPriority w:val="99"/>
    <w:unhideWhenUsed/>
    <w:rsid w:val="006D7D76"/>
    <w:pPr>
      <w:tabs>
        <w:tab w:val="center" w:pos="4252"/>
        <w:tab w:val="right" w:pos="8504"/>
      </w:tabs>
    </w:pPr>
    <w:rPr>
      <w:rFonts w:ascii="Calibri" w:hAnsi="Calibri" w:cs="Calibri"/>
      <w:sz w:val="22"/>
      <w:szCs w:val="22"/>
      <w:lang w:val="pt-BR" w:eastAsia="pt-BR"/>
    </w:rPr>
  </w:style>
  <w:style w:type="character" w:customStyle="1" w:styleId="FooterChar">
    <w:name w:val="Footer Char"/>
    <w:basedOn w:val="DefaultParagraphFont"/>
    <w:link w:val="Footer"/>
    <w:uiPriority w:val="99"/>
    <w:rsid w:val="006D7D76"/>
    <w:rPr>
      <w:rFonts w:ascii="Calibri" w:eastAsia="Times New Roman" w:hAnsi="Calibri" w:cs="Calibri"/>
      <w:kern w:val="0"/>
      <w:sz w:val="22"/>
      <w:szCs w:val="22"/>
      <w:lang w:val="pt-BR" w:eastAsia="pt-BR"/>
      <w14:ligatures w14:val="none"/>
    </w:rPr>
  </w:style>
  <w:style w:type="character" w:styleId="PageNumber">
    <w:name w:val="page number"/>
    <w:basedOn w:val="DefaultParagraphFont"/>
    <w:uiPriority w:val="99"/>
    <w:semiHidden/>
    <w:unhideWhenUsed/>
    <w:rsid w:val="006D7D76"/>
    <w:rPr>
      <w:rFonts w:cs="Times New Roman"/>
    </w:rPr>
  </w:style>
  <w:style w:type="character" w:styleId="LineNumber">
    <w:name w:val="line number"/>
    <w:basedOn w:val="DefaultParagraphFont"/>
    <w:uiPriority w:val="99"/>
    <w:semiHidden/>
    <w:unhideWhenUsed/>
    <w:rsid w:val="006D7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3268</Words>
  <Characters>18628</Characters>
  <Application>Microsoft Office Word</Application>
  <DocSecurity>0</DocSecurity>
  <Lines>155</Lines>
  <Paragraphs>43</Paragraphs>
  <ScaleCrop>false</ScaleCrop>
  <Company/>
  <LinksUpToDate>false</LinksUpToDate>
  <CharactersWithSpaces>21853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Heitor Sousa</dc:creator>
  <cp:keywords/>
  <dc:description/>
  <cp:lastModifiedBy>Heitor Sousa</cp:lastModifiedBy>
  <cp:revision>4</cp:revision>
  <dcterms:created xsi:type="dcterms:W3CDTF">2023-02-07T04:08:00Z</dcterms:created>
  <dcterms:modified xsi:type="dcterms:W3CDTF">2023-10-23T19:51:00Z</dcterms:modified>
</cp:coreProperties>
</file>