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SECTI - SECRETARIA DA CIÊNCIA, TECNOLOGIA, INOVAÇÃO E EDUCAÇÃO PROFISSIONAL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>TRILHAS INOVA 2D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>HEITOR ALENCAR SANTOS E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 xml:space="preserve"> </w:t>
      </w: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>MARCOS VINYCIUS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>DESAFIO 2: FORMULÁRIO DE UM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>PROJETO TRILHAS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 w:eastAsia="Times New Roman" w:cs="Times New Roman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>São Luís - MA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eastAsia="Times New Roman" w:cs="Times New Roman" w:ascii="Arial" w:hAnsi="Arial"/>
          <w:b/>
          <w:color w:val="000000"/>
          <w:spacing w:val="0"/>
          <w:sz w:val="24"/>
          <w:szCs w:val="24"/>
          <w:shd w:fill="auto" w:val="clear"/>
        </w:rPr>
        <w:t>03/2025</w:t>
      </w:r>
    </w:p>
    <w:p>
      <w:pPr>
        <w:pStyle w:val="Normal"/>
        <w:spacing w:lineRule="auto" w:line="276" w:before="92" w:after="0"/>
        <w:ind w:hanging="703" w:left="1030" w:right="299"/>
        <w:jc w:val="center"/>
        <w:textAlignment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spacing w:lineRule="auto" w:line="240" w:before="0" w:after="0"/>
        <w:ind w:hanging="0" w:left="120" w:right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  <w:t>INTRODUÇÃO</w:t>
      </w:r>
    </w:p>
    <w:p>
      <w:pPr>
        <w:pStyle w:val="Normal"/>
        <w:spacing w:lineRule="auto" w:line="240" w:before="0" w:after="0"/>
        <w:ind w:hanging="0" w:left="120" w:right="0"/>
        <w:jc w:val="left"/>
        <w:rPr>
          <w:rFonts w:ascii="Arial" w:hAnsi="Arial" w:eastAsia="Arial" w:cs="Arial"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color w:val="000000"/>
          <w:spacing w:val="0"/>
          <w:sz w:val="24"/>
          <w:szCs w:val="24"/>
          <w:shd w:fill="auto" w:val="clear"/>
        </w:rPr>
      </w:r>
    </w:p>
    <w:p>
      <w:pPr>
        <w:pStyle w:val="BodyText"/>
        <w:spacing w:lineRule="auto" w:line="360" w:before="0" w:after="0"/>
        <w:ind w:firstLine="709" w:left="0" w:right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 xml:space="preserve">O Programa "Trilhas Inova" oferece cursos e trilhas de aprendizagem em diversas áreas da tecnologia, como programação front-end, back-end, design, ciência de dados e desenvolvimento de jogos. O sistema de inscrição online foi desenvolvido para permitir que os participantes se cadastrem de forma eficiente, escolham suas trilhas de interesse e enviem os documentos necessários. Além disso, o sistema é capaz de validar os dados inseridos e notificar os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pStyle w:val="BodyText"/>
        <w:spacing w:lineRule="auto" w:line="360" w:before="0" w:after="0"/>
        <w:ind w:firstLine="709" w:left="0" w:right="0"/>
        <w:jc w:val="both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color w:val="000000"/>
          <w:spacing w:val="0"/>
          <w:sz w:val="24"/>
          <w:szCs w:val="24"/>
          <w:shd w:fill="auto" w:val="clear"/>
        </w:rPr>
        <w:t>s sobre o status de sua inscrição. O objetivo principal é proporcionar uma experiência de inscrição simplificada e automatizada, melhorando a usabilidade para os participantes e otimizando a gestão para a equipe administrativa.</w:t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BodyText"/>
        <w:spacing w:lineRule="auto" w:line="360" w:before="0" w:after="0"/>
        <w:ind w:hanging="0" w:left="0" w:right="0"/>
        <w:jc w:val="both"/>
        <w:rPr>
          <w:rFonts w:ascii="Arial" w:hAnsi="Arial"/>
          <w:color w:val="F8FAFF"/>
          <w:spacing w:val="0"/>
          <w:sz w:val="24"/>
          <w:szCs w:val="24"/>
        </w:rPr>
      </w:pPr>
      <w:r>
        <w:rPr>
          <w:rFonts w:ascii="Arial" w:hAnsi="Arial"/>
          <w:color w:val="F8FAFF"/>
          <w:spacing w:val="0"/>
          <w:sz w:val="24"/>
          <w:szCs w:val="24"/>
        </w:rPr>
      </w:r>
    </w:p>
    <w:p>
      <w:pPr>
        <w:pStyle w:val="Normal"/>
        <w:spacing w:lineRule="auto" w:line="240" w:before="93" w:after="0"/>
        <w:ind w:hanging="0" w:left="120" w:right="0"/>
        <w:jc w:val="left"/>
        <w:rPr>
          <w:rFonts w:ascii="Arial" w:hAnsi="Arial"/>
          <w:sz w:val="24"/>
          <w:szCs w:val="24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  <w:t>REQUISITOS</w:t>
      </w:r>
      <w:r>
        <w:rPr>
          <w:rFonts w:eastAsia="Arial" w:cs="Arial" w:ascii="Arial" w:hAnsi="Arial"/>
          <w:b/>
          <w:color w:val="000000"/>
          <w:spacing w:val="-3"/>
          <w:sz w:val="24"/>
          <w:szCs w:val="24"/>
          <w:shd w:fill="auto" w:val="clear"/>
        </w:rPr>
        <w:t xml:space="preserve"> </w:t>
      </w: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  <w:t>FUNCIONAIS</w:t>
      </w:r>
    </w:p>
    <w:p>
      <w:pPr>
        <w:pStyle w:val="Normal"/>
        <w:spacing w:lineRule="auto" w:line="240" w:before="0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5983"/>
      </w:tblGrid>
      <w:tr>
        <w:trPr>
          <w:trHeight w:val="513" w:hRule="atLeast"/>
        </w:trPr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RF1: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Cadastrar 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135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permitir que o usuário crie um nome de usuário único e uma senha que atende aos seguintes critérios de segurança: mínimo de 6 caracteres, incluir alguma letra maiúscula, número e caractere especial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 e Sistema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/>
            </w:pPr>
            <w:r>
              <w:rPr>
                <w:rStyle w:val="Cdigo-fonte"/>
                <w:rFonts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 e senha informados pelo 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162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Mensagem de erro ou sucesso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Tentativa de cadastro</w:t>
            </w:r>
          </w:p>
        </w:tc>
      </w:tr>
      <w:tr>
        <w:trPr>
          <w:trHeight w:val="476" w:hRule="atLeast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BodyTex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5983"/>
      </w:tblGrid>
      <w:tr>
        <w:trPr>
          <w:trHeight w:val="513" w:hRule="atLeast"/>
        </w:trPr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RF2: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Autenticar Usuário no Login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135"/>
              <w:jc w:val="left"/>
              <w:rPr/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sistema deve permitir que o usuário se autentique com nome de usuário e senha, verificando as credenciais salvas no </w:t>
            </w:r>
            <w:r>
              <w:rPr>
                <w:rStyle w:val="Cdigo-fonte"/>
                <w:rFonts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localStorage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 e S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/>
            </w:pPr>
            <w:r>
              <w:rPr>
                <w:rStyle w:val="Cdigo-fonte"/>
                <w:rFonts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 e senha informados pelo 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162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Redirecionamento em caso de sucesso ou mensagem de erro em caso de falha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usuário já deve estar cadastrado</w:t>
            </w:r>
          </w:p>
        </w:tc>
      </w:tr>
      <w:tr>
        <w:trPr>
          <w:trHeight w:val="476" w:hRule="atLeast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BodyTex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RF3: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Cadastrar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Usuários n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Projeto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permitir o cadastro de novos usuários como participantes do projeto, por meio do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298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Nome completo, data de nascimento, CPF, sexo, e-mail, telefone, endereço (CEP, rua, número, cidade, estado), documentos de identidade, comprovante de residência e trilha escolhida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5" w:after="0"/>
              <w:ind w:hanging="0" w:left="95" w:right="16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mostrará uma nova tela em caso de sucesso, ou uma mensagem de erro, caso algum campo esteja vazio ou incorreto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usuário não deve possuir um cadastro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ou participação anterior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no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projeto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1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RF4: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Escolher Trilha de Aprendizagem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permitir que o usuário escolha uma das opções de trilhas (front-end, back-end, design, ciência de dados, desenvolvimento de jogos)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337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Seleção de uma trilha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402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Confirmação da trilha escolhida de forma visual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Deve ser feita durante o cadastro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5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color w:val="000000"/>
                <w:spacing w:val="-5"/>
                <w:kern w:val="0"/>
                <w:sz w:val="24"/>
                <w:szCs w:val="24"/>
                <w:shd w:fill="auto" w:val="clear"/>
              </w:rPr>
              <w:t>Anexar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 Documentos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permitir o anexo dos documentos de identidade e comprovante de residência e validar seu tipo e tamanho</w:t>
            </w:r>
          </w:p>
        </w:tc>
      </w:tr>
      <w:tr>
        <w:trPr>
          <w:trHeight w:val="501" w:hRule="atLeast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Arquivo 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do documento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4" w:after="0"/>
              <w:ind w:hanging="0" w:left="95" w:right="20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Se preenchido de maneira incorreta, o sistema enfatizará o campo e exibirá uma mensagem de aviso</w:t>
            </w:r>
          </w:p>
        </w:tc>
      </w:tr>
      <w:tr>
        <w:trPr>
          <w:trHeight w:val="521" w:hRule="atLeast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Os documentos permitidos são os de tipos: </w:t>
            </w: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jpg, jpeg, png ou pdf. Apenas 1 arquivo por anexo, de tamanho máximo 1MB</w:t>
            </w:r>
          </w:p>
          <w:p>
            <w:pPr>
              <w:pStyle w:val="Normal"/>
              <w:widowControl/>
              <w:suppressAutoHyphens w:val="true"/>
              <w:spacing w:lineRule="auto" w:line="240" w:before="11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b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Deve ser feito durante o cadastro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225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0"/>
        <w:gridCol w:w="6034"/>
      </w:tblGrid>
      <w:tr>
        <w:trPr/>
        <w:tc>
          <w:tcPr>
            <w:tcW w:w="822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6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Aplicar Máscaras de Formulário com jQuery</w:t>
            </w:r>
          </w:p>
        </w:tc>
      </w:tr>
      <w:tr>
        <w:trPr>
          <w:trHeight w:val="141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6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695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aplicar máscaras de formatação automática nos campos de CPF, telefone, CEP e data de nascimento, utilizando a biblioteca jQuery e o plugin jQuery Mask</w:t>
            </w:r>
          </w:p>
        </w:tc>
      </w:tr>
      <w:tr>
        <w:trPr>
          <w:trHeight w:val="48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6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Sistema</w:t>
            </w:r>
          </w:p>
        </w:tc>
      </w:tr>
      <w:tr>
        <w:trPr>
          <w:trHeight w:val="907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6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inseridos nos campos de CPF, telefone, CEP e data de nascimento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4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6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4" w:after="0"/>
              <w:ind w:hanging="0" w:left="95" w:right="20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Campos formatados automaticamente conforme as máscaras definidas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6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 deve estar preenchendo o formulário de inscrição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60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0"/>
        <w:gridCol w:w="5986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7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Validar Campos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695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validar os campos de texto, os numéricos, os de arquivos e os campos de confirmação, fazendo-o de forma particular para cada tipo de dado</w:t>
            </w:r>
          </w:p>
        </w:tc>
      </w:tr>
      <w:tr>
        <w:trPr>
          <w:trHeight w:val="48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Sistema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Valores inseridos nos campos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4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4" w:after="0"/>
              <w:ind w:hanging="0" w:left="95" w:right="201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Se preenchido de maneira incorreta, o sistema enfatizará o campo e exibirá uma mensagem de aviso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Interação com o campo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0"/>
        <w:gridCol w:w="5986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8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 Aceitar Termos e Condições e Políticas de Privacidade</w:t>
            </w:r>
          </w:p>
        </w:tc>
      </w:tr>
      <w:tr>
        <w:trPr>
          <w:trHeight w:val="1024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permitir ao usuário ler e aceitar os Termos e Condições e as Políticas de Privacidade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Confirmação de concordância com as condições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41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Confirmação visual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Deve ser feito durante o cadastro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0"/>
        <w:gridCol w:w="5986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9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Limpar Dados do Formulário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permitir que o usuário limpe todos os campos do formulário caso ache necessário, enquanto está preenchendo-o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 e Sistema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Confirmação por interação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41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apagará todos os dados, valores e arquivos que ocupam os campos do formulário naquele momento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Deve ser possível durante o cadastro no formulário</w:t>
            </w:r>
          </w:p>
        </w:tc>
      </w:tr>
      <w:tr>
        <w:trPr>
          <w:trHeight w:val="41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Mediana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0"/>
        <w:gridCol w:w="5986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10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:</w:t>
            </w:r>
            <w:r>
              <w:rPr>
                <w:rFonts w:eastAsia="Arial" w:cs="Arial" w:ascii="Arial" w:hAnsi="Arial"/>
                <w:b/>
                <w:color w:val="000000"/>
                <w:spacing w:val="-5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iCs w:val="false"/>
                <w:color w:val="000000"/>
                <w:spacing w:val="-5"/>
                <w:kern w:val="0"/>
                <w:sz w:val="24"/>
                <w:szCs w:val="24"/>
                <w:u w:val="none"/>
                <w:shd w:fill="auto" w:val="clear"/>
              </w:rPr>
              <w:t>Salvar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 Dados do Formulário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1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permitir que o usuário salve todos os campos e seleções do formulário caso ache necessário, enquanto está preenchendo-o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 e Sistema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Confirmação por interação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41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salvará todos os dados do formulário naquele momento, por exceto dos arquivos de imagem</w:t>
            </w:r>
          </w:p>
        </w:tc>
      </w:tr>
      <w:tr>
        <w:trPr/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Deve ser possível durante o cadastro no formulário</w:t>
            </w:r>
          </w:p>
        </w:tc>
      </w:tr>
      <w:tr>
        <w:trPr>
          <w:trHeight w:val="416" w:hRule="atLeast"/>
        </w:trPr>
        <w:tc>
          <w:tcPr>
            <w:tcW w:w="21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9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Mediana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21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6023"/>
      </w:tblGrid>
      <w:tr>
        <w:trPr/>
        <w:tc>
          <w:tcPr>
            <w:tcW w:w="821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11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Enviar Formulário ao Banco de Dados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135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sistema deve enviar as informações do formulário ao banco de dados do projeto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Dados, valores e arquivos que ocupam os campos do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162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Em caso de erro, o sistema interromperá o envio e redirecionará o usuário novamente para a tela do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-5"/>
                <w:kern w:val="0"/>
                <w:sz w:val="24"/>
                <w:szCs w:val="24"/>
                <w:shd w:fill="auto" w:val="clear"/>
              </w:rPr>
              <w:t>Todos os campos devem estar validados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60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Alta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12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Notificar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135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sistema deve notificar por e-mail 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 que completou o cadastro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no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e-mail do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162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e-mail de notificação enviado ao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usuário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 deve ter completado o cadastro 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no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Mediana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tbl>
      <w:tblPr>
        <w:tblStyle w:val="3"/>
        <w:tblW w:w="8177" w:type="dxa"/>
        <w:jc w:val="left"/>
        <w:tblInd w:w="130" w:type="dxa"/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2193"/>
        <w:gridCol w:w="5983"/>
      </w:tblGrid>
      <w:tr>
        <w:trPr/>
        <w:tc>
          <w:tcPr>
            <w:tcW w:w="8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RF1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  <w:lang w:val="pt-BR"/>
              </w:rPr>
              <w:t>3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: </w:t>
            </w:r>
            <w:r>
              <w:rPr>
                <w:rFonts w:eastAsia="Arial MT" w:cs="Arial MT" w:ascii="Arial" w:hAnsi="Arial"/>
                <w:b w:val="false"/>
                <w:bCs w:val="false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Preencher Automaticamente Dados do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Objetivo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5" w:after="0"/>
              <w:ind w:hanging="0" w:left="95" w:right="135"/>
              <w:jc w:val="left"/>
              <w:rPr/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O sistema deve preencher automaticamente os campos do formulário com os dados salvos previamente no </w:t>
            </w:r>
            <w:r>
              <w:rPr>
                <w:rStyle w:val="Cdigo-fonte"/>
                <w:rFonts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localStorage</w:t>
            </w: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, caso o usuário retorne ao formulário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6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Ator(es)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2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Sistema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1004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</w:t>
            </w:r>
            <w:r>
              <w:rPr>
                <w:rFonts w:eastAsia="Arial" w:cs="Arial" w:ascii="Arial" w:hAnsi="Arial"/>
                <w:b/>
                <w:color w:val="000000"/>
                <w:spacing w:val="-64"/>
                <w:kern w:val="0"/>
                <w:sz w:val="24"/>
                <w:szCs w:val="24"/>
                <w:shd w:fill="auto" w:val="clear"/>
              </w:rPr>
              <w:t xml:space="preserve"> </w:t>
            </w: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entrada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3" w:after="0"/>
              <w:ind w:hanging="0" w:left="95" w:right="0"/>
              <w:jc w:val="left"/>
              <w:rPr/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 xml:space="preserve">Dados salvos no </w:t>
            </w:r>
            <w:r>
              <w:rPr>
                <w:rStyle w:val="Cdigo-fonte"/>
                <w:rFonts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localStorage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Dados de saída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00" w:after="0"/>
              <w:ind w:hanging="0" w:left="95" w:right="162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Campos preenchidos automaticamente</w:t>
            </w:r>
          </w:p>
        </w:tc>
      </w:tr>
      <w:tr>
        <w:trPr/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Pré-condição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7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O usuário deve ter preenchido o formulário anteriormente</w:t>
            </w:r>
          </w:p>
        </w:tc>
      </w:tr>
      <w:tr>
        <w:trPr>
          <w:trHeight w:val="477" w:hRule="atLeast"/>
        </w:trPr>
        <w:tc>
          <w:tcPr>
            <w:tcW w:w="21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" w:cs="Arial" w:ascii="Arial" w:hAnsi="Arial"/>
                <w:b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Prioridade</w:t>
            </w:r>
          </w:p>
        </w:tc>
        <w:tc>
          <w:tcPr>
            <w:tcW w:w="5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000000" w:fill="FFFFFF" w:val="clear"/>
          </w:tcPr>
          <w:p>
            <w:pPr>
              <w:pStyle w:val="Normal"/>
              <w:widowControl/>
              <w:suppressAutoHyphens w:val="true"/>
              <w:spacing w:lineRule="auto" w:line="240" w:before="118" w:after="0"/>
              <w:ind w:hanging="0" w:left="95" w:right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eastAsia="Arial MT" w:cs="Arial MT" w:ascii="Arial" w:hAnsi="Arial"/>
                <w:color w:val="000000"/>
                <w:spacing w:val="0"/>
                <w:kern w:val="0"/>
                <w:sz w:val="24"/>
                <w:szCs w:val="24"/>
                <w:shd w:fill="auto" w:val="clear"/>
              </w:rPr>
              <w:t>Mediana</w:t>
            </w:r>
          </w:p>
        </w:tc>
      </w:tr>
    </w:tbl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Arial" w:cs="Arial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Arial" w:cs="Arial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40" w:before="9" w:after="0"/>
        <w:ind w:hanging="0" w:left="0" w:right="0"/>
        <w:jc w:val="left"/>
        <w:rPr>
          <w:rFonts w:ascii="Arial" w:hAnsi="Arial" w:eastAsia="Tahoma" w:cs="Tahoma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spacing w:lineRule="auto" w:line="240" w:before="235" w:after="0"/>
        <w:ind w:hanging="0" w:left="120" w:right="0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color w:val="000000"/>
          <w:spacing w:val="0"/>
          <w:sz w:val="24"/>
          <w:szCs w:val="24"/>
          <w:shd w:fill="auto" w:val="clear"/>
        </w:rPr>
        <w:t>Requisitos</w:t>
      </w:r>
      <w:r>
        <w:rPr>
          <w:rFonts w:eastAsia="Tahoma" w:cs="Tahoma" w:ascii="Arial" w:hAnsi="Arial"/>
          <w:b/>
          <w:color w:val="000000"/>
          <w:spacing w:val="9"/>
          <w:sz w:val="24"/>
          <w:szCs w:val="24"/>
          <w:shd w:fill="auto" w:val="clear"/>
        </w:rPr>
        <w:t xml:space="preserve"> </w:t>
      </w:r>
      <w:r>
        <w:rPr>
          <w:rFonts w:eastAsia="Tahoma" w:cs="Tahoma" w:ascii="Arial" w:hAnsi="Arial"/>
          <w:b/>
          <w:color w:val="000000"/>
          <w:spacing w:val="0"/>
          <w:sz w:val="24"/>
          <w:szCs w:val="24"/>
          <w:shd w:fill="auto" w:val="clear"/>
        </w:rPr>
        <w:t>Não</w:t>
      </w:r>
      <w:r>
        <w:rPr>
          <w:rFonts w:eastAsia="Tahoma" w:cs="Tahoma" w:ascii="Arial" w:hAnsi="Arial"/>
          <w:b/>
          <w:color w:val="000000"/>
          <w:spacing w:val="10"/>
          <w:sz w:val="24"/>
          <w:szCs w:val="24"/>
          <w:shd w:fill="auto" w:val="clear"/>
        </w:rPr>
        <w:t xml:space="preserve"> </w:t>
      </w:r>
      <w:r>
        <w:rPr>
          <w:rFonts w:eastAsia="Tahoma" w:cs="Tahoma" w:ascii="Arial" w:hAnsi="Arial"/>
          <w:b/>
          <w:color w:val="000000"/>
          <w:spacing w:val="0"/>
          <w:sz w:val="24"/>
          <w:szCs w:val="24"/>
          <w:shd w:fill="auto" w:val="clear"/>
        </w:rPr>
        <w:t>Funcionais</w:t>
      </w:r>
    </w:p>
    <w:p>
      <w:pPr>
        <w:pStyle w:val="Normal"/>
        <w:spacing w:lineRule="auto" w:line="240" w:before="7" w:after="0"/>
        <w:ind w:hanging="0" w:left="0" w:right="0"/>
        <w:jc w:val="left"/>
        <w:rPr>
          <w:rFonts w:ascii="Arial" w:hAnsi="Arial" w:eastAsia="Tahoma" w:cs="Tahoma"/>
          <w:b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b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zCs w:val="24"/>
          <w:shd w:fill="auto" w:val="clear"/>
        </w:rPr>
        <w:t>RNF1: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 xml:space="preserve"> Velocidade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O sistema deve responder às requisições do usuário em menos de 2 segundos.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 w:eastAsia="Tahoma" w:cs="Tahoma"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zCs w:val="24"/>
          <w:shd w:fill="auto" w:val="clear"/>
        </w:rPr>
        <w:t>RNF2: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 xml:space="preserve"> Facilidade de Uso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O sistema deve ser intuitivo e com um design amigável.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 w:eastAsia="Tahoma" w:cs="Tahoma"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zCs w:val="24"/>
          <w:shd w:fill="auto" w:val="clear"/>
        </w:rPr>
        <w:t xml:space="preserve">RNF3: 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Confiabilidade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O sistema deve identificar falhas rapidamente e notificar os administradores para correção.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 w:eastAsia="Tahoma" w:cs="Tahoma"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zCs w:val="24"/>
          <w:shd w:fill="auto" w:val="clear"/>
        </w:rPr>
        <w:t>RNF4: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 xml:space="preserve"> Segurança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 xml:space="preserve">O sistema deve garantir a segurança dos dados dos 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usuários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, utilizando criptografia para informações sensíveis, como CPF e documentos.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 w:eastAsia="Tahoma" w:cs="Tahoma"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zCs w:val="24"/>
          <w:shd w:fill="auto" w:val="clear"/>
        </w:rPr>
        <w:t>RNF5: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 xml:space="preserve"> Disponibilidade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O sistema deve estar disponível 24/7, com um tempo de inatividade máximo de 1 hora por semana para manutenção.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 w:eastAsia="Tahoma" w:cs="Tahoma"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zCs w:val="24"/>
          <w:shd w:fill="auto" w:val="clear"/>
        </w:rPr>
        <w:t>RNF6: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 xml:space="preserve"> Escalabilidade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O sistema deve ser capaz de suportar um aumento no número de usuários sem perda de desempenho.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 w:eastAsia="Tahoma" w:cs="Tahoma"/>
          <w:color w:val="auto"/>
          <w:spacing w:val="0"/>
          <w:sz w:val="24"/>
          <w:szCs w:val="24"/>
          <w:shd w:fill="auto" w:val="clear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b/>
          <w:bCs/>
          <w:color w:val="000000"/>
          <w:spacing w:val="0"/>
          <w:sz w:val="24"/>
          <w:szCs w:val="24"/>
          <w:shd w:fill="auto" w:val="clear"/>
        </w:rPr>
        <w:t xml:space="preserve">RNF7: </w:t>
      </w: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Compatibilidade</w:t>
      </w:r>
    </w:p>
    <w:p>
      <w:pPr>
        <w:pStyle w:val="Normal"/>
        <w:numPr>
          <w:ilvl w:val="0"/>
          <w:numId w:val="1"/>
        </w:numPr>
        <w:tabs>
          <w:tab w:val="clear" w:pos="720"/>
          <w:tab w:val="left" w:pos="388" w:leader="none"/>
        </w:tabs>
        <w:spacing w:lineRule="auto" w:line="288" w:before="0" w:after="0"/>
        <w:ind w:hanging="0" w:left="120" w:right="1234"/>
        <w:jc w:val="left"/>
        <w:rPr>
          <w:rFonts w:ascii="Arial" w:hAnsi="Arial"/>
          <w:sz w:val="24"/>
          <w:szCs w:val="24"/>
        </w:rPr>
      </w:pPr>
      <w:r>
        <w:rPr>
          <w:rFonts w:eastAsia="Tahoma" w:cs="Tahoma" w:ascii="Arial" w:hAnsi="Arial"/>
          <w:color w:val="000000"/>
          <w:spacing w:val="0"/>
          <w:sz w:val="24"/>
          <w:szCs w:val="24"/>
          <w:shd w:fill="auto" w:val="clear"/>
        </w:rPr>
        <w:t>O sistema deve ser compatível com os principais navegadores (Chrome, Firefox, Safari, Edge) e dispositivos (desktop, tablet, mobile).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Mono">
    <w:altName w:val="Courier New"/>
    <w:charset w:val="00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lang w:val="pt-BR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1"/>
      <w:szCs w:val="22"/>
      <w:lang w:val="pt-BR" w:eastAsia="zh-CN" w:bidi="hi-IN"/>
    </w:rPr>
  </w:style>
  <w:style w:type="paragraph" w:styleId="Heading2">
    <w:name w:val="heading 2"/>
    <w:basedOn w:val="Ttulo"/>
    <w:next w:val="BodyText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Ttulo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qFormat/>
    <w:rPr>
      <w:b/>
      <w:bCs/>
    </w:rPr>
  </w:style>
  <w:style w:type="character" w:styleId="Cdigo-fonte">
    <w:name w:val="Código-fonte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  <w:style w:type="table" w:default="1" w:styleId="3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354</TotalTime>
  <Application>LibreOffice/24.8.5.2$Windows_X86_64 LibreOffice_project/fddf2685c70b461e7832239a0162a77216259f22</Application>
  <AppVersion>15.0000</AppVersion>
  <Pages>9</Pages>
  <Words>1127</Words>
  <Characters>6248</Characters>
  <CharactersWithSpaces>10569</CharactersWithSpaces>
  <Paragraphs>197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2024-06-25T19:31:00Z</dcterms:created>
  <dc:creator>heito</dc:creator>
  <dc:description/>
  <dc:language>pt-BR</dc:language>
  <cp:lastModifiedBy/>
  <dcterms:modified xsi:type="dcterms:W3CDTF">2025-04-11T18:32:12Z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709DB83EE38542B7810EE12B8C8E488E_12</vt:lpwstr>
  </property>
  <property fmtid="{D5CDD505-2E9C-101B-9397-08002B2CF9AE}" pid="3" name="KSOProductBuildVer">
    <vt:lpwstr>1046-12.2.0.17119</vt:lpwstr>
  </property>
</Properties>
</file>