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AB1" w:rsidRDefault="00BD37AB" w:rsidP="00BD37AB">
      <w:pPr>
        <w:jc w:val="center"/>
        <w:rPr>
          <w:rFonts w:ascii="Arial" w:hAnsi="Arial" w:cs="Arial"/>
          <w:sz w:val="32"/>
          <w:szCs w:val="32"/>
        </w:rPr>
      </w:pPr>
      <w:r w:rsidRPr="00BD37AB">
        <w:rPr>
          <w:rFonts w:ascii="Arial" w:hAnsi="Arial" w:cs="Arial"/>
          <w:sz w:val="32"/>
          <w:szCs w:val="32"/>
        </w:rPr>
        <w:t>Tema:</w:t>
      </w:r>
      <w:r>
        <w:rPr>
          <w:rFonts w:ascii="Arial" w:hAnsi="Arial" w:cs="Arial"/>
          <w:sz w:val="32"/>
          <w:szCs w:val="32"/>
        </w:rPr>
        <w:t xml:space="preserve"> Melhor Gerenciamento de Energia em Casa</w:t>
      </w:r>
    </w:p>
    <w:p w:rsidR="00BD37AB" w:rsidRDefault="00BD37AB" w:rsidP="00BD37AB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TCC</w:t>
      </w:r>
    </w:p>
    <w:p w:rsidR="00BD37AB" w:rsidRDefault="00BD37AB" w:rsidP="00BD37AB">
      <w:pPr>
        <w:jc w:val="center"/>
        <w:rPr>
          <w:rFonts w:ascii="Arial" w:hAnsi="Arial" w:cs="Arial"/>
          <w:sz w:val="32"/>
          <w:szCs w:val="32"/>
        </w:rPr>
      </w:pPr>
    </w:p>
    <w:p w:rsidR="00BD37AB" w:rsidRPr="00EC019E" w:rsidRDefault="00EC019E" w:rsidP="00BD37AB">
      <w:pPr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Artigo escolhido: </w:t>
      </w:r>
      <w:r w:rsidRPr="00EC019E">
        <w:rPr>
          <w:rStyle w:val="field"/>
          <w:rFonts w:ascii="Arial" w:hAnsi="Arial" w:cs="Arial"/>
          <w:bCs/>
          <w:color w:val="000000" w:themeColor="text1"/>
          <w:sz w:val="24"/>
          <w:szCs w:val="24"/>
        </w:rPr>
        <w:t>Usos Finais de Energia Elétrica no Setor Residencial Brasileiro</w:t>
      </w:r>
      <w:r>
        <w:rPr>
          <w:rStyle w:val="field"/>
          <w:rFonts w:ascii="Arial" w:hAnsi="Arial" w:cs="Arial"/>
          <w:bCs/>
          <w:color w:val="000000" w:themeColor="text1"/>
          <w:sz w:val="24"/>
          <w:szCs w:val="24"/>
        </w:rPr>
        <w:t>.</w:t>
      </w:r>
    </w:p>
    <w:p w:rsidR="00BD37AB" w:rsidRDefault="00BD37AB" w:rsidP="00BD37AB">
      <w:pPr>
        <w:jc w:val="both"/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 w:rsidRPr="000A48BF">
        <w:rPr>
          <w:rFonts w:ascii="Arial" w:hAnsi="Arial" w:cs="Arial"/>
          <w:b/>
          <w:sz w:val="24"/>
          <w:szCs w:val="24"/>
        </w:rPr>
        <w:t>Autor</w:t>
      </w:r>
      <w:r w:rsidR="00EC019E">
        <w:rPr>
          <w:rFonts w:ascii="Arial" w:hAnsi="Arial" w:cs="Arial"/>
          <w:b/>
          <w:sz w:val="24"/>
          <w:szCs w:val="24"/>
        </w:rPr>
        <w:t>es</w:t>
      </w:r>
      <w:r w:rsidRPr="000A48BF">
        <w:rPr>
          <w:rFonts w:ascii="Arial" w:hAnsi="Arial" w:cs="Arial"/>
          <w:b/>
          <w:sz w:val="24"/>
          <w:szCs w:val="24"/>
        </w:rPr>
        <w:t>(</w:t>
      </w:r>
      <w:proofErr w:type="gramEnd"/>
      <w:r w:rsidRPr="000A48BF">
        <w:rPr>
          <w:rFonts w:ascii="Arial" w:hAnsi="Arial" w:cs="Arial"/>
          <w:b/>
          <w:sz w:val="24"/>
          <w:szCs w:val="24"/>
        </w:rPr>
        <w:t>a</w:t>
      </w:r>
      <w:r w:rsidR="00EC019E">
        <w:rPr>
          <w:rFonts w:ascii="Arial" w:hAnsi="Arial" w:cs="Arial"/>
          <w:b/>
          <w:sz w:val="24"/>
          <w:szCs w:val="24"/>
        </w:rPr>
        <w:t>s</w:t>
      </w:r>
      <w:r w:rsidRPr="000A48BF">
        <w:rPr>
          <w:rFonts w:ascii="Arial" w:hAnsi="Arial" w:cs="Arial"/>
          <w:b/>
          <w:sz w:val="24"/>
          <w:szCs w:val="24"/>
        </w:rPr>
        <w:t>):</w:t>
      </w:r>
      <w:r>
        <w:rPr>
          <w:rFonts w:ascii="Arial" w:hAnsi="Arial" w:cs="Arial"/>
          <w:sz w:val="24"/>
          <w:szCs w:val="24"/>
        </w:rPr>
        <w:t xml:space="preserve"> </w:t>
      </w:r>
      <w:r w:rsidR="00EC019E" w:rsidRPr="00EC019E">
        <w:rPr>
          <w:rFonts w:ascii="Arial" w:hAnsi="Arial" w:cs="Arial"/>
          <w:sz w:val="24"/>
          <w:szCs w:val="24"/>
        </w:rPr>
        <w:t xml:space="preserve">Natália </w:t>
      </w:r>
      <w:proofErr w:type="spellStart"/>
      <w:r w:rsidR="00EC019E" w:rsidRPr="00EC019E">
        <w:rPr>
          <w:rFonts w:ascii="Arial" w:hAnsi="Arial" w:cs="Arial"/>
          <w:sz w:val="24"/>
          <w:szCs w:val="24"/>
        </w:rPr>
        <w:t>Sens</w:t>
      </w:r>
      <w:proofErr w:type="spellEnd"/>
      <w:r w:rsidR="00EC019E" w:rsidRPr="00EC019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19E" w:rsidRPr="00EC019E">
        <w:rPr>
          <w:rFonts w:ascii="Arial" w:hAnsi="Arial" w:cs="Arial"/>
          <w:sz w:val="24"/>
          <w:szCs w:val="24"/>
        </w:rPr>
        <w:t>Fedrigo</w:t>
      </w:r>
      <w:proofErr w:type="spellEnd"/>
      <w:r w:rsidR="00EC019E" w:rsidRPr="00EC019E">
        <w:rPr>
          <w:rFonts w:ascii="Arial" w:hAnsi="Arial" w:cs="Arial"/>
          <w:sz w:val="24"/>
          <w:szCs w:val="24"/>
        </w:rPr>
        <w:t>, Guilherme Gonçalves e Paulo Figueiredo Lucas</w:t>
      </w:r>
      <w:r w:rsidR="00EC019E">
        <w:rPr>
          <w:rFonts w:ascii="Arial" w:hAnsi="Arial" w:cs="Arial"/>
          <w:sz w:val="24"/>
          <w:szCs w:val="24"/>
        </w:rPr>
        <w:t>.</w:t>
      </w:r>
    </w:p>
    <w:p w:rsidR="00BD37AB" w:rsidRPr="00A90595" w:rsidRDefault="00BD37AB" w:rsidP="00BD37AB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 w:rsidRPr="000A48BF">
        <w:rPr>
          <w:rFonts w:ascii="Arial" w:hAnsi="Arial" w:cs="Arial"/>
          <w:b/>
          <w:sz w:val="24"/>
          <w:szCs w:val="24"/>
        </w:rPr>
        <w:t>Publicado em:</w:t>
      </w:r>
      <w:r w:rsidR="00EC019E">
        <w:rPr>
          <w:rFonts w:ascii="Arial" w:hAnsi="Arial" w:cs="Arial"/>
          <w:sz w:val="24"/>
          <w:szCs w:val="24"/>
        </w:rPr>
        <w:t xml:space="preserve"> 2009</w:t>
      </w:r>
      <w:r>
        <w:rPr>
          <w:rFonts w:ascii="Arial" w:hAnsi="Arial" w:cs="Arial"/>
          <w:sz w:val="24"/>
          <w:szCs w:val="24"/>
        </w:rPr>
        <w:t>.</w:t>
      </w:r>
    </w:p>
    <w:p w:rsidR="00BD37AB" w:rsidRDefault="00BD37AB" w:rsidP="00BD37A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A48BF">
        <w:rPr>
          <w:rFonts w:ascii="Arial" w:hAnsi="Arial" w:cs="Arial"/>
          <w:b/>
          <w:sz w:val="24"/>
          <w:szCs w:val="24"/>
        </w:rPr>
        <w:t>Artigo publicado pela Instituição: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EC019E">
        <w:rPr>
          <w:rFonts w:ascii="Arial" w:hAnsi="Arial" w:cs="Arial"/>
          <w:sz w:val="24"/>
          <w:szCs w:val="24"/>
        </w:rPr>
        <w:t>UFSC</w:t>
      </w:r>
      <w:r>
        <w:rPr>
          <w:rFonts w:ascii="Arial" w:hAnsi="Arial" w:cs="Arial"/>
          <w:sz w:val="24"/>
          <w:szCs w:val="24"/>
        </w:rPr>
        <w:t>.</w:t>
      </w:r>
    </w:p>
    <w:p w:rsidR="00BD37AB" w:rsidRPr="00665C5A" w:rsidRDefault="00BD37AB" w:rsidP="00BD37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Link do Artigo: </w:t>
      </w:r>
      <w:hyperlink r:id="rId6" w:history="1">
        <w:r w:rsidR="006A3053" w:rsidRPr="006A3053">
          <w:rPr>
            <w:rStyle w:val="Hyperlink"/>
            <w:rFonts w:ascii="Arial" w:hAnsi="Arial" w:cs="Arial"/>
            <w:b/>
            <w:sz w:val="24"/>
            <w:szCs w:val="24"/>
          </w:rPr>
          <w:t>https://labeee.ufsc.br/pt-br/node/480</w:t>
        </w:r>
      </w:hyperlink>
    </w:p>
    <w:p w:rsidR="00BD37AB" w:rsidRPr="00D42AAC" w:rsidRDefault="00BD37AB" w:rsidP="00BD37AB">
      <w:pPr>
        <w:jc w:val="both"/>
        <w:rPr>
          <w:rFonts w:ascii="Arial" w:hAnsi="Arial" w:cs="Arial"/>
          <w:b/>
          <w:sz w:val="24"/>
          <w:szCs w:val="24"/>
        </w:rPr>
      </w:pPr>
    </w:p>
    <w:p w:rsidR="00BD37AB" w:rsidRDefault="00BD37AB" w:rsidP="00BD37AB">
      <w:pPr>
        <w:jc w:val="center"/>
        <w:rPr>
          <w:rFonts w:ascii="Arial" w:hAnsi="Arial" w:cs="Arial"/>
          <w:sz w:val="32"/>
          <w:szCs w:val="32"/>
        </w:rPr>
      </w:pPr>
    </w:p>
    <w:p w:rsidR="009B30FB" w:rsidRDefault="009B30FB" w:rsidP="00BD37AB">
      <w:pPr>
        <w:jc w:val="center"/>
        <w:rPr>
          <w:rFonts w:ascii="Arial" w:hAnsi="Arial" w:cs="Arial"/>
          <w:sz w:val="32"/>
          <w:szCs w:val="32"/>
        </w:rPr>
      </w:pPr>
    </w:p>
    <w:p w:rsidR="009B30FB" w:rsidRDefault="009B30FB" w:rsidP="009B30FB">
      <w:pPr>
        <w:pStyle w:val="Ttulo1"/>
        <w:numPr>
          <w:ilvl w:val="0"/>
          <w:numId w:val="1"/>
        </w:numPr>
      </w:pPr>
      <w:r>
        <w:t>Objetivo Geral</w:t>
      </w:r>
    </w:p>
    <w:p w:rsidR="009B30FB" w:rsidRDefault="009B30FB" w:rsidP="009B30FB"/>
    <w:p w:rsidR="009B30FB" w:rsidRDefault="00EC019E" w:rsidP="00EC019E">
      <w:pPr>
        <w:ind w:firstLine="708"/>
        <w:rPr>
          <w:rFonts w:ascii="Arial" w:hAnsi="Arial" w:cs="Arial"/>
          <w:sz w:val="24"/>
          <w:szCs w:val="24"/>
        </w:rPr>
      </w:pPr>
      <w:r w:rsidRPr="00EC019E">
        <w:rPr>
          <w:rFonts w:ascii="Arial" w:hAnsi="Arial" w:cs="Arial"/>
          <w:sz w:val="24"/>
          <w:szCs w:val="24"/>
        </w:rPr>
        <w:t xml:space="preserve">Estimar e analisar os usos finais da energia elétrica no setor residencial brasileiro, considerando as diferentes regiões geográficas e Zonas </w:t>
      </w:r>
      <w:proofErr w:type="spellStart"/>
      <w:r w:rsidRPr="00EC019E">
        <w:rPr>
          <w:rFonts w:ascii="Arial" w:hAnsi="Arial" w:cs="Arial"/>
          <w:sz w:val="24"/>
          <w:szCs w:val="24"/>
        </w:rPr>
        <w:t>Bioclimáticas</w:t>
      </w:r>
      <w:proofErr w:type="spellEnd"/>
      <w:r w:rsidRPr="00EC019E">
        <w:rPr>
          <w:rFonts w:ascii="Arial" w:hAnsi="Arial" w:cs="Arial"/>
          <w:sz w:val="24"/>
          <w:szCs w:val="24"/>
        </w:rPr>
        <w:t xml:space="preserve"> do Brasil, para compreender como os hábitos de consumo e o clima influenciam o gasto de energia nas residências.</w:t>
      </w:r>
    </w:p>
    <w:p w:rsidR="00EC019E" w:rsidRDefault="00EC019E" w:rsidP="00EC019E">
      <w:pPr>
        <w:ind w:firstLine="708"/>
        <w:rPr>
          <w:rFonts w:ascii="Arial" w:hAnsi="Arial" w:cs="Arial"/>
          <w:b/>
          <w:sz w:val="24"/>
          <w:szCs w:val="24"/>
        </w:rPr>
      </w:pPr>
      <w:r w:rsidRPr="00EC019E">
        <w:rPr>
          <w:rFonts w:ascii="Arial" w:hAnsi="Arial" w:cs="Arial"/>
          <w:sz w:val="24"/>
          <w:szCs w:val="24"/>
        </w:rPr>
        <w:t xml:space="preserve">Investigar </w:t>
      </w:r>
      <w:r w:rsidRPr="00EC019E">
        <w:rPr>
          <w:rStyle w:val="Forte"/>
          <w:rFonts w:ascii="Arial" w:hAnsi="Arial" w:cs="Arial"/>
          <w:b w:val="0"/>
          <w:sz w:val="24"/>
          <w:szCs w:val="24"/>
        </w:rPr>
        <w:t>como a energia elétrica é consumida nas casas brasileiras</w:t>
      </w:r>
      <w:r w:rsidRPr="00EC019E">
        <w:rPr>
          <w:rFonts w:ascii="Arial" w:hAnsi="Arial" w:cs="Arial"/>
          <w:b/>
          <w:sz w:val="24"/>
          <w:szCs w:val="24"/>
        </w:rPr>
        <w:t>,</w:t>
      </w:r>
      <w:r w:rsidRPr="00EC019E">
        <w:rPr>
          <w:rFonts w:ascii="Arial" w:hAnsi="Arial" w:cs="Arial"/>
          <w:sz w:val="24"/>
          <w:szCs w:val="24"/>
        </w:rPr>
        <w:t xml:space="preserve"> identificando </w:t>
      </w:r>
      <w:r w:rsidRPr="00EC019E">
        <w:rPr>
          <w:rStyle w:val="Forte"/>
          <w:rFonts w:ascii="Arial" w:hAnsi="Arial" w:cs="Arial"/>
          <w:b w:val="0"/>
          <w:sz w:val="24"/>
          <w:szCs w:val="24"/>
        </w:rPr>
        <w:t>quais equipamentos consomem mais energia</w:t>
      </w:r>
      <w:r w:rsidRPr="00EC019E">
        <w:rPr>
          <w:rFonts w:ascii="Arial" w:hAnsi="Arial" w:cs="Arial"/>
          <w:b/>
          <w:sz w:val="24"/>
          <w:szCs w:val="24"/>
        </w:rPr>
        <w:t xml:space="preserve"> </w:t>
      </w:r>
      <w:r w:rsidRPr="00EC019E">
        <w:rPr>
          <w:rFonts w:ascii="Arial" w:hAnsi="Arial" w:cs="Arial"/>
          <w:sz w:val="24"/>
          <w:szCs w:val="24"/>
        </w:rPr>
        <w:t>e</w:t>
      </w:r>
      <w:r w:rsidRPr="00EC019E">
        <w:rPr>
          <w:rFonts w:ascii="Arial" w:hAnsi="Arial" w:cs="Arial"/>
          <w:b/>
          <w:sz w:val="24"/>
          <w:szCs w:val="24"/>
        </w:rPr>
        <w:t xml:space="preserve"> </w:t>
      </w:r>
      <w:r w:rsidRPr="00EC019E">
        <w:rPr>
          <w:rStyle w:val="Forte"/>
          <w:rFonts w:ascii="Arial" w:hAnsi="Arial" w:cs="Arial"/>
          <w:b w:val="0"/>
          <w:sz w:val="24"/>
          <w:szCs w:val="24"/>
        </w:rPr>
        <w:t>como o clima das regiões do país influencia esse consumo</w:t>
      </w:r>
      <w:r w:rsidRPr="00EC019E">
        <w:rPr>
          <w:rFonts w:ascii="Arial" w:hAnsi="Arial" w:cs="Arial"/>
          <w:b/>
          <w:sz w:val="24"/>
          <w:szCs w:val="24"/>
        </w:rPr>
        <w:t>.</w:t>
      </w:r>
    </w:p>
    <w:p w:rsidR="004D7893" w:rsidRDefault="004D7893" w:rsidP="00EC019E">
      <w:pPr>
        <w:ind w:firstLine="708"/>
        <w:rPr>
          <w:rFonts w:ascii="Arial" w:hAnsi="Arial" w:cs="Arial"/>
          <w:b/>
          <w:sz w:val="24"/>
          <w:szCs w:val="24"/>
        </w:rPr>
      </w:pPr>
    </w:p>
    <w:p w:rsidR="004D7893" w:rsidRDefault="004D7893" w:rsidP="004D7893">
      <w:pPr>
        <w:pStyle w:val="Ttulo1"/>
        <w:numPr>
          <w:ilvl w:val="0"/>
          <w:numId w:val="1"/>
        </w:numPr>
      </w:pPr>
      <w:r>
        <w:t>Objetivos Específicos</w:t>
      </w:r>
    </w:p>
    <w:p w:rsidR="004D7893" w:rsidRDefault="004D7893" w:rsidP="004D7893"/>
    <w:p w:rsidR="004D7893" w:rsidRPr="004C1E4B" w:rsidRDefault="004C1E4B" w:rsidP="004D7893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4D7893" w:rsidRPr="004C1E4B">
        <w:rPr>
          <w:rFonts w:ascii="Arial" w:hAnsi="Arial" w:cs="Arial"/>
          <w:sz w:val="24"/>
          <w:szCs w:val="24"/>
        </w:rPr>
        <w:t xml:space="preserve">Identificar os principais equipamentos responsáveis pelo consumo de energia elétrica no setor residencial. </w:t>
      </w:r>
    </w:p>
    <w:p w:rsidR="004D7893" w:rsidRPr="004C1E4B" w:rsidRDefault="004C1E4B" w:rsidP="004D7893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4D7893" w:rsidRPr="004C1E4B">
        <w:rPr>
          <w:rFonts w:ascii="Arial" w:hAnsi="Arial" w:cs="Arial"/>
          <w:sz w:val="24"/>
          <w:szCs w:val="24"/>
        </w:rPr>
        <w:t xml:space="preserve">Comparar o consumo médio de energia entre as diferentes regiões do Brasil. </w:t>
      </w:r>
    </w:p>
    <w:p w:rsidR="004D7893" w:rsidRPr="004C1E4B" w:rsidRDefault="004C1E4B" w:rsidP="004D7893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4D7893" w:rsidRPr="004C1E4B">
        <w:rPr>
          <w:rFonts w:ascii="Arial" w:hAnsi="Arial" w:cs="Arial"/>
          <w:sz w:val="24"/>
          <w:szCs w:val="24"/>
        </w:rPr>
        <w:t xml:space="preserve">Avaliar a influência das estações do ano (verão e inverno) no consumo de energia elétrica residencial. </w:t>
      </w:r>
    </w:p>
    <w:p w:rsidR="004D7893" w:rsidRDefault="004C1E4B" w:rsidP="004D7893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4D7893" w:rsidRPr="004C1E4B">
        <w:rPr>
          <w:rFonts w:ascii="Arial" w:hAnsi="Arial" w:cs="Arial"/>
          <w:sz w:val="24"/>
          <w:szCs w:val="24"/>
        </w:rPr>
        <w:t>Analisar a participação de equipamentos sensíveis ao clima, como ar-condicionado e chuveiro elétrico, no consumo total de energia.</w:t>
      </w:r>
    </w:p>
    <w:p w:rsidR="004C1E4B" w:rsidRPr="004C1E4B" w:rsidRDefault="004C1E4B" w:rsidP="004D7893">
      <w:pPr>
        <w:ind w:left="720"/>
        <w:rPr>
          <w:rFonts w:ascii="Arial" w:hAnsi="Arial" w:cs="Arial"/>
          <w:sz w:val="32"/>
          <w:szCs w:val="32"/>
        </w:rPr>
      </w:pPr>
    </w:p>
    <w:p w:rsidR="004C1E4B" w:rsidRDefault="004C1E4B" w:rsidP="004C1E4B"/>
    <w:p w:rsidR="004C1E4B" w:rsidRDefault="004C1E4B" w:rsidP="004C1E4B"/>
    <w:p w:rsidR="004C1E4B" w:rsidRPr="004C1E4B" w:rsidRDefault="004C1E4B" w:rsidP="004C1E4B"/>
    <w:p w:rsidR="004C1E4B" w:rsidRPr="004C1E4B" w:rsidRDefault="004C1E4B" w:rsidP="004C1E4B">
      <w:pPr>
        <w:pStyle w:val="Ttulo2"/>
        <w:numPr>
          <w:ilvl w:val="0"/>
          <w:numId w:val="1"/>
        </w:numPr>
        <w:rPr>
          <w:sz w:val="32"/>
          <w:szCs w:val="32"/>
        </w:rPr>
      </w:pPr>
      <w:r w:rsidRPr="004C1E4B">
        <w:rPr>
          <w:sz w:val="32"/>
          <w:szCs w:val="32"/>
        </w:rPr>
        <w:lastRenderedPageBreak/>
        <w:t>Pr</w:t>
      </w:r>
      <w:bookmarkStart w:id="0" w:name="_GoBack"/>
      <w:bookmarkEnd w:id="0"/>
      <w:r w:rsidRPr="004C1E4B">
        <w:rPr>
          <w:sz w:val="32"/>
          <w:szCs w:val="32"/>
        </w:rPr>
        <w:t>oblema</w:t>
      </w:r>
    </w:p>
    <w:p w:rsidR="004D7893" w:rsidRPr="00112BEC" w:rsidRDefault="004D7893" w:rsidP="004D7893">
      <w:pPr>
        <w:rPr>
          <w:rFonts w:ascii="Arial" w:hAnsi="Arial" w:cs="Arial"/>
          <w:sz w:val="24"/>
          <w:szCs w:val="24"/>
        </w:rPr>
      </w:pPr>
    </w:p>
    <w:p w:rsidR="004C1E4B" w:rsidRDefault="00112BEC" w:rsidP="00112BEC">
      <w:pPr>
        <w:ind w:left="708" w:firstLine="708"/>
        <w:rPr>
          <w:rFonts w:ascii="Arial" w:hAnsi="Arial" w:cs="Arial"/>
          <w:sz w:val="24"/>
          <w:szCs w:val="24"/>
        </w:rPr>
      </w:pPr>
      <w:r w:rsidRPr="00112BEC">
        <w:rPr>
          <w:rFonts w:ascii="Arial" w:hAnsi="Arial" w:cs="Arial"/>
          <w:sz w:val="24"/>
          <w:szCs w:val="24"/>
        </w:rPr>
        <w:t xml:space="preserve">Um dos desafios relacionados ao consumo de energia elétrica no setor residencial brasileiro é a </w:t>
      </w:r>
      <w:r w:rsidRPr="00112BEC">
        <w:rPr>
          <w:rStyle w:val="Forte"/>
          <w:rFonts w:ascii="Arial" w:hAnsi="Arial" w:cs="Arial"/>
          <w:b w:val="0"/>
          <w:sz w:val="24"/>
          <w:szCs w:val="24"/>
        </w:rPr>
        <w:t>falta de informações detalhadas sobre como a energia é utilizada dentro das residências</w:t>
      </w:r>
      <w:r w:rsidRPr="00112BEC">
        <w:rPr>
          <w:rFonts w:ascii="Arial" w:hAnsi="Arial" w:cs="Arial"/>
          <w:sz w:val="24"/>
          <w:szCs w:val="24"/>
        </w:rPr>
        <w:t xml:space="preserve">. Na maioria dos casos, os usuários possuem acesso apenas ao consumo total mensal apresentado na conta de energia, sem a identificação específica de quais equipamentos são responsáveis pela maior parcela desse consumo. Além disso, </w:t>
      </w:r>
      <w:r w:rsidRPr="00112BEC">
        <w:rPr>
          <w:rStyle w:val="Forte"/>
          <w:rFonts w:ascii="Arial" w:hAnsi="Arial" w:cs="Arial"/>
          <w:b w:val="0"/>
          <w:sz w:val="24"/>
          <w:szCs w:val="24"/>
        </w:rPr>
        <w:t>as diferenças climáticas entre as regiões do Brasil influenciam diretamente o uso de determinados aparelhos</w:t>
      </w:r>
      <w:r w:rsidRPr="00112BEC">
        <w:rPr>
          <w:rFonts w:ascii="Arial" w:hAnsi="Arial" w:cs="Arial"/>
          <w:sz w:val="24"/>
          <w:szCs w:val="24"/>
        </w:rPr>
        <w:t>, como ar-condicionado e chuveiro elétrico, o que pode gerar variações significativas no consumo energético das residências.</w:t>
      </w:r>
    </w:p>
    <w:p w:rsidR="006A3053" w:rsidRPr="006A3053" w:rsidRDefault="006A3053" w:rsidP="00D06800">
      <w:pPr>
        <w:ind w:left="708" w:firstLine="708"/>
        <w:rPr>
          <w:rFonts w:ascii="Arial" w:hAnsi="Arial" w:cs="Arial"/>
          <w:b/>
          <w:sz w:val="24"/>
          <w:szCs w:val="24"/>
        </w:rPr>
      </w:pPr>
      <w:r w:rsidRPr="006A3053">
        <w:rPr>
          <w:rFonts w:ascii="Arial" w:hAnsi="Arial" w:cs="Arial"/>
          <w:b/>
          <w:sz w:val="24"/>
          <w:szCs w:val="24"/>
        </w:rPr>
        <w:t>Como identificar e estimar o consumo de energia elétrica dos diferentes equipamentos nas residências brasileiras considerando as variações climáticas das regiões do país</w:t>
      </w:r>
      <w:r w:rsidR="00D06800">
        <w:rPr>
          <w:rFonts w:ascii="Arial" w:hAnsi="Arial" w:cs="Arial"/>
          <w:b/>
          <w:sz w:val="24"/>
          <w:szCs w:val="24"/>
        </w:rPr>
        <w:t>, em tempo real</w:t>
      </w:r>
      <w:r w:rsidRPr="006A3053">
        <w:rPr>
          <w:rFonts w:ascii="Arial" w:hAnsi="Arial" w:cs="Arial"/>
          <w:b/>
          <w:sz w:val="24"/>
          <w:szCs w:val="24"/>
        </w:rPr>
        <w:t>?</w:t>
      </w:r>
    </w:p>
    <w:p w:rsidR="004C1E4B" w:rsidRDefault="004C1E4B" w:rsidP="004D7893"/>
    <w:p w:rsidR="0053715A" w:rsidRDefault="0053715A" w:rsidP="0053715A">
      <w:pPr>
        <w:rPr>
          <w:rFonts w:ascii="Arial" w:hAnsi="Arial" w:cs="Arial"/>
        </w:rPr>
      </w:pPr>
    </w:p>
    <w:p w:rsidR="0053715A" w:rsidRDefault="0053715A" w:rsidP="0053715A">
      <w:pPr>
        <w:pStyle w:val="Ttulo1"/>
        <w:numPr>
          <w:ilvl w:val="0"/>
          <w:numId w:val="1"/>
        </w:numPr>
      </w:pPr>
      <w:r>
        <w:t>Metodologia</w:t>
      </w:r>
    </w:p>
    <w:p w:rsidR="0053715A" w:rsidRDefault="0053715A" w:rsidP="0053715A"/>
    <w:p w:rsidR="00112BEC" w:rsidRPr="00112BEC" w:rsidRDefault="0053715A" w:rsidP="00112BEC">
      <w:pPr>
        <w:ind w:left="708" w:firstLine="708"/>
        <w:rPr>
          <w:rFonts w:ascii="Arial" w:hAnsi="Arial" w:cs="Arial"/>
          <w:sz w:val="24"/>
          <w:szCs w:val="24"/>
        </w:rPr>
      </w:pPr>
      <w:r w:rsidRPr="00112BEC">
        <w:rPr>
          <w:rFonts w:ascii="Arial" w:hAnsi="Arial" w:cs="Arial"/>
          <w:sz w:val="24"/>
          <w:szCs w:val="24"/>
        </w:rPr>
        <w:t xml:space="preserve">A metodologia adotada neste estudo baseia-se na análise de dados provenientes de uma pesquisa por amostragem realizada pelo Programa Nacional de Conservação de Energia Elétrica (PROCEL/Eletrobrás). A coleta de dados foi realizada em 5.625 residências distribuídas em 18 estados brasileiros e no Distrito Federal, abrangendo aproximadamente 85,5% do território nacional. </w:t>
      </w:r>
    </w:p>
    <w:p w:rsidR="00112BEC" w:rsidRPr="00112BEC" w:rsidRDefault="0053715A" w:rsidP="00112BEC">
      <w:pPr>
        <w:ind w:left="708" w:firstLine="708"/>
        <w:rPr>
          <w:rFonts w:ascii="Arial" w:hAnsi="Arial" w:cs="Arial"/>
          <w:sz w:val="24"/>
          <w:szCs w:val="24"/>
        </w:rPr>
      </w:pPr>
      <w:r w:rsidRPr="00112BEC">
        <w:rPr>
          <w:rFonts w:ascii="Arial" w:hAnsi="Arial" w:cs="Arial"/>
          <w:sz w:val="24"/>
          <w:szCs w:val="24"/>
        </w:rPr>
        <w:t xml:space="preserve">O estudo considera o consumo de energia elétrica no setor residencial a partir da análise de diferentes equipamentos domésticos, como refrigeradores, freezers, aparelhos de ar-condicionado, televisores, sistemas de iluminação, ferros elétricos, máquinas de lavar roupa, microcomputadores, fornos elétricos e micro-ondas. </w:t>
      </w:r>
    </w:p>
    <w:p w:rsidR="0053715A" w:rsidRPr="00112BEC" w:rsidRDefault="0053715A" w:rsidP="00112BEC">
      <w:pPr>
        <w:ind w:left="708" w:firstLine="708"/>
        <w:rPr>
          <w:rFonts w:ascii="Arial" w:hAnsi="Arial" w:cs="Arial"/>
          <w:sz w:val="24"/>
          <w:szCs w:val="24"/>
        </w:rPr>
      </w:pPr>
      <w:r w:rsidRPr="00112BEC">
        <w:rPr>
          <w:rFonts w:ascii="Arial" w:hAnsi="Arial" w:cs="Arial"/>
          <w:sz w:val="24"/>
          <w:szCs w:val="24"/>
        </w:rPr>
        <w:t xml:space="preserve">Além disso, o consumo de energia foi analisado em duas estações do ano, verão e inverno, com o objetivo de observar a influência de equipamentos sensíveis às condições climáticas, como ar-condicionado e chuveiro elétrico. Os dados foram comparados entre as diferentes regiões geográficas do Brasil e as zonas </w:t>
      </w:r>
      <w:proofErr w:type="spellStart"/>
      <w:r w:rsidRPr="00112BEC">
        <w:rPr>
          <w:rFonts w:ascii="Arial" w:hAnsi="Arial" w:cs="Arial"/>
          <w:sz w:val="24"/>
          <w:szCs w:val="24"/>
        </w:rPr>
        <w:t>bioclimáticas</w:t>
      </w:r>
      <w:proofErr w:type="spellEnd"/>
      <w:r w:rsidRPr="00112BEC">
        <w:rPr>
          <w:rFonts w:ascii="Arial" w:hAnsi="Arial" w:cs="Arial"/>
          <w:sz w:val="24"/>
          <w:szCs w:val="24"/>
        </w:rPr>
        <w:t>, permitindo avaliar como o clima influencia o consumo de energia elétrica no setor residencial.</w:t>
      </w:r>
    </w:p>
    <w:p w:rsidR="0053715A" w:rsidRPr="0053715A" w:rsidRDefault="0053715A" w:rsidP="0053715A">
      <w:pPr>
        <w:rPr>
          <w:rFonts w:ascii="Arial" w:hAnsi="Arial" w:cs="Arial"/>
        </w:rPr>
      </w:pPr>
    </w:p>
    <w:p w:rsidR="004D7893" w:rsidRPr="004D7893" w:rsidRDefault="004D7893" w:rsidP="004D7893">
      <w:pPr>
        <w:ind w:left="720"/>
        <w:rPr>
          <w:rFonts w:ascii="Arial" w:hAnsi="Arial" w:cs="Arial"/>
          <w:sz w:val="24"/>
          <w:szCs w:val="24"/>
        </w:rPr>
      </w:pPr>
    </w:p>
    <w:sectPr w:rsidR="004D7893" w:rsidRPr="004D7893" w:rsidSect="00BD37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757B34"/>
    <w:multiLevelType w:val="hybridMultilevel"/>
    <w:tmpl w:val="2D72D5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7AB"/>
    <w:rsid w:val="00112BEC"/>
    <w:rsid w:val="004C1E4B"/>
    <w:rsid w:val="004D2AB1"/>
    <w:rsid w:val="004D7893"/>
    <w:rsid w:val="00510A1D"/>
    <w:rsid w:val="0053715A"/>
    <w:rsid w:val="006A3053"/>
    <w:rsid w:val="009B30FB"/>
    <w:rsid w:val="00BD37AB"/>
    <w:rsid w:val="00D06800"/>
    <w:rsid w:val="00EC019E"/>
    <w:rsid w:val="00F6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2F7AD2-E1DA-49CB-8D6F-495879D2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30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1E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D37AB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9B30FB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9B3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62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ield">
    <w:name w:val="field"/>
    <w:basedOn w:val="Fontepargpadro"/>
    <w:rsid w:val="00EC019E"/>
  </w:style>
  <w:style w:type="character" w:styleId="Forte">
    <w:name w:val="Strong"/>
    <w:basedOn w:val="Fontepargpadro"/>
    <w:uiPriority w:val="22"/>
    <w:qFormat/>
    <w:rsid w:val="00EC019E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4C1E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537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7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1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2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1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abeee.ufsc.br/pt-br/node/48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BD05C-B504-43B8-9756-FC051C6AE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513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Arthur Alves</cp:lastModifiedBy>
  <cp:revision>7</cp:revision>
  <dcterms:created xsi:type="dcterms:W3CDTF">2026-03-05T20:42:00Z</dcterms:created>
  <dcterms:modified xsi:type="dcterms:W3CDTF">2026-03-06T13:05:00Z</dcterms:modified>
</cp:coreProperties>
</file>