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rPr>
        <w:t>MINISTERUL EDUCAŢIEI, CULTURII ȘI CERCETĂRII</w:t>
      </w:r>
    </w:p>
    <w:p>
      <w:pPr>
        <w:spacing w:before="0" w:after="0"/>
        <w:jc w:val="center"/>
      </w:pPr>
      <w:r>
        <w:rPr>
          <w:rFonts w:ascii="Times New Roman" w:hAnsi="Times New Roman"/>
          <w:b/>
          <w:i w:val="0"/>
          <w:sz w:val="28"/>
        </w:rPr>
        <w:t>Universitatea Tehnică a Moldovei</w:t>
      </w:r>
    </w:p>
    <w:p>
      <w:pPr>
        <w:spacing w:before="0" w:after="0"/>
        <w:jc w:val="center"/>
      </w:pPr>
      <w:r>
        <w:rPr>
          <w:rFonts w:ascii="Times New Roman" w:hAnsi="Times New Roman"/>
          <w:b/>
          <w:i w:val="0"/>
          <w:sz w:val="24"/>
        </w:rPr>
        <w:t>Facultatea Calculatoare Informatică şi Microelectronică</w:t>
      </w:r>
    </w:p>
    <w:p>
      <w:pPr>
        <w:spacing w:before="0" w:after="0"/>
        <w:jc w:val="center"/>
      </w:pPr>
      <w:r>
        <w:rPr>
          <w:rFonts w:ascii="Times New Roman" w:hAnsi="Times New Roman"/>
          <w:b/>
          <w:i w:val="0"/>
          <w:sz w:val="24"/>
        </w:rPr>
        <w:t>Departamentul Ingineria Software și Automatică</w:t>
      </w:r>
    </w:p>
    <w:p>
      <w:pPr>
        <w:spacing w:before="0" w:after="0"/>
      </w:pPr>
    </w:p>
    <w:p>
      <w:pPr>
        <w:spacing w:before="0" w:after="0"/>
      </w:pPr>
    </w:p>
    <w:p>
      <w:pPr>
        <w:spacing w:before="0" w:after="0"/>
      </w:pPr>
    </w:p>
    <w:p>
      <w:pPr>
        <w:spacing w:before="0" w:after="0"/>
      </w:pPr>
    </w:p>
    <w:p>
      <w:pPr>
        <w:spacing w:before="0" w:after="0"/>
      </w:pPr>
    </w:p>
    <w:p>
      <w:pPr>
        <w:spacing w:before="240" w:after="120"/>
        <w:jc w:val="center"/>
      </w:pPr>
      <w:r>
        <w:rPr>
          <w:rFonts w:ascii="Times New Roman" w:hAnsi="Times New Roman"/>
          <w:b/>
          <w:i w:val="0"/>
          <w:sz w:val="44"/>
        </w:rPr>
        <w:t>Proiect de an</w:t>
      </w:r>
    </w:p>
    <w:p>
      <w:pPr>
        <w:jc w:val="center"/>
      </w:pPr>
      <w:r>
        <w:rPr>
          <w:rFonts w:ascii="Times New Roman" w:hAnsi="Times New Roman"/>
          <w:b/>
          <w:i w:val="0"/>
          <w:sz w:val="28"/>
        </w:rPr>
        <w:t xml:space="preserve">Disciplina: </w:t>
      </w:r>
      <w:r>
        <w:rPr>
          <w:rFonts w:ascii="Times New Roman" w:hAnsi="Times New Roman"/>
          <w:b w:val="0"/>
          <w:i w:val="0"/>
          <w:sz w:val="28"/>
        </w:rPr>
        <w:t>Tehnici și Mecanisme de Proiectare a Produselor Program</w:t>
      </w:r>
    </w:p>
    <w:p>
      <w:pPr>
        <w:spacing w:after="80"/>
        <w:jc w:val="center"/>
      </w:pPr>
      <w:r>
        <w:rPr>
          <w:rFonts w:ascii="Times New Roman" w:hAnsi="Times New Roman"/>
          <w:b/>
          <w:i w:val="0"/>
          <w:sz w:val="28"/>
        </w:rPr>
        <w:t xml:space="preserve">Tema: </w:t>
      </w:r>
      <w:r>
        <w:rPr>
          <w:rFonts w:ascii="Times New Roman" w:hAnsi="Times New Roman"/>
          <w:b w:val="0"/>
          <w:i w:val="0"/>
          <w:sz w:val="28"/>
        </w:rPr>
        <w:t>NurFlac — Sistem pentru validarea fişierelor audio lossless</w:t>
        <w:br/>
        <w:t>prin intermediul unui bot Telegram</w:t>
      </w:r>
    </w:p>
    <w:p>
      <w:pPr>
        <w:spacing w:before="0" w:after="0"/>
      </w:pPr>
    </w:p>
    <w:p>
      <w:pPr>
        <w:spacing w:before="0" w:after="0"/>
      </w:pPr>
    </w:p>
    <w:p>
      <w:pPr>
        <w:spacing w:before="0" w:after="0"/>
      </w:pPr>
    </w:p>
    <w:p>
      <w:pPr>
        <w:spacing w:before="0" w:after="0"/>
      </w:pPr>
    </w:p>
    <w:p>
      <w:pPr>
        <w:spacing w:before="0" w:after="0"/>
      </w:pPr>
    </w:p>
    <w:p>
      <w:pPr>
        <w:spacing w:before="80"/>
        <w:jc w:val="right"/>
      </w:pPr>
      <w:r>
        <w:rPr>
          <w:rFonts w:ascii="Times New Roman" w:hAnsi="Times New Roman"/>
          <w:b w:val="0"/>
          <w:i w:val="0"/>
          <w:sz w:val="22"/>
        </w:rPr>
        <w:t>Student:  _______________  Ciuc Vlada Marian, TI-XXX</w:t>
      </w:r>
    </w:p>
    <w:p>
      <w:pPr>
        <w:spacing w:before="80"/>
        <w:jc w:val="right"/>
      </w:pPr>
      <w:r>
        <w:rPr>
          <w:rFonts w:ascii="Times New Roman" w:hAnsi="Times New Roman"/>
          <w:b w:val="0"/>
          <w:i w:val="0"/>
          <w:sz w:val="22"/>
        </w:rPr>
        <w:t>Coordonator:  _______________  Cebotari Daria, asis. univ.</w:t>
      </w:r>
    </w:p>
    <w:p>
      <w:pPr>
        <w:spacing w:before="0" w:after="0"/>
      </w:pPr>
    </w:p>
    <w:p>
      <w:pPr>
        <w:spacing w:before="0" w:after="0"/>
      </w:pPr>
    </w:p>
    <w:p>
      <w:pPr>
        <w:spacing w:before="0" w:after="0"/>
      </w:pPr>
    </w:p>
    <w:p>
      <w:pPr>
        <w:spacing w:before="0" w:after="0"/>
        <w:jc w:val="center"/>
      </w:pPr>
      <w:r>
        <w:rPr>
          <w:rFonts w:ascii="Times New Roman" w:hAnsi="Times New Roman"/>
          <w:b/>
          <w:i w:val="0"/>
          <w:sz w:val="24"/>
        </w:rPr>
        <w:t>Chișinău, 2026</w:t>
      </w:r>
    </w:p>
    <w:p>
      <w:r>
        <w:br w:type="page"/>
      </w:r>
    </w:p>
    <w:p>
      <w:pPr>
        <w:spacing w:before="0" w:after="240"/>
        <w:jc w:val="center"/>
      </w:pPr>
      <w:r>
        <w:rPr>
          <w:rFonts w:ascii="Times New Roman" w:hAnsi="Times New Roman"/>
          <w:b/>
          <w:i w:val="0"/>
          <w:sz w:val="28"/>
        </w:rPr>
        <w:t>Cuprins</w:t>
      </w:r>
    </w:p>
    <w:p>
      <w:pPr>
        <w:spacing w:before="40" w:after="40"/>
        <w:tabs>
          <w:tab w:val="right" w:pos="9072" w:leader="dot"/>
        </w:tabs>
      </w:pPr>
      <w:r>
        <w:rPr>
          <w:rFonts w:ascii="Times New Roman" w:hAnsi="Times New Roman"/>
          <w:b w:val="0"/>
          <w:i w:val="0"/>
          <w:sz w:val="24"/>
        </w:rPr>
        <w:t>Introducere</w:t>
      </w:r>
      <w:r>
        <w:rPr>
          <w:rFonts w:ascii="Times New Roman" w:hAnsi="Times New Roman"/>
          <w:b w:val="0"/>
          <w:i w:val="0"/>
          <w:sz w:val="24"/>
        </w:rPr>
        <w:tab/>
        <w:t>3</w:t>
      </w:r>
    </w:p>
    <w:p>
      <w:pPr>
        <w:spacing w:before="40" w:after="40"/>
        <w:tabs>
          <w:tab w:val="right" w:pos="9072" w:leader="dot"/>
        </w:tabs>
      </w:pPr>
      <w:r>
        <w:rPr>
          <w:rFonts w:ascii="Times New Roman" w:hAnsi="Times New Roman"/>
          <w:b w:val="0"/>
          <w:i w:val="0"/>
          <w:sz w:val="24"/>
        </w:rPr>
        <w:t>1. Analiza domeniului de studiu</w:t>
      </w:r>
      <w:r>
        <w:rPr>
          <w:rFonts w:ascii="Times New Roman" w:hAnsi="Times New Roman"/>
          <w:b w:val="0"/>
          <w:i w:val="0"/>
          <w:sz w:val="24"/>
        </w:rPr>
        <w:tab/>
        <w:t>4</w:t>
      </w:r>
    </w:p>
    <w:p>
      <w:pPr>
        <w:spacing w:before="40" w:after="40"/>
        <w:ind w:left="567"/>
        <w:tabs>
          <w:tab w:val="right" w:pos="9072" w:leader="dot"/>
        </w:tabs>
      </w:pPr>
      <w:r>
        <w:rPr>
          <w:rFonts w:ascii="Times New Roman" w:hAnsi="Times New Roman"/>
          <w:b w:val="0"/>
          <w:i w:val="0"/>
          <w:sz w:val="24"/>
        </w:rPr>
        <w:t>1.1 Scopul, obiectivele și cerințele sistemului</w:t>
      </w:r>
      <w:r>
        <w:rPr>
          <w:rFonts w:ascii="Times New Roman" w:hAnsi="Times New Roman"/>
          <w:b w:val="0"/>
          <w:i w:val="0"/>
          <w:sz w:val="24"/>
        </w:rPr>
        <w:tab/>
        <w:t>4</w:t>
      </w:r>
    </w:p>
    <w:p>
      <w:pPr>
        <w:spacing w:before="40" w:after="40"/>
        <w:ind w:left="567"/>
        <w:tabs>
          <w:tab w:val="right" w:pos="9072" w:leader="dot"/>
        </w:tabs>
      </w:pPr>
      <w:r>
        <w:rPr>
          <w:rFonts w:ascii="Times New Roman" w:hAnsi="Times New Roman"/>
          <w:b w:val="0"/>
          <w:i w:val="0"/>
          <w:sz w:val="24"/>
        </w:rPr>
        <w:t>1.2 Analiza sistemelor deja existente</w:t>
      </w:r>
      <w:r>
        <w:rPr>
          <w:rFonts w:ascii="Times New Roman" w:hAnsi="Times New Roman"/>
          <w:b w:val="0"/>
          <w:i w:val="0"/>
          <w:sz w:val="24"/>
        </w:rPr>
        <w:tab/>
        <w:t>5</w:t>
      </w:r>
    </w:p>
    <w:p>
      <w:pPr>
        <w:spacing w:before="40" w:after="40"/>
        <w:tabs>
          <w:tab w:val="right" w:pos="9072" w:leader="dot"/>
        </w:tabs>
      </w:pPr>
      <w:r>
        <w:rPr>
          <w:rFonts w:ascii="Times New Roman" w:hAnsi="Times New Roman"/>
          <w:b w:val="0"/>
          <w:i w:val="0"/>
          <w:sz w:val="24"/>
        </w:rPr>
        <w:t>2. Realizarea sistemului</w:t>
      </w:r>
      <w:r>
        <w:rPr>
          <w:rFonts w:ascii="Times New Roman" w:hAnsi="Times New Roman"/>
          <w:b w:val="0"/>
          <w:i w:val="0"/>
          <w:sz w:val="24"/>
        </w:rPr>
        <w:tab/>
        <w:t>6</w:t>
      </w:r>
    </w:p>
    <w:p>
      <w:pPr>
        <w:spacing w:before="40" w:after="40"/>
        <w:ind w:left="567"/>
        <w:tabs>
          <w:tab w:val="right" w:pos="9072" w:leader="dot"/>
        </w:tabs>
      </w:pPr>
      <w:r>
        <w:rPr>
          <w:rFonts w:ascii="Times New Roman" w:hAnsi="Times New Roman"/>
          <w:b w:val="0"/>
          <w:i w:val="0"/>
          <w:sz w:val="24"/>
        </w:rPr>
        <w:t>2.1 Proiectarea aplicației</w:t>
      </w:r>
      <w:r>
        <w:rPr>
          <w:rFonts w:ascii="Times New Roman" w:hAnsi="Times New Roman"/>
          <w:b w:val="0"/>
          <w:i w:val="0"/>
          <w:sz w:val="24"/>
        </w:rPr>
        <w:tab/>
        <w:t>6</w:t>
      </w:r>
    </w:p>
    <w:p>
      <w:pPr>
        <w:spacing w:before="40" w:after="40"/>
        <w:ind w:left="567"/>
        <w:tabs>
          <w:tab w:val="right" w:pos="9072" w:leader="dot"/>
        </w:tabs>
      </w:pPr>
      <w:r>
        <w:rPr>
          <w:rFonts w:ascii="Times New Roman" w:hAnsi="Times New Roman"/>
          <w:b w:val="0"/>
          <w:i w:val="0"/>
          <w:sz w:val="24"/>
        </w:rPr>
        <w:t>2.2 Descrierea tehnologiilor pentru sistem</w:t>
      </w:r>
      <w:r>
        <w:rPr>
          <w:rFonts w:ascii="Times New Roman" w:hAnsi="Times New Roman"/>
          <w:b w:val="0"/>
          <w:i w:val="0"/>
          <w:sz w:val="24"/>
        </w:rPr>
        <w:tab/>
        <w:t>19</w:t>
      </w:r>
    </w:p>
    <w:p>
      <w:pPr>
        <w:spacing w:before="40" w:after="40"/>
        <w:ind w:left="567"/>
        <w:tabs>
          <w:tab w:val="right" w:pos="9072" w:leader="dot"/>
        </w:tabs>
      </w:pPr>
      <w:r>
        <w:rPr>
          <w:rFonts w:ascii="Times New Roman" w:hAnsi="Times New Roman"/>
          <w:b w:val="0"/>
          <w:i w:val="0"/>
          <w:sz w:val="24"/>
        </w:rPr>
        <w:t>2.3 Descrierea la nivel de cod pe module</w:t>
      </w:r>
      <w:r>
        <w:rPr>
          <w:rFonts w:ascii="Times New Roman" w:hAnsi="Times New Roman"/>
          <w:b w:val="0"/>
          <w:i w:val="0"/>
          <w:sz w:val="24"/>
        </w:rPr>
        <w:tab/>
        <w:t>20</w:t>
      </w:r>
    </w:p>
    <w:p>
      <w:pPr>
        <w:spacing w:before="40" w:after="40"/>
        <w:tabs>
          <w:tab w:val="right" w:pos="9072" w:leader="dot"/>
        </w:tabs>
      </w:pPr>
      <w:r>
        <w:rPr>
          <w:rFonts w:ascii="Times New Roman" w:hAnsi="Times New Roman"/>
          <w:b w:val="0"/>
          <w:i w:val="0"/>
          <w:sz w:val="24"/>
        </w:rPr>
        <w:t>3. Documentarea produsului realizat</w:t>
      </w:r>
      <w:r>
        <w:rPr>
          <w:rFonts w:ascii="Times New Roman" w:hAnsi="Times New Roman"/>
          <w:b w:val="0"/>
          <w:i w:val="0"/>
          <w:sz w:val="24"/>
        </w:rPr>
        <w:tab/>
        <w:t>28</w:t>
      </w:r>
    </w:p>
    <w:p>
      <w:pPr>
        <w:spacing w:before="40" w:after="40"/>
        <w:tabs>
          <w:tab w:val="right" w:pos="9072" w:leader="dot"/>
        </w:tabs>
      </w:pPr>
      <w:r>
        <w:rPr>
          <w:rFonts w:ascii="Times New Roman" w:hAnsi="Times New Roman"/>
          <w:b w:val="0"/>
          <w:i w:val="0"/>
          <w:sz w:val="24"/>
        </w:rPr>
        <w:t>Concluzii</w:t>
      </w:r>
      <w:r>
        <w:rPr>
          <w:rFonts w:ascii="Times New Roman" w:hAnsi="Times New Roman"/>
          <w:b w:val="0"/>
          <w:i w:val="0"/>
          <w:sz w:val="24"/>
        </w:rPr>
        <w:tab/>
        <w:t>30</w:t>
      </w:r>
    </w:p>
    <w:p>
      <w:pPr>
        <w:spacing w:before="40" w:after="40"/>
        <w:tabs>
          <w:tab w:val="right" w:pos="9072" w:leader="dot"/>
        </w:tabs>
      </w:pPr>
      <w:r>
        <w:rPr>
          <w:rFonts w:ascii="Times New Roman" w:hAnsi="Times New Roman"/>
          <w:b w:val="0"/>
          <w:i w:val="0"/>
          <w:sz w:val="24"/>
        </w:rPr>
        <w:t>Bibliografie</w:t>
      </w:r>
      <w:r>
        <w:rPr>
          <w:rFonts w:ascii="Times New Roman" w:hAnsi="Times New Roman"/>
          <w:b w:val="0"/>
          <w:i w:val="0"/>
          <w:sz w:val="24"/>
        </w:rPr>
        <w:tab/>
        <w:t>31</w:t>
      </w:r>
    </w:p>
    <w:p>
      <w:pPr>
        <w:spacing w:before="40" w:after="40"/>
        <w:tabs>
          <w:tab w:val="right" w:pos="9072" w:leader="dot"/>
        </w:tabs>
      </w:pPr>
      <w:r>
        <w:rPr>
          <w:rFonts w:ascii="Times New Roman" w:hAnsi="Times New Roman"/>
          <w:b w:val="0"/>
          <w:i w:val="0"/>
          <w:sz w:val="24"/>
        </w:rPr>
        <w:t>Anexa A</w:t>
      </w:r>
      <w:r>
        <w:rPr>
          <w:rFonts w:ascii="Times New Roman" w:hAnsi="Times New Roman"/>
          <w:b w:val="0"/>
          <w:i w:val="0"/>
          <w:sz w:val="24"/>
        </w:rPr>
        <w:tab/>
        <w:t>32</w:t>
      </w:r>
    </w:p>
    <w:p>
      <w:r>
        <w:br w:type="page"/>
      </w:r>
    </w:p>
    <w:p>
      <w:pPr>
        <w:spacing w:before="240" w:after="160"/>
        <w:jc w:val="center"/>
      </w:pPr>
      <w:r>
        <w:rPr>
          <w:rFonts w:ascii="Times New Roman" w:hAnsi="Times New Roman"/>
          <w:b/>
          <w:i w:val="0"/>
          <w:sz w:val="28"/>
        </w:rPr>
        <w:t>Introducere</w:t>
      </w:r>
    </w:p>
    <w:p>
      <w:pPr>
        <w:spacing w:before="0" w:after="120"/>
        <w:ind w:firstLine="709"/>
        <w:jc w:val="both"/>
      </w:pPr>
      <w:r>
        <w:rPr>
          <w:rFonts w:ascii="Times New Roman" w:hAnsi="Times New Roman"/>
          <w:b w:val="0"/>
          <w:i w:val="0"/>
          <w:sz w:val="24"/>
        </w:rPr>
        <w:t>Odată cu proliferarea platformelor de distribuție audio digitală, problema autenticității fişierelor audio lossless a devenit din ce în ce mai acută. Utilizatorii schimbă frecvent fişiere pretins a fi în format lossless (FLAC, WAV, ALAC, AIFF), dar în realitate acestea pot fi recodificări ale unor surse cu pierderi de calitate (MP3, AAC, Ogg Vorbis). Astfel de fişiere „upscale” pot induce în eroare ascultătorii şi degradează calitatea colecțiilor audio.</w:t>
      </w:r>
    </w:p>
    <w:p>
      <w:pPr>
        <w:spacing w:before="0" w:after="120"/>
        <w:ind w:firstLine="709"/>
        <w:jc w:val="both"/>
      </w:pPr>
      <w:r>
        <w:rPr>
          <w:rFonts w:ascii="Times New Roman" w:hAnsi="Times New Roman"/>
          <w:b w:val="0"/>
          <w:i w:val="0"/>
          <w:sz w:val="24"/>
        </w:rPr>
        <w:t>Lucrarea de față prezintă NurFlac, un bot Telegram implementat în .NET 9.0, care automatizează procesul de validare a fişierelor audio lossless. Sistemul analizează fiecare fişier primit printr-un lanț de validare în trei etape: verificarea extensiei, verificarea tipului MIME şi analiza spectrală bazată pe Transformata Fourier Rapidă (FFT). Analiza spectrală detectează absența energiei în benzile de frecvență înaltă, trăsătură caracteristică fişierelor lossy recodificate.</w:t>
      </w:r>
    </w:p>
    <w:p>
      <w:pPr>
        <w:spacing w:before="0" w:after="120"/>
        <w:ind w:firstLine="709"/>
        <w:jc w:val="both"/>
      </w:pPr>
      <w:r>
        <w:rPr>
          <w:rFonts w:ascii="Times New Roman" w:hAnsi="Times New Roman"/>
          <w:b w:val="0"/>
          <w:i w:val="0"/>
          <w:sz w:val="24"/>
        </w:rPr>
        <w:t>Arhitectura NurFlac aplică cu rigoare douăsprezece şabloane de proiectare din catalogul GoF (Gang of Four): patru creaționale, patru structurale şi patru comportamentale. Această alegere nu este ornamentală — fiecare şablon rezolvă o problemă concretă de design şi contribuie la modularitatea, extensibilitatea şi mentenabilitatea sistemului.</w:t>
      </w:r>
    </w:p>
    <w:p>
      <w:pPr>
        <w:spacing w:before="0" w:after="120"/>
        <w:ind w:firstLine="709"/>
        <w:jc w:val="both"/>
      </w:pPr>
      <w:r>
        <w:rPr>
          <w:rFonts w:ascii="Times New Roman" w:hAnsi="Times New Roman"/>
          <w:b w:val="0"/>
          <w:i w:val="0"/>
          <w:sz w:val="24"/>
        </w:rPr>
        <w:t>Lucrarea este structurată în trei capitole principale. Primul capitol analizează domeniul problemei şi cerințele sistemului, comparând NurFlac cu soluții alternative existente. Al doilea capitol prezintă realizarea sistemului: diagramele UML ale şabloanelor integrate, tehnologiile utilizate şi descrierea codului pe module. Al treilea capitol documentează produsul realizat prin descrierea fluxurilor de utilizare şi a sistemului de configurare.</w:t>
      </w:r>
    </w:p>
    <w:p>
      <w:pPr>
        <w:spacing w:before="0" w:after="120"/>
        <w:ind w:firstLine="709"/>
        <w:jc w:val="both"/>
      </w:pPr>
      <w:r>
        <w:rPr>
          <w:rFonts w:ascii="Times New Roman" w:hAnsi="Times New Roman"/>
          <w:b w:val="0"/>
          <w:i w:val="0"/>
          <w:sz w:val="24"/>
        </w:rPr>
        <w:t>Implementarea proiectului a implicat provocări tehnice semnificative: integrarea FFmpeg ca proces extern pentru extragerea eşantioanelor PCM, analiza FFT cu MathNet.Numerics, gestionarea concurentă a sesiunilor de album cu tipul Lock din C# 13, şi proiectarea unui sistem de moderare bazat pe maşini de stări. Toate aceste componente sunt legate prin şabloanele de proiectare alese, formând o arhitectură coerentă şi testabilă.</w:t>
      </w:r>
    </w:p>
    <w:p>
      <w:r>
        <w:br w:type="page"/>
      </w:r>
    </w:p>
    <w:p>
      <w:pPr>
        <w:spacing w:before="240" w:after="160"/>
        <w:jc w:val="center"/>
      </w:pPr>
      <w:r>
        <w:rPr>
          <w:rFonts w:ascii="Times New Roman" w:hAnsi="Times New Roman"/>
          <w:b/>
          <w:i w:val="0"/>
          <w:sz w:val="28"/>
        </w:rPr>
        <w:t>1. Analiza domeniului de studiu</w:t>
      </w:r>
    </w:p>
    <w:p>
      <w:pPr>
        <w:spacing w:before="0" w:after="120"/>
        <w:ind w:firstLine="709"/>
        <w:jc w:val="both"/>
      </w:pPr>
      <w:r>
        <w:rPr>
          <w:rFonts w:ascii="Times New Roman" w:hAnsi="Times New Roman"/>
          <w:b w:val="0"/>
          <w:i w:val="0"/>
          <w:sz w:val="24"/>
        </w:rPr>
        <w:t>Domeniul de studiu al proiectului NurFlac se situează la intersecția dintre procesarea semnalelor audio, arhitectura software şi sistemele de comunicare în timp real. Validarea autenticității unui fişier audio lossless este o problemă netrivială: simpla verificare a extensiei sau a antetului fişierului este insuficientă, deoarece orice convertor poate reambala un flux MP3 într-un container FLAC fără a restaura frecvențele înalte pierdute.</w:t>
      </w:r>
    </w:p>
    <w:p>
      <w:pPr>
        <w:spacing w:before="200" w:after="80"/>
        <w:jc w:val="left"/>
      </w:pPr>
      <w:r>
        <w:rPr>
          <w:rFonts w:ascii="Times New Roman" w:hAnsi="Times New Roman"/>
          <w:b/>
          <w:i w:val="0"/>
          <w:sz w:val="24"/>
        </w:rPr>
        <w:t>1.1 Scopul, obiectivele și cerințele sistemului</w:t>
      </w:r>
    </w:p>
    <w:p>
      <w:pPr>
        <w:spacing w:before="0" w:after="120"/>
        <w:ind w:firstLine="709"/>
        <w:jc w:val="both"/>
      </w:pPr>
      <w:r>
        <w:rPr>
          <w:rFonts w:ascii="Times New Roman" w:hAnsi="Times New Roman"/>
          <w:b w:val="0"/>
          <w:i w:val="0"/>
          <w:sz w:val="24"/>
        </w:rPr>
        <w:t>Scopul proiectului este crearea unui sistem automatizat, accesibil prin interfața Telegram, care să verifice autenticitatea fişierelor audio lossless şi să gestioneze utilizatorii care încearcă să încarce materiale neconforme.</w:t>
      </w:r>
    </w:p>
    <w:p>
      <w:pPr>
        <w:spacing w:before="0" w:after="120"/>
        <w:jc w:val="both"/>
      </w:pPr>
      <w:r>
        <w:rPr>
          <w:rFonts w:ascii="Times New Roman" w:hAnsi="Times New Roman"/>
          <w:b w:val="0"/>
          <w:i w:val="0"/>
          <w:sz w:val="24"/>
        </w:rPr>
        <w:t>Obiectivele principale ale sistemului sunt:</w:t>
      </w:r>
    </w:p>
    <w:p>
      <w:pPr>
        <w:spacing w:before="40" w:after="40"/>
        <w:ind w:left="709"/>
        <w:jc w:val="both"/>
      </w:pPr>
      <w:r>
        <w:rPr>
          <w:rFonts w:ascii="Times New Roman" w:hAnsi="Times New Roman"/>
          <w:b/>
          <w:i w:val="0"/>
          <w:sz w:val="24"/>
        </w:rPr>
        <w:t xml:space="preserve">•  </w:t>
      </w:r>
      <w:r>
        <w:rPr>
          <w:rFonts w:ascii="Times New Roman" w:hAnsi="Times New Roman"/>
          <w:b w:val="0"/>
          <w:i w:val="0"/>
          <w:sz w:val="24"/>
        </w:rPr>
        <w:t>Acceptarea şi validarea fişierelor în formatele FLAC, WAV, ALAC şi AIFF trimise prin Telegram;</w:t>
      </w:r>
    </w:p>
    <w:p>
      <w:pPr>
        <w:spacing w:before="40" w:after="40"/>
        <w:ind w:left="709"/>
        <w:jc w:val="both"/>
      </w:pPr>
      <w:r>
        <w:rPr>
          <w:rFonts w:ascii="Times New Roman" w:hAnsi="Times New Roman"/>
          <w:b/>
          <w:i w:val="0"/>
          <w:sz w:val="24"/>
        </w:rPr>
        <w:t xml:space="preserve">•  </w:t>
      </w:r>
      <w:r>
        <w:rPr>
          <w:rFonts w:ascii="Times New Roman" w:hAnsi="Times New Roman"/>
          <w:b w:val="0"/>
          <w:i w:val="0"/>
          <w:sz w:val="24"/>
        </w:rPr>
        <w:t>Detectarea fişierelor lossy recodificate ca lossless prin analiza distribuției energetice spectrale (FFT);</w:t>
      </w:r>
    </w:p>
    <w:p>
      <w:pPr>
        <w:spacing w:before="40" w:after="40"/>
        <w:ind w:left="709"/>
        <w:jc w:val="both"/>
      </w:pPr>
      <w:r>
        <w:rPr>
          <w:rFonts w:ascii="Times New Roman" w:hAnsi="Times New Roman"/>
          <w:b/>
          <w:i w:val="0"/>
          <w:sz w:val="24"/>
        </w:rPr>
        <w:t xml:space="preserve">•  </w:t>
      </w:r>
      <w:r>
        <w:rPr>
          <w:rFonts w:ascii="Times New Roman" w:hAnsi="Times New Roman"/>
          <w:b w:val="0"/>
          <w:i w:val="0"/>
          <w:sz w:val="24"/>
        </w:rPr>
        <w:t>Gestionarea sesiunilor de upload pentru albume compuse din mai multe fişiere;</w:t>
      </w:r>
    </w:p>
    <w:p>
      <w:pPr>
        <w:spacing w:before="40" w:after="40"/>
        <w:ind w:left="709"/>
        <w:jc w:val="both"/>
      </w:pPr>
      <w:r>
        <w:rPr>
          <w:rFonts w:ascii="Times New Roman" w:hAnsi="Times New Roman"/>
          <w:b/>
          <w:i w:val="0"/>
          <w:sz w:val="24"/>
        </w:rPr>
        <w:t xml:space="preserve">•  </w:t>
      </w:r>
      <w:r>
        <w:rPr>
          <w:rFonts w:ascii="Times New Roman" w:hAnsi="Times New Roman"/>
          <w:b w:val="0"/>
          <w:i w:val="0"/>
          <w:sz w:val="24"/>
        </w:rPr>
        <w:t>Implementarea unui sistem de moderare a utilizatorilor cu strike-uri, timeout şi ban permanent;</w:t>
      </w:r>
    </w:p>
    <w:p>
      <w:pPr>
        <w:spacing w:before="40" w:after="40"/>
        <w:ind w:left="709"/>
        <w:jc w:val="both"/>
      </w:pPr>
      <w:r>
        <w:rPr>
          <w:rFonts w:ascii="Times New Roman" w:hAnsi="Times New Roman"/>
          <w:b/>
          <w:i w:val="0"/>
          <w:sz w:val="24"/>
        </w:rPr>
        <w:t xml:space="preserve">•  </w:t>
      </w:r>
      <w:r>
        <w:rPr>
          <w:rFonts w:ascii="Times New Roman" w:hAnsi="Times New Roman"/>
          <w:b w:val="0"/>
          <w:i w:val="0"/>
          <w:sz w:val="24"/>
        </w:rPr>
        <w:t>Deduplicarea fişierelor prin hash criptografic (MD5 sau SHA-256, configurabil);</w:t>
      </w:r>
    </w:p>
    <w:p>
      <w:pPr>
        <w:spacing w:before="40" w:after="40"/>
        <w:ind w:left="709"/>
        <w:jc w:val="both"/>
      </w:pPr>
      <w:r>
        <w:rPr>
          <w:rFonts w:ascii="Times New Roman" w:hAnsi="Times New Roman"/>
          <w:b/>
          <w:i w:val="0"/>
          <w:sz w:val="24"/>
        </w:rPr>
        <w:t xml:space="preserve">•  </w:t>
      </w:r>
      <w:r>
        <w:rPr>
          <w:rFonts w:ascii="Times New Roman" w:hAnsi="Times New Roman"/>
          <w:b w:val="0"/>
          <w:i w:val="0"/>
          <w:sz w:val="24"/>
        </w:rPr>
        <w:t>Separarea strictă a comenzilor de utilizator față de comenzile administrative.</w:t>
      </w:r>
    </w:p>
    <w:p>
      <w:pPr>
        <w:spacing w:before="0" w:after="120"/>
        <w:ind w:firstLine="709"/>
        <w:jc w:val="both"/>
      </w:pPr>
      <w:r>
        <w:rPr>
          <w:rFonts w:ascii="Times New Roman" w:hAnsi="Times New Roman"/>
          <w:b w:val="0"/>
          <w:i w:val="0"/>
          <w:sz w:val="24"/>
        </w:rPr>
        <w:t>Cerințele funcționale includ: recepționarea şi descărcarea fişierelor audio din Telegram (Document sau Audio), validarea în trei etape (extensie → MIME → spectral), raportarea rezultatelor validării direct în chat, gestionarea stărilor de sesiune per utilizator, şi executarea comenzilor administrative (ban, timeout, unban) de către administratori autenticați.</w:t>
      </w:r>
    </w:p>
    <w:p>
      <w:pPr>
        <w:spacing w:before="0" w:after="120"/>
        <w:ind w:firstLine="709"/>
        <w:jc w:val="both"/>
      </w:pPr>
      <w:r>
        <w:rPr>
          <w:rFonts w:ascii="Times New Roman" w:hAnsi="Times New Roman"/>
          <w:b w:val="0"/>
          <w:i w:val="0"/>
          <w:sz w:val="24"/>
        </w:rPr>
        <w:t>Cerințele nefuncționale vizează: performanța (analiza unui fişier în sub 10 secunde), securitatea (comenzile administrative sunt invizibile utilizatorilor neautorizați), extensibilitatea (adaugarea de noi formate prin înregistrare în AudioFormatRegistry), şi persistența (datele utilizatorilor şi ledgerul de hash-uri sunt stocate în SQLite).</w:t>
      </w:r>
    </w:p>
    <w:p>
      <w:pPr>
        <w:spacing w:before="200" w:after="80"/>
        <w:jc w:val="left"/>
      </w:pPr>
      <w:r>
        <w:rPr>
          <w:rFonts w:ascii="Times New Roman" w:hAnsi="Times New Roman"/>
          <w:b/>
          <w:i w:val="0"/>
          <w:sz w:val="24"/>
        </w:rPr>
        <w:t>1.2 Analiza sistemelor deja existente</w:t>
      </w:r>
    </w:p>
    <w:p>
      <w:pPr>
        <w:spacing w:before="0" w:after="120"/>
        <w:ind w:firstLine="709"/>
        <w:jc w:val="both"/>
      </w:pPr>
      <w:r>
        <w:rPr>
          <w:rFonts w:ascii="Times New Roman" w:hAnsi="Times New Roman"/>
          <w:b w:val="0"/>
          <w:i w:val="0"/>
          <w:sz w:val="24"/>
        </w:rPr>
        <w:t>Există mai multe instrumente care abordează parțial problema validării audio lossless, fiecare cu limitări semnificative față de abordarea propusă în NurFlac.</w:t>
      </w:r>
    </w:p>
    <w:p>
      <w:pPr>
        <w:spacing w:before="0" w:after="120"/>
        <w:ind w:firstLine="709"/>
        <w:jc w:val="both"/>
      </w:pPr>
      <w:r>
        <w:rPr>
          <w:rFonts w:ascii="Times New Roman" w:hAnsi="Times New Roman"/>
          <w:b w:val="0"/>
          <w:i w:val="0"/>
          <w:sz w:val="24"/>
        </w:rPr>
        <w:t>Spek (Spectrogram Analyzer) este o aplicație desktop open-source care vizualizează spectrograma unui fişier audio. Utilizatorul poate identifica vizual tăieturile de frecvență caracteristice fişierelor lossy. Dezavantajele majore sunt: necesitatea instalării locale, absența automatizării (analiza este manuală) şi lipsa oricărei integrări cu platforme de comunicare.</w:t>
      </w:r>
    </w:p>
    <w:p>
      <w:pPr>
        <w:spacing w:before="0" w:after="120"/>
        <w:ind w:firstLine="709"/>
        <w:jc w:val="both"/>
      </w:pPr>
      <w:r>
        <w:rPr>
          <w:rFonts w:ascii="Times New Roman" w:hAnsi="Times New Roman"/>
          <w:b w:val="0"/>
          <w:i w:val="0"/>
          <w:sz w:val="24"/>
        </w:rPr>
        <w:t>Auphonic este un serviciu web de procesare audio care include funcții de normalizare şi filtrare, dar nu se concentrează pe detectarea autenticității lossless. Nu oferă integrare cu Telegram şi nu are un sistem de moderare a utilizatorilor.</w:t>
      </w:r>
    </w:p>
    <w:p>
      <w:pPr>
        <w:spacing w:before="0" w:after="120"/>
        <w:ind w:firstLine="709"/>
        <w:jc w:val="both"/>
      </w:pPr>
      <w:r>
        <w:rPr>
          <w:rFonts w:ascii="Times New Roman" w:hAnsi="Times New Roman"/>
          <w:b w:val="0"/>
          <w:i w:val="0"/>
          <w:sz w:val="24"/>
        </w:rPr>
        <w:t>SoX (Sound eXchange) este un instrument de linie de comandă pentru procesarea audio care poate extrage informații despre fişiere, inclusiv frecvența de eşantionare şi adâncimea de bit. Totuşi, SoX nu efectuează analiza spectrală FFT pentru detectarea recodificărilor lossy şi nu oferă nicio interfață de utilizator.</w:t>
      </w:r>
    </w:p>
    <w:p>
      <w:pPr>
        <w:spacing w:before="0" w:after="120"/>
        <w:ind w:firstLine="709"/>
        <w:jc w:val="both"/>
      </w:pPr>
      <w:r>
        <w:rPr>
          <w:rFonts w:ascii="Times New Roman" w:hAnsi="Times New Roman"/>
          <w:b w:val="0"/>
          <w:i w:val="0"/>
          <w:sz w:val="24"/>
        </w:rPr>
        <w:t>Comparativ cu aceste soluții, NurFlac oferă: automatizare completă prin interfața Telegram, analiză spectrală FFT integrată, sistem de moderare şi deduplicare, arhitectură bazată pe şabloane de proiectare care facilitează extensia, şi configurare prin fişier JSON cu suport pentru variabile de mediu.</w:t>
      </w:r>
    </w:p>
    <w:p>
      <w:r>
        <w:br w:type="page"/>
      </w:r>
    </w:p>
    <w:p>
      <w:pPr>
        <w:spacing w:before="240" w:after="160"/>
        <w:jc w:val="center"/>
      </w:pPr>
      <w:r>
        <w:rPr>
          <w:rFonts w:ascii="Times New Roman" w:hAnsi="Times New Roman"/>
          <w:b/>
          <w:i w:val="0"/>
          <w:sz w:val="28"/>
        </w:rPr>
        <w:t>2. Realizarea sistemului</w:t>
      </w:r>
    </w:p>
    <w:p>
      <w:pPr>
        <w:spacing w:before="0" w:after="120"/>
        <w:ind w:firstLine="709"/>
        <w:jc w:val="both"/>
      </w:pPr>
      <w:r>
        <w:rPr>
          <w:rFonts w:ascii="Times New Roman" w:hAnsi="Times New Roman"/>
          <w:b w:val="0"/>
          <w:i w:val="0"/>
          <w:sz w:val="24"/>
        </w:rPr>
        <w:t>Realizarea sistemului NurFlac a urmărit principiile arhitecturii curate: separarea responsabilităților, inversarea dependențelor şi testabilitatea. Cele douăsprezece şabloane de proiectare nu au fost alese arbitrar — fiecare răspunde unei nevoi arhitecturale concrete identificate în etapa de analiză. Tabelul de mai jos rezumă maparea şabloanelor la componentele sistemului.</w:t>
      </w:r>
    </w:p>
    <w:tbl>
      <w:tblPr>
        <w:tblStyle w:val="TableGrid"/>
        <w:tblW w:type="auto" w:w="0"/>
        <w:tblLook w:firstColumn="1" w:firstRow="1" w:lastColumn="0" w:lastRow="0" w:noHBand="0" w:noVBand="1" w:val="04A0"/>
      </w:tblPr>
      <w:tblGrid>
        <w:gridCol w:w="3402"/>
        <w:gridCol w:w="3402"/>
        <w:gridCol w:w="3402"/>
      </w:tblGrid>
      <w:tr>
        <w:tc>
          <w:tcPr>
            <w:tcW w:type="dxa" w:w="3402"/>
          </w:tcPr>
          <w:p>
            <w:pPr>
              <w:jc w:val="center"/>
            </w:pPr>
            <w:r>
              <w:rPr>
                <w:rFonts w:ascii="Times New Roman" w:hAnsi="Times New Roman"/>
                <w:b/>
                <w:i w:val="0"/>
                <w:sz w:val="22"/>
              </w:rPr>
              <w:t>Şablon</w:t>
            </w:r>
          </w:p>
        </w:tc>
        <w:tc>
          <w:tcPr>
            <w:tcW w:type="dxa" w:w="3402"/>
          </w:tcPr>
          <w:p>
            <w:pPr>
              <w:jc w:val="center"/>
            </w:pPr>
            <w:r>
              <w:rPr>
                <w:rFonts w:ascii="Times New Roman" w:hAnsi="Times New Roman"/>
                <w:b/>
                <w:i w:val="0"/>
                <w:sz w:val="22"/>
              </w:rPr>
              <w:t>Categorie</w:t>
            </w:r>
          </w:p>
        </w:tc>
        <w:tc>
          <w:tcPr>
            <w:tcW w:type="dxa" w:w="3402"/>
          </w:tcPr>
          <w:p>
            <w:pPr>
              <w:jc w:val="center"/>
            </w:pPr>
            <w:r>
              <w:rPr>
                <w:rFonts w:ascii="Times New Roman" w:hAnsi="Times New Roman"/>
                <w:b/>
                <w:i w:val="0"/>
                <w:sz w:val="22"/>
              </w:rPr>
              <w:t>Componentă principală</w:t>
            </w:r>
          </w:p>
        </w:tc>
      </w:tr>
      <w:tr>
        <w:tc>
          <w:tcPr>
            <w:tcW w:type="dxa" w:w="3402"/>
          </w:tcPr>
          <w:p>
            <w:r>
              <w:rPr>
                <w:rFonts w:ascii="Times New Roman" w:hAnsi="Times New Roman"/>
                <w:b w:val="0"/>
                <w:i w:val="0"/>
                <w:sz w:val="20"/>
              </w:rPr>
              <w:t>Singleton</w:t>
            </w:r>
          </w:p>
        </w:tc>
        <w:tc>
          <w:tcPr>
            <w:tcW w:type="dxa" w:w="3402"/>
          </w:tcPr>
          <w:p>
            <w:r>
              <w:rPr>
                <w:rFonts w:ascii="Times New Roman" w:hAnsi="Times New Roman"/>
                <w:b w:val="0"/>
                <w:i w:val="0"/>
                <w:sz w:val="20"/>
              </w:rPr>
              <w:t>Creațional</w:t>
            </w:r>
          </w:p>
        </w:tc>
        <w:tc>
          <w:tcPr>
            <w:tcW w:type="dxa" w:w="3402"/>
          </w:tcPr>
          <w:p>
            <w:r>
              <w:rPr>
                <w:rFonts w:ascii="Times New Roman" w:hAnsi="Times New Roman"/>
                <w:b w:val="0"/>
                <w:i w:val="0"/>
                <w:sz w:val="20"/>
              </w:rPr>
              <w:t>BotConfigurationManager, SpectralAnalysisEngine</w:t>
            </w:r>
          </w:p>
        </w:tc>
      </w:tr>
      <w:tr>
        <w:tc>
          <w:tcPr>
            <w:tcW w:type="dxa" w:w="3402"/>
          </w:tcPr>
          <w:p>
            <w:r>
              <w:rPr>
                <w:rFonts w:ascii="Times New Roman" w:hAnsi="Times New Roman"/>
                <w:b w:val="0"/>
                <w:i w:val="0"/>
                <w:sz w:val="20"/>
              </w:rPr>
              <w:t>Factory Method</w:t>
            </w:r>
          </w:p>
        </w:tc>
        <w:tc>
          <w:tcPr>
            <w:tcW w:type="dxa" w:w="3402"/>
          </w:tcPr>
          <w:p>
            <w:r>
              <w:rPr>
                <w:rFonts w:ascii="Times New Roman" w:hAnsi="Times New Roman"/>
                <w:b w:val="0"/>
                <w:i w:val="0"/>
                <w:sz w:val="20"/>
              </w:rPr>
              <w:t>Creațional</w:t>
            </w:r>
          </w:p>
        </w:tc>
        <w:tc>
          <w:tcPr>
            <w:tcW w:type="dxa" w:w="3402"/>
          </w:tcPr>
          <w:p>
            <w:r>
              <w:rPr>
                <w:rFonts w:ascii="Times New Roman" w:hAnsi="Times New Roman"/>
                <w:b w:val="0"/>
                <w:i w:val="0"/>
                <w:sz w:val="20"/>
              </w:rPr>
              <w:t>CommandFactory, StandardCommandFactory</w:t>
            </w:r>
          </w:p>
        </w:tc>
      </w:tr>
      <w:tr>
        <w:tc>
          <w:tcPr>
            <w:tcW w:type="dxa" w:w="3402"/>
          </w:tcPr>
          <w:p>
            <w:r>
              <w:rPr>
                <w:rFonts w:ascii="Times New Roman" w:hAnsi="Times New Roman"/>
                <w:b w:val="0"/>
                <w:i w:val="0"/>
                <w:sz w:val="20"/>
              </w:rPr>
              <w:t>Builder</w:t>
            </w:r>
          </w:p>
        </w:tc>
        <w:tc>
          <w:tcPr>
            <w:tcW w:type="dxa" w:w="3402"/>
          </w:tcPr>
          <w:p>
            <w:r>
              <w:rPr>
                <w:rFonts w:ascii="Times New Roman" w:hAnsi="Times New Roman"/>
                <w:b w:val="0"/>
                <w:i w:val="0"/>
                <w:sz w:val="20"/>
              </w:rPr>
              <w:t>Creațional</w:t>
            </w:r>
          </w:p>
        </w:tc>
        <w:tc>
          <w:tcPr>
            <w:tcW w:type="dxa" w:w="3402"/>
          </w:tcPr>
          <w:p>
            <w:r>
              <w:rPr>
                <w:rFonts w:ascii="Times New Roman" w:hAnsi="Times New Roman"/>
                <w:b w:val="0"/>
                <w:i w:val="0"/>
                <w:sz w:val="20"/>
              </w:rPr>
              <w:t>AlbumReportBuilder, AlbumReport</w:t>
            </w:r>
          </w:p>
        </w:tc>
      </w:tr>
      <w:tr>
        <w:tc>
          <w:tcPr>
            <w:tcW w:type="dxa" w:w="3402"/>
          </w:tcPr>
          <w:p>
            <w:r>
              <w:rPr>
                <w:rFonts w:ascii="Times New Roman" w:hAnsi="Times New Roman"/>
                <w:b w:val="0"/>
                <w:i w:val="0"/>
                <w:sz w:val="20"/>
              </w:rPr>
              <w:t>Abstract Factory</w:t>
            </w:r>
          </w:p>
        </w:tc>
        <w:tc>
          <w:tcPr>
            <w:tcW w:type="dxa" w:w="3402"/>
          </w:tcPr>
          <w:p>
            <w:r>
              <w:rPr>
                <w:rFonts w:ascii="Times New Roman" w:hAnsi="Times New Roman"/>
                <w:b w:val="0"/>
                <w:i w:val="0"/>
                <w:sz w:val="20"/>
              </w:rPr>
              <w:t>Creațional</w:t>
            </w:r>
          </w:p>
        </w:tc>
        <w:tc>
          <w:tcPr>
            <w:tcW w:type="dxa" w:w="3402"/>
          </w:tcPr>
          <w:p>
            <w:r>
              <w:rPr>
                <w:rFonts w:ascii="Times New Roman" w:hAnsi="Times New Roman"/>
                <w:b w:val="0"/>
                <w:i w:val="0"/>
                <w:sz w:val="20"/>
              </w:rPr>
              <w:t>IAudioAnalyzerFactory, LosslessAnalyzerFactory</w:t>
            </w:r>
          </w:p>
        </w:tc>
      </w:tr>
      <w:tr>
        <w:tc>
          <w:tcPr>
            <w:tcW w:type="dxa" w:w="3402"/>
          </w:tcPr>
          <w:p>
            <w:r>
              <w:rPr>
                <w:rFonts w:ascii="Times New Roman" w:hAnsi="Times New Roman"/>
                <w:b w:val="0"/>
                <w:i w:val="0"/>
                <w:sz w:val="20"/>
              </w:rPr>
              <w:t>Decorator</w:t>
            </w:r>
          </w:p>
        </w:tc>
        <w:tc>
          <w:tcPr>
            <w:tcW w:type="dxa" w:w="3402"/>
          </w:tcPr>
          <w:p>
            <w:r>
              <w:rPr>
                <w:rFonts w:ascii="Times New Roman" w:hAnsi="Times New Roman"/>
                <w:b w:val="0"/>
                <w:i w:val="0"/>
                <w:sz w:val="20"/>
              </w:rPr>
              <w:t>Structural</w:t>
            </w:r>
          </w:p>
        </w:tc>
        <w:tc>
          <w:tcPr>
            <w:tcW w:type="dxa" w:w="3402"/>
          </w:tcPr>
          <w:p>
            <w:r>
              <w:rPr>
                <w:rFonts w:ascii="Times New Roman" w:hAnsi="Times New Roman"/>
                <w:b w:val="0"/>
                <w:i w:val="0"/>
                <w:sz w:val="20"/>
              </w:rPr>
              <w:t>CommandDecorator, ModerationGuardDecorator, AdminGuardDecorator</w:t>
            </w:r>
          </w:p>
        </w:tc>
      </w:tr>
      <w:tr>
        <w:tc>
          <w:tcPr>
            <w:tcW w:type="dxa" w:w="3402"/>
          </w:tcPr>
          <w:p>
            <w:r>
              <w:rPr>
                <w:rFonts w:ascii="Times New Roman" w:hAnsi="Times New Roman"/>
                <w:b w:val="0"/>
                <w:i w:val="0"/>
                <w:sz w:val="20"/>
              </w:rPr>
              <w:t>Facade</w:t>
            </w:r>
          </w:p>
        </w:tc>
        <w:tc>
          <w:tcPr>
            <w:tcW w:type="dxa" w:w="3402"/>
          </w:tcPr>
          <w:p>
            <w:r>
              <w:rPr>
                <w:rFonts w:ascii="Times New Roman" w:hAnsi="Times New Roman"/>
                <w:b w:val="0"/>
                <w:i w:val="0"/>
                <w:sz w:val="20"/>
              </w:rPr>
              <w:t>Structural</w:t>
            </w:r>
          </w:p>
        </w:tc>
        <w:tc>
          <w:tcPr>
            <w:tcW w:type="dxa" w:w="3402"/>
          </w:tcPr>
          <w:p>
            <w:r>
              <w:rPr>
                <w:rFonts w:ascii="Times New Roman" w:hAnsi="Times New Roman"/>
                <w:b w:val="0"/>
                <w:i w:val="0"/>
                <w:sz w:val="20"/>
              </w:rPr>
              <w:t>AudioPipelineFacade</w:t>
            </w:r>
          </w:p>
        </w:tc>
      </w:tr>
      <w:tr>
        <w:tc>
          <w:tcPr>
            <w:tcW w:type="dxa" w:w="3402"/>
          </w:tcPr>
          <w:p>
            <w:r>
              <w:rPr>
                <w:rFonts w:ascii="Times New Roman" w:hAnsi="Times New Roman"/>
                <w:b w:val="0"/>
                <w:i w:val="0"/>
                <w:sz w:val="20"/>
              </w:rPr>
              <w:t>Adapter</w:t>
            </w:r>
          </w:p>
        </w:tc>
        <w:tc>
          <w:tcPr>
            <w:tcW w:type="dxa" w:w="3402"/>
          </w:tcPr>
          <w:p>
            <w:r>
              <w:rPr>
                <w:rFonts w:ascii="Times New Roman" w:hAnsi="Times New Roman"/>
                <w:b w:val="0"/>
                <w:i w:val="0"/>
                <w:sz w:val="20"/>
              </w:rPr>
              <w:t>Structural</w:t>
            </w:r>
          </w:p>
        </w:tc>
        <w:tc>
          <w:tcPr>
            <w:tcW w:type="dxa" w:w="3402"/>
          </w:tcPr>
          <w:p>
            <w:r>
              <w:rPr>
                <w:rFonts w:ascii="Times New Roman" w:hAnsi="Times New Roman"/>
                <w:b w:val="0"/>
                <w:i w:val="0"/>
                <w:sz w:val="20"/>
              </w:rPr>
              <w:t>FfmpegAdapter</w:t>
            </w:r>
          </w:p>
        </w:tc>
      </w:tr>
      <w:tr>
        <w:tc>
          <w:tcPr>
            <w:tcW w:type="dxa" w:w="3402"/>
          </w:tcPr>
          <w:p>
            <w:r>
              <w:rPr>
                <w:rFonts w:ascii="Times New Roman" w:hAnsi="Times New Roman"/>
                <w:b w:val="0"/>
                <w:i w:val="0"/>
                <w:sz w:val="20"/>
              </w:rPr>
              <w:t>Proxy</w:t>
            </w:r>
          </w:p>
        </w:tc>
        <w:tc>
          <w:tcPr>
            <w:tcW w:type="dxa" w:w="3402"/>
          </w:tcPr>
          <w:p>
            <w:r>
              <w:rPr>
                <w:rFonts w:ascii="Times New Roman" w:hAnsi="Times New Roman"/>
                <w:b w:val="0"/>
                <w:i w:val="0"/>
                <w:sz w:val="20"/>
              </w:rPr>
              <w:t>Structural</w:t>
            </w:r>
          </w:p>
        </w:tc>
        <w:tc>
          <w:tcPr>
            <w:tcW w:type="dxa" w:w="3402"/>
          </w:tcPr>
          <w:p>
            <w:r>
              <w:rPr>
                <w:rFonts w:ascii="Times New Roman" w:hAnsi="Times New Roman"/>
                <w:b w:val="0"/>
                <w:i w:val="0"/>
                <w:sz w:val="20"/>
              </w:rPr>
              <w:t>CachingUserRepositoryProxy</w:t>
            </w:r>
          </w:p>
        </w:tc>
      </w:tr>
      <w:tr>
        <w:tc>
          <w:tcPr>
            <w:tcW w:type="dxa" w:w="3402"/>
          </w:tcPr>
          <w:p>
            <w:r>
              <w:rPr>
                <w:rFonts w:ascii="Times New Roman" w:hAnsi="Times New Roman"/>
                <w:b w:val="0"/>
                <w:i w:val="0"/>
                <w:sz w:val="20"/>
              </w:rPr>
              <w:t>State</w:t>
            </w:r>
          </w:p>
        </w:tc>
        <w:tc>
          <w:tcPr>
            <w:tcW w:type="dxa" w:w="3402"/>
          </w:tcPr>
          <w:p>
            <w:r>
              <w:rPr>
                <w:rFonts w:ascii="Times New Roman" w:hAnsi="Times New Roman"/>
                <w:b w:val="0"/>
                <w:i w:val="0"/>
                <w:sz w:val="20"/>
              </w:rPr>
              <w:t>Comportamental</w:t>
            </w:r>
          </w:p>
        </w:tc>
        <w:tc>
          <w:tcPr>
            <w:tcW w:type="dxa" w:w="3402"/>
          </w:tcPr>
          <w:p>
            <w:r>
              <w:rPr>
                <w:rFonts w:ascii="Times New Roman" w:hAnsi="Times New Roman"/>
                <w:b w:val="0"/>
                <w:i w:val="0"/>
                <w:sz w:val="20"/>
              </w:rPr>
              <w:t>AlbumSession, IdleState, AlbumUploadState</w:t>
            </w:r>
          </w:p>
        </w:tc>
      </w:tr>
      <w:tr>
        <w:tc>
          <w:tcPr>
            <w:tcW w:type="dxa" w:w="3402"/>
          </w:tcPr>
          <w:p>
            <w:r>
              <w:rPr>
                <w:rFonts w:ascii="Times New Roman" w:hAnsi="Times New Roman"/>
                <w:b w:val="0"/>
                <w:i w:val="0"/>
                <w:sz w:val="20"/>
              </w:rPr>
              <w:t>Chain of Responsibility</w:t>
            </w:r>
          </w:p>
        </w:tc>
        <w:tc>
          <w:tcPr>
            <w:tcW w:type="dxa" w:w="3402"/>
          </w:tcPr>
          <w:p>
            <w:r>
              <w:rPr>
                <w:rFonts w:ascii="Times New Roman" w:hAnsi="Times New Roman"/>
                <w:b w:val="0"/>
                <w:i w:val="0"/>
                <w:sz w:val="20"/>
              </w:rPr>
              <w:t>Comportamental</w:t>
            </w:r>
          </w:p>
        </w:tc>
        <w:tc>
          <w:tcPr>
            <w:tcW w:type="dxa" w:w="3402"/>
          </w:tcPr>
          <w:p>
            <w:r>
              <w:rPr>
                <w:rFonts w:ascii="Times New Roman" w:hAnsi="Times New Roman"/>
                <w:b w:val="0"/>
                <w:i w:val="0"/>
                <w:sz w:val="20"/>
              </w:rPr>
              <w:t>ExtensionValidationHandler, MimeValidationHandler, SpectralValidationHandler</w:t>
            </w:r>
          </w:p>
        </w:tc>
      </w:tr>
      <w:tr>
        <w:tc>
          <w:tcPr>
            <w:tcW w:type="dxa" w:w="3402"/>
          </w:tcPr>
          <w:p>
            <w:r>
              <w:rPr>
                <w:rFonts w:ascii="Times New Roman" w:hAnsi="Times New Roman"/>
                <w:b w:val="0"/>
                <w:i w:val="0"/>
                <w:sz w:val="20"/>
              </w:rPr>
              <w:t>Command</w:t>
            </w:r>
          </w:p>
        </w:tc>
        <w:tc>
          <w:tcPr>
            <w:tcW w:type="dxa" w:w="3402"/>
          </w:tcPr>
          <w:p>
            <w:r>
              <w:rPr>
                <w:rFonts w:ascii="Times New Roman" w:hAnsi="Times New Roman"/>
                <w:b w:val="0"/>
                <w:i w:val="0"/>
                <w:sz w:val="20"/>
              </w:rPr>
              <w:t>Comportamental</w:t>
            </w:r>
          </w:p>
        </w:tc>
        <w:tc>
          <w:tcPr>
            <w:tcW w:type="dxa" w:w="3402"/>
          </w:tcPr>
          <w:p>
            <w:r>
              <w:rPr>
                <w:rFonts w:ascii="Times New Roman" w:hAnsi="Times New Roman"/>
                <w:b w:val="0"/>
                <w:i w:val="0"/>
                <w:sz w:val="20"/>
              </w:rPr>
              <w:t>IBotCommand, CommandDispatcher, concrete commands</w:t>
            </w:r>
          </w:p>
        </w:tc>
      </w:tr>
      <w:tr>
        <w:tc>
          <w:tcPr>
            <w:tcW w:type="dxa" w:w="3402"/>
          </w:tcPr>
          <w:p>
            <w:r>
              <w:rPr>
                <w:rFonts w:ascii="Times New Roman" w:hAnsi="Times New Roman"/>
                <w:b w:val="0"/>
                <w:i w:val="0"/>
                <w:sz w:val="20"/>
              </w:rPr>
              <w:t>Strategy</w:t>
            </w:r>
          </w:p>
        </w:tc>
        <w:tc>
          <w:tcPr>
            <w:tcW w:type="dxa" w:w="3402"/>
          </w:tcPr>
          <w:p>
            <w:r>
              <w:rPr>
                <w:rFonts w:ascii="Times New Roman" w:hAnsi="Times New Roman"/>
                <w:b w:val="0"/>
                <w:i w:val="0"/>
                <w:sz w:val="20"/>
              </w:rPr>
              <w:t>Comportamental</w:t>
            </w:r>
          </w:p>
        </w:tc>
        <w:tc>
          <w:tcPr>
            <w:tcW w:type="dxa" w:w="3402"/>
          </w:tcPr>
          <w:p>
            <w:r>
              <w:rPr>
                <w:rFonts w:ascii="Times New Roman" w:hAnsi="Times New Roman"/>
                <w:b w:val="0"/>
                <w:i w:val="0"/>
                <w:sz w:val="20"/>
              </w:rPr>
              <w:t>IHashStrategy, Md5HashStrategy, Sha256HashStrategy</w:t>
            </w:r>
          </w:p>
        </w:tc>
      </w:tr>
    </w:tbl>
    <w:p/>
    <w:p>
      <w:pPr>
        <w:spacing w:before="200" w:after="80"/>
        <w:jc w:val="left"/>
      </w:pPr>
      <w:r>
        <w:rPr>
          <w:rFonts w:ascii="Times New Roman" w:hAnsi="Times New Roman"/>
          <w:b/>
          <w:i w:val="0"/>
          <w:sz w:val="24"/>
        </w:rPr>
        <w:t>2.1 Proiectarea aplicației</w:t>
      </w:r>
    </w:p>
    <w:p>
      <w:pPr>
        <w:spacing w:before="0" w:after="120"/>
        <w:ind w:firstLine="709"/>
        <w:jc w:val="both"/>
      </w:pPr>
      <w:r>
        <w:rPr>
          <w:rFonts w:ascii="Times New Roman" w:hAnsi="Times New Roman"/>
          <w:b w:val="0"/>
          <w:i w:val="0"/>
          <w:sz w:val="24"/>
        </w:rPr>
        <w:t>Această secțiune prezintă diagramele UML pentru fiecare dintre cele douăsprezece şabloane de proiectare integrate în NurFlac. Diagramele respectă notația UML 2.5 şi au fost generate cu PlantUML.</w:t>
      </w:r>
    </w:p>
    <w:p>
      <w:pPr>
        <w:spacing w:before="160" w:after="60"/>
        <w:jc w:val="left"/>
      </w:pPr>
      <w:r>
        <w:rPr>
          <w:rFonts w:ascii="Times New Roman" w:hAnsi="Times New Roman"/>
          <w:b/>
          <w:i/>
          <w:sz w:val="24"/>
        </w:rPr>
        <w:t>2.1.1 Singleton — BotConfigurationManager</w:t>
      </w:r>
    </w:p>
    <w:p>
      <w:pPr>
        <w:spacing w:before="0" w:after="120"/>
        <w:jc w:val="both"/>
      </w:pPr>
      <w:r>
        <w:rPr>
          <w:rFonts w:ascii="Times New Roman" w:hAnsi="Times New Roman"/>
          <w:b w:val="0"/>
          <w:i w:val="0"/>
          <w:sz w:val="24"/>
        </w:rPr>
        <w:t>Şablonul Singleton asigură că există o singură instanță a managerului de configurație în cadrul aplicației. BotConfigurationManager citeşte appsettings.json şi variabilele de mediu cu prefixul NURFLAC_ o singură dată, la prima accesare, utilizând mecanismul Lazy&lt;T&gt; cu LazyThreadSafetyMode.ExecutionAndPublication pentru siguranță în medii multi-fir. SpectralAnalysisEngine utilizează acelaşi mecanism pentru a partaja motorul FFT între toți analizatorii audio.</w:t>
      </w:r>
    </w:p>
    <w:p>
      <w:pPr>
        <w:spacing w:before="160" w:after="40"/>
        <w:jc w:val="center"/>
      </w:pPr>
      <w:r>
        <w:drawing>
          <wp:inline xmlns:a="http://schemas.openxmlformats.org/drawingml/2006/main" xmlns:pic="http://schemas.openxmlformats.org/drawingml/2006/picture">
            <wp:extent cx="5400000" cy="3603662"/>
            <wp:docPr id="1" name="Picture 1"/>
            <wp:cNvGraphicFramePr>
              <a:graphicFrameLocks noChangeAspect="1"/>
            </wp:cNvGraphicFramePr>
            <a:graphic>
              <a:graphicData uri="http://schemas.openxmlformats.org/drawingml/2006/picture">
                <pic:pic>
                  <pic:nvPicPr>
                    <pic:cNvPr id="0" name="Singleton_BotConfigurationManager.png"/>
                    <pic:cNvPicPr/>
                  </pic:nvPicPr>
                  <pic:blipFill>
                    <a:blip r:embed="rId9"/>
                    <a:stretch>
                      <a:fillRect/>
                    </a:stretch>
                  </pic:blipFill>
                  <pic:spPr>
                    <a:xfrm>
                      <a:off x="0" y="0"/>
                      <a:ext cx="5400000" cy="3603662"/>
                    </a:xfrm>
                    <a:prstGeom prst="rect"/>
                  </pic:spPr>
                </pic:pic>
              </a:graphicData>
            </a:graphic>
          </wp:inline>
        </w:drawing>
      </w:r>
    </w:p>
    <w:p>
      <w:pPr>
        <w:spacing w:before="0" w:after="200"/>
        <w:jc w:val="center"/>
      </w:pPr>
      <w:r>
        <w:rPr>
          <w:rFonts w:ascii="Times New Roman" w:hAnsi="Times New Roman"/>
          <w:b w:val="0"/>
          <w:i/>
          <w:sz w:val="22"/>
        </w:rPr>
        <w:t>Figura 1. Singleton — BotConfigurationManager</w:t>
      </w:r>
    </w:p>
    <w:p>
      <w:pPr>
        <w:spacing w:before="160" w:after="60"/>
        <w:jc w:val="left"/>
      </w:pPr>
      <w:r>
        <w:rPr>
          <w:rFonts w:ascii="Times New Roman" w:hAnsi="Times New Roman"/>
          <w:b/>
          <w:i/>
          <w:sz w:val="24"/>
        </w:rPr>
        <w:t>2.1.2 Factory Method — CommandFactory</w:t>
      </w:r>
    </w:p>
    <w:p>
      <w:pPr>
        <w:spacing w:before="0" w:after="120"/>
        <w:jc w:val="both"/>
      </w:pPr>
      <w:r>
        <w:rPr>
          <w:rFonts w:ascii="Times New Roman" w:hAnsi="Times New Roman"/>
          <w:b w:val="0"/>
          <w:i w:val="0"/>
          <w:sz w:val="24"/>
        </w:rPr>
        <w:t>Şablonul Factory Method abstractizează crearea obiectelor IBotCommand. Clasa abstractă CommandFactory declară metoda fabrică CreateCommand(), pe care StandardCommandFactory o suprascrie pentru a instanția comanda concretă corespunzătoare tokenului primit. Metoda non-virtuală Create() aplică decoratorul corect (admin sau moderare) înainte de a returna comanda invokerului.</w:t>
      </w:r>
    </w:p>
    <w:p>
      <w:pPr>
        <w:spacing w:before="160" w:after="40"/>
        <w:jc w:val="center"/>
      </w:pPr>
      <w:r>
        <w:drawing>
          <wp:inline xmlns:a="http://schemas.openxmlformats.org/drawingml/2006/main" xmlns:pic="http://schemas.openxmlformats.org/drawingml/2006/picture">
            <wp:extent cx="5400000" cy="2652364"/>
            <wp:docPr id="2" name="Picture 2"/>
            <wp:cNvGraphicFramePr>
              <a:graphicFrameLocks noChangeAspect="1"/>
            </wp:cNvGraphicFramePr>
            <a:graphic>
              <a:graphicData uri="http://schemas.openxmlformats.org/drawingml/2006/picture">
                <pic:pic>
                  <pic:nvPicPr>
                    <pic:cNvPr id="0" name="FactoryMethod_CommandFactory.png"/>
                    <pic:cNvPicPr/>
                  </pic:nvPicPr>
                  <pic:blipFill>
                    <a:blip r:embed="rId10"/>
                    <a:stretch>
                      <a:fillRect/>
                    </a:stretch>
                  </pic:blipFill>
                  <pic:spPr>
                    <a:xfrm>
                      <a:off x="0" y="0"/>
                      <a:ext cx="5400000" cy="2652364"/>
                    </a:xfrm>
                    <a:prstGeom prst="rect"/>
                  </pic:spPr>
                </pic:pic>
              </a:graphicData>
            </a:graphic>
          </wp:inline>
        </w:drawing>
      </w:r>
    </w:p>
    <w:p>
      <w:pPr>
        <w:spacing w:before="0" w:after="200"/>
        <w:jc w:val="center"/>
      </w:pPr>
      <w:r>
        <w:rPr>
          <w:rFonts w:ascii="Times New Roman" w:hAnsi="Times New Roman"/>
          <w:b w:val="0"/>
          <w:i/>
          <w:sz w:val="22"/>
        </w:rPr>
        <w:t>Figura 2. Factory Method — CommandFactory</w:t>
      </w:r>
    </w:p>
    <w:p>
      <w:pPr>
        <w:spacing w:before="160" w:after="60"/>
        <w:jc w:val="left"/>
      </w:pPr>
      <w:r>
        <w:rPr>
          <w:rFonts w:ascii="Times New Roman" w:hAnsi="Times New Roman"/>
          <w:b/>
          <w:i/>
          <w:sz w:val="24"/>
        </w:rPr>
        <w:t>2.1.3 Builder — AlbumReportBuilder</w:t>
      </w:r>
    </w:p>
    <w:p>
      <w:pPr>
        <w:spacing w:before="0" w:after="120"/>
        <w:jc w:val="both"/>
      </w:pPr>
      <w:r>
        <w:rPr>
          <w:rFonts w:ascii="Times New Roman" w:hAnsi="Times New Roman"/>
          <w:b w:val="0"/>
          <w:i w:val="0"/>
          <w:sz w:val="24"/>
        </w:rPr>
        <w:t>Şablonul Builder separă construcția unui raport de album de reprezentarea sa. AlbumReportBuilder acumulează thread-safe (via C# 13 Lock) intrările de succes şi eşec pe măsură ce fişierele sunt validate, iar metoda Build() construieşte produsul final AlbumReport. Acesta expune metoda ToMarkdown() care formatează raportul pentru afişare în Telegram.</w:t>
      </w:r>
    </w:p>
    <w:p>
      <w:pPr>
        <w:spacing w:before="160" w:after="40"/>
        <w:jc w:val="center"/>
      </w:pPr>
      <w:r>
        <w:drawing>
          <wp:inline xmlns:a="http://schemas.openxmlformats.org/drawingml/2006/main" xmlns:pic="http://schemas.openxmlformats.org/drawingml/2006/picture">
            <wp:extent cx="5400000" cy="5910345"/>
            <wp:docPr id="3" name="Picture 3"/>
            <wp:cNvGraphicFramePr>
              <a:graphicFrameLocks noChangeAspect="1"/>
            </wp:cNvGraphicFramePr>
            <a:graphic>
              <a:graphicData uri="http://schemas.openxmlformats.org/drawingml/2006/picture">
                <pic:pic>
                  <pic:nvPicPr>
                    <pic:cNvPr id="0" name="Builder_AlbumReportBuilder.png"/>
                    <pic:cNvPicPr/>
                  </pic:nvPicPr>
                  <pic:blipFill>
                    <a:blip r:embed="rId11"/>
                    <a:stretch>
                      <a:fillRect/>
                    </a:stretch>
                  </pic:blipFill>
                  <pic:spPr>
                    <a:xfrm>
                      <a:off x="0" y="0"/>
                      <a:ext cx="5400000" cy="5910345"/>
                    </a:xfrm>
                    <a:prstGeom prst="rect"/>
                  </pic:spPr>
                </pic:pic>
              </a:graphicData>
            </a:graphic>
          </wp:inline>
        </w:drawing>
      </w:r>
    </w:p>
    <w:p>
      <w:pPr>
        <w:spacing w:before="0" w:after="200"/>
        <w:jc w:val="center"/>
      </w:pPr>
      <w:r>
        <w:rPr>
          <w:rFonts w:ascii="Times New Roman" w:hAnsi="Times New Roman"/>
          <w:b w:val="0"/>
          <w:i/>
          <w:sz w:val="22"/>
        </w:rPr>
        <w:t>Figura 3. Builder — AlbumReportBuilder</w:t>
      </w:r>
    </w:p>
    <w:p>
      <w:pPr>
        <w:spacing w:before="160" w:after="60"/>
        <w:jc w:val="left"/>
      </w:pPr>
      <w:r>
        <w:rPr>
          <w:rFonts w:ascii="Times New Roman" w:hAnsi="Times New Roman"/>
          <w:b/>
          <w:i/>
          <w:sz w:val="24"/>
        </w:rPr>
        <w:t>2.1.4 Abstract Factory — IAudioAnalyzerFactory</w:t>
      </w:r>
    </w:p>
    <w:p>
      <w:pPr>
        <w:spacing w:before="0" w:after="120"/>
        <w:jc w:val="both"/>
      </w:pPr>
      <w:r>
        <w:rPr>
          <w:rFonts w:ascii="Times New Roman" w:hAnsi="Times New Roman"/>
          <w:b w:val="0"/>
          <w:i w:val="0"/>
          <w:sz w:val="24"/>
        </w:rPr>
        <w:t>Şablonul Abstract Factory permite crearea familiilor de analizoare audio fără a specifica clasele concrete. IAudioAnalyzerFactory declară metode pentru fiecare format lossless suportat. LosslessAnalyzerFactory creează analizoare pentru validarea fişierelor autentice, iar LossyDetectorFactory creează analizoare specializate în detectarea recodificărilor lossy.</w:t>
      </w:r>
    </w:p>
    <w:p>
      <w:pPr>
        <w:spacing w:before="160" w:after="40"/>
        <w:jc w:val="center"/>
      </w:pPr>
      <w:r>
        <w:drawing>
          <wp:inline xmlns:a="http://schemas.openxmlformats.org/drawingml/2006/main" xmlns:pic="http://schemas.openxmlformats.org/drawingml/2006/picture">
            <wp:extent cx="5400000" cy="2747607"/>
            <wp:docPr id="4" name="Picture 4"/>
            <wp:cNvGraphicFramePr>
              <a:graphicFrameLocks noChangeAspect="1"/>
            </wp:cNvGraphicFramePr>
            <a:graphic>
              <a:graphicData uri="http://schemas.openxmlformats.org/drawingml/2006/picture">
                <pic:pic>
                  <pic:nvPicPr>
                    <pic:cNvPr id="0" name="AbstractFactory_AudioAnalyzerFactory.png"/>
                    <pic:cNvPicPr/>
                  </pic:nvPicPr>
                  <pic:blipFill>
                    <a:blip r:embed="rId12"/>
                    <a:stretch>
                      <a:fillRect/>
                    </a:stretch>
                  </pic:blipFill>
                  <pic:spPr>
                    <a:xfrm>
                      <a:off x="0" y="0"/>
                      <a:ext cx="5400000" cy="2747607"/>
                    </a:xfrm>
                    <a:prstGeom prst="rect"/>
                  </pic:spPr>
                </pic:pic>
              </a:graphicData>
            </a:graphic>
          </wp:inline>
        </w:drawing>
      </w:r>
    </w:p>
    <w:p>
      <w:pPr>
        <w:spacing w:before="0" w:after="200"/>
        <w:jc w:val="center"/>
      </w:pPr>
      <w:r>
        <w:rPr>
          <w:rFonts w:ascii="Times New Roman" w:hAnsi="Times New Roman"/>
          <w:b w:val="0"/>
          <w:i/>
          <w:sz w:val="22"/>
        </w:rPr>
        <w:t>Figura 4. Abstract Factory — IAudioAnalyzerFactory</w:t>
      </w:r>
    </w:p>
    <w:p>
      <w:pPr>
        <w:spacing w:before="160" w:after="60"/>
        <w:jc w:val="left"/>
      </w:pPr>
      <w:r>
        <w:rPr>
          <w:rFonts w:ascii="Times New Roman" w:hAnsi="Times New Roman"/>
          <w:b/>
          <w:i/>
          <w:sz w:val="24"/>
        </w:rPr>
        <w:t>2.1.5 Decorator — CommandDecorator</w:t>
      </w:r>
    </w:p>
    <w:p>
      <w:pPr>
        <w:spacing w:before="0" w:after="120"/>
        <w:jc w:val="both"/>
      </w:pPr>
      <w:r>
        <w:rPr>
          <w:rFonts w:ascii="Times New Roman" w:hAnsi="Times New Roman"/>
          <w:b w:val="0"/>
          <w:i w:val="0"/>
          <w:sz w:val="24"/>
        </w:rPr>
        <w:t>Şablonul Decorator injectează gardã de securitate în lanțul de execuție al comenzilor, fără a modifica clasele concrete. ModerationGuardDecorator blochează utilizatorii baniți sau în timeout înaintea execuției comenzilor de utilizator. AdminGuardDecorator verifică identitatea de administrator şi ignoră silențios comenzile provenite de la non-administratori — fără a trimite niciun răspuns, astfel încât existența comenzilor administrative rămâne ascunsă. Cele două decoratoare sunt mutual exclusive.</w:t>
      </w:r>
    </w:p>
    <w:p>
      <w:pPr>
        <w:spacing w:before="160" w:after="40"/>
        <w:jc w:val="center"/>
      </w:pPr>
      <w:r>
        <w:drawing>
          <wp:inline xmlns:a="http://schemas.openxmlformats.org/drawingml/2006/main" xmlns:pic="http://schemas.openxmlformats.org/drawingml/2006/picture">
            <wp:extent cx="5400000" cy="2016213"/>
            <wp:docPr id="5" name="Picture 5"/>
            <wp:cNvGraphicFramePr>
              <a:graphicFrameLocks noChangeAspect="1"/>
            </wp:cNvGraphicFramePr>
            <a:graphic>
              <a:graphicData uri="http://schemas.openxmlformats.org/drawingml/2006/picture">
                <pic:pic>
                  <pic:nvPicPr>
                    <pic:cNvPr id="0" name="Decorator_CommandGuards.png"/>
                    <pic:cNvPicPr/>
                  </pic:nvPicPr>
                  <pic:blipFill>
                    <a:blip r:embed="rId13"/>
                    <a:stretch>
                      <a:fillRect/>
                    </a:stretch>
                  </pic:blipFill>
                  <pic:spPr>
                    <a:xfrm>
                      <a:off x="0" y="0"/>
                      <a:ext cx="5400000" cy="2016213"/>
                    </a:xfrm>
                    <a:prstGeom prst="rect"/>
                  </pic:spPr>
                </pic:pic>
              </a:graphicData>
            </a:graphic>
          </wp:inline>
        </w:drawing>
      </w:r>
    </w:p>
    <w:p>
      <w:pPr>
        <w:spacing w:before="0" w:after="200"/>
        <w:jc w:val="center"/>
      </w:pPr>
      <w:r>
        <w:rPr>
          <w:rFonts w:ascii="Times New Roman" w:hAnsi="Times New Roman"/>
          <w:b w:val="0"/>
          <w:i/>
          <w:sz w:val="22"/>
        </w:rPr>
        <w:t>Figura 5. Decorator — CommandDecorator</w:t>
      </w:r>
    </w:p>
    <w:p>
      <w:pPr>
        <w:spacing w:before="160" w:after="60"/>
        <w:jc w:val="left"/>
      </w:pPr>
      <w:r>
        <w:rPr>
          <w:rFonts w:ascii="Times New Roman" w:hAnsi="Times New Roman"/>
          <w:b/>
          <w:i/>
          <w:sz w:val="24"/>
        </w:rPr>
        <w:t>2.1.6 Facade — AudioPipelineFacade</w:t>
      </w:r>
    </w:p>
    <w:p>
      <w:pPr>
        <w:spacing w:before="0" w:after="120"/>
        <w:jc w:val="both"/>
      </w:pPr>
      <w:r>
        <w:rPr>
          <w:rFonts w:ascii="Times New Roman" w:hAnsi="Times New Roman"/>
          <w:b w:val="0"/>
          <w:i w:val="0"/>
          <w:sz w:val="24"/>
        </w:rPr>
        <w:t>Şablonul Facade expune un punct de intrare unic pentru întregul lanț de validare audio. AudioPipelineFacade construieşte intern lanțul Chain of Responsibility (Extension → MIME → Spectral), conectează handler-ele şi expune o singură metodă publică ValidateAsync(). Apelantul nu cunoaşte detaliile de cablare sau traversare ale lanțului.</w:t>
      </w:r>
    </w:p>
    <w:p>
      <w:pPr>
        <w:spacing w:before="160" w:after="40"/>
        <w:jc w:val="center"/>
      </w:pPr>
      <w:r>
        <w:drawing>
          <wp:inline xmlns:a="http://schemas.openxmlformats.org/drawingml/2006/main" xmlns:pic="http://schemas.openxmlformats.org/drawingml/2006/picture">
            <wp:extent cx="5400000" cy="4830545"/>
            <wp:docPr id="6" name="Picture 6"/>
            <wp:cNvGraphicFramePr>
              <a:graphicFrameLocks noChangeAspect="1"/>
            </wp:cNvGraphicFramePr>
            <a:graphic>
              <a:graphicData uri="http://schemas.openxmlformats.org/drawingml/2006/picture">
                <pic:pic>
                  <pic:nvPicPr>
                    <pic:cNvPr id="0" name="Facade_AudioPipelineFacade.png"/>
                    <pic:cNvPicPr/>
                  </pic:nvPicPr>
                  <pic:blipFill>
                    <a:blip r:embed="rId14"/>
                    <a:stretch>
                      <a:fillRect/>
                    </a:stretch>
                  </pic:blipFill>
                  <pic:spPr>
                    <a:xfrm>
                      <a:off x="0" y="0"/>
                      <a:ext cx="5400000" cy="4830545"/>
                    </a:xfrm>
                    <a:prstGeom prst="rect"/>
                  </pic:spPr>
                </pic:pic>
              </a:graphicData>
            </a:graphic>
          </wp:inline>
        </w:drawing>
      </w:r>
    </w:p>
    <w:p>
      <w:pPr>
        <w:spacing w:before="0" w:after="200"/>
        <w:jc w:val="center"/>
      </w:pPr>
      <w:r>
        <w:rPr>
          <w:rFonts w:ascii="Times New Roman" w:hAnsi="Times New Roman"/>
          <w:b w:val="0"/>
          <w:i/>
          <w:sz w:val="22"/>
        </w:rPr>
        <w:t>Figura 6. Facade — AudioPipelineFacade</w:t>
      </w:r>
    </w:p>
    <w:p>
      <w:pPr>
        <w:spacing w:before="160" w:after="60"/>
        <w:jc w:val="left"/>
      </w:pPr>
      <w:r>
        <w:rPr>
          <w:rFonts w:ascii="Times New Roman" w:hAnsi="Times New Roman"/>
          <w:b/>
          <w:i/>
          <w:sz w:val="24"/>
        </w:rPr>
        <w:t>2.1.7 Adapter — FfmpegAdapter</w:t>
      </w:r>
    </w:p>
    <w:p>
      <w:pPr>
        <w:spacing w:before="0" w:after="120"/>
        <w:jc w:val="both"/>
      </w:pPr>
      <w:r>
        <w:rPr>
          <w:rFonts w:ascii="Times New Roman" w:hAnsi="Times New Roman"/>
          <w:b w:val="0"/>
          <w:i w:val="0"/>
          <w:sz w:val="24"/>
        </w:rPr>
        <w:t>Şablonul Adapter adaptează procesul extern FFmpeg la interfața IFfmpegTool, aşteptată de analizoarele spectrale. FfmpegAdapter lansează FFmpeg ca subprocess, extrage 30 de secunde de PCM brut (f32le, mono, 44100 Hz) din mijlocul fişierului şi returnează eşantioanele ca float[]. Astfel, analizoarele spectrale nu depind de detaliile invocării FFmpeg.</w:t>
      </w:r>
    </w:p>
    <w:p>
      <w:pPr>
        <w:spacing w:before="160" w:after="40"/>
        <w:jc w:val="center"/>
      </w:pPr>
      <w:r>
        <w:drawing>
          <wp:inline xmlns:a="http://schemas.openxmlformats.org/drawingml/2006/main" xmlns:pic="http://schemas.openxmlformats.org/drawingml/2006/picture">
            <wp:extent cx="5400000" cy="6200957"/>
            <wp:docPr id="7" name="Picture 7"/>
            <wp:cNvGraphicFramePr>
              <a:graphicFrameLocks noChangeAspect="1"/>
            </wp:cNvGraphicFramePr>
            <a:graphic>
              <a:graphicData uri="http://schemas.openxmlformats.org/drawingml/2006/picture">
                <pic:pic>
                  <pic:nvPicPr>
                    <pic:cNvPr id="0" name="Adapter_FfmpegAdapter.png"/>
                    <pic:cNvPicPr/>
                  </pic:nvPicPr>
                  <pic:blipFill>
                    <a:blip r:embed="rId15"/>
                    <a:stretch>
                      <a:fillRect/>
                    </a:stretch>
                  </pic:blipFill>
                  <pic:spPr>
                    <a:xfrm>
                      <a:off x="0" y="0"/>
                      <a:ext cx="5400000" cy="6200957"/>
                    </a:xfrm>
                    <a:prstGeom prst="rect"/>
                  </pic:spPr>
                </pic:pic>
              </a:graphicData>
            </a:graphic>
          </wp:inline>
        </w:drawing>
      </w:r>
    </w:p>
    <w:p>
      <w:pPr>
        <w:spacing w:before="0" w:after="200"/>
        <w:jc w:val="center"/>
      </w:pPr>
      <w:r>
        <w:rPr>
          <w:rFonts w:ascii="Times New Roman" w:hAnsi="Times New Roman"/>
          <w:b w:val="0"/>
          <w:i/>
          <w:sz w:val="22"/>
        </w:rPr>
        <w:t>Figura 7. Adapter — FfmpegAdapter</w:t>
      </w:r>
    </w:p>
    <w:p>
      <w:pPr>
        <w:spacing w:before="160" w:after="60"/>
        <w:jc w:val="left"/>
      </w:pPr>
      <w:r>
        <w:rPr>
          <w:rFonts w:ascii="Times New Roman" w:hAnsi="Times New Roman"/>
          <w:b/>
          <w:i/>
          <w:sz w:val="24"/>
        </w:rPr>
        <w:t>2.1.8 Proxy — CachingUserRepositoryProxy</w:t>
      </w:r>
    </w:p>
    <w:p>
      <w:pPr>
        <w:spacing w:before="0" w:after="120"/>
        <w:jc w:val="both"/>
      </w:pPr>
      <w:r>
        <w:rPr>
          <w:rFonts w:ascii="Times New Roman" w:hAnsi="Times New Roman"/>
          <w:b w:val="0"/>
          <w:i w:val="0"/>
          <w:sz w:val="24"/>
        </w:rPr>
        <w:t>Şablonul Proxy interpune un strat de cache în memoria de lucru între UserService şi SqliteUserRepository. La fiecare mesaj Telegram, sistemul verifică starea de moderare a utilizatorului; fără cache, aceasta ar implica o interogare SQLite per mesaj. CachingUserRepositoryProxy returnează înregistrarea din cache dacă este prezentă (TTL 30s), sau deleagă către RealSubject şi stochează rezultatul. La UpdateAsync(), intrarea din cache este invalidată.</w:t>
      </w:r>
    </w:p>
    <w:p>
      <w:pPr>
        <w:spacing w:before="160" w:after="40"/>
        <w:jc w:val="center"/>
      </w:pPr>
      <w:r>
        <w:drawing>
          <wp:inline xmlns:a="http://schemas.openxmlformats.org/drawingml/2006/main" xmlns:pic="http://schemas.openxmlformats.org/drawingml/2006/picture">
            <wp:extent cx="5400000" cy="4301786"/>
            <wp:docPr id="8" name="Picture 8"/>
            <wp:cNvGraphicFramePr>
              <a:graphicFrameLocks noChangeAspect="1"/>
            </wp:cNvGraphicFramePr>
            <a:graphic>
              <a:graphicData uri="http://schemas.openxmlformats.org/drawingml/2006/picture">
                <pic:pic>
                  <pic:nvPicPr>
                    <pic:cNvPr id="0" name="Proxy_CachingUserRepository.png"/>
                    <pic:cNvPicPr/>
                  </pic:nvPicPr>
                  <pic:blipFill>
                    <a:blip r:embed="rId16"/>
                    <a:stretch>
                      <a:fillRect/>
                    </a:stretch>
                  </pic:blipFill>
                  <pic:spPr>
                    <a:xfrm>
                      <a:off x="0" y="0"/>
                      <a:ext cx="5400000" cy="4301786"/>
                    </a:xfrm>
                    <a:prstGeom prst="rect"/>
                  </pic:spPr>
                </pic:pic>
              </a:graphicData>
            </a:graphic>
          </wp:inline>
        </w:drawing>
      </w:r>
    </w:p>
    <w:p>
      <w:pPr>
        <w:spacing w:before="0" w:after="200"/>
        <w:jc w:val="center"/>
      </w:pPr>
      <w:r>
        <w:rPr>
          <w:rFonts w:ascii="Times New Roman" w:hAnsi="Times New Roman"/>
          <w:b w:val="0"/>
          <w:i/>
          <w:sz w:val="22"/>
        </w:rPr>
        <w:t>Figura 8. Proxy — CachingUserRepositoryProxy</w:t>
      </w:r>
    </w:p>
    <w:p>
      <w:pPr>
        <w:spacing w:before="160" w:after="60"/>
        <w:jc w:val="left"/>
      </w:pPr>
      <w:r>
        <w:rPr>
          <w:rFonts w:ascii="Times New Roman" w:hAnsi="Times New Roman"/>
          <w:b/>
          <w:i/>
          <w:sz w:val="24"/>
        </w:rPr>
        <w:t>2.1.9 State — AlbumSession</w:t>
      </w:r>
    </w:p>
    <w:p>
      <w:pPr>
        <w:spacing w:before="0" w:after="120"/>
        <w:jc w:val="both"/>
      </w:pPr>
      <w:r>
        <w:rPr>
          <w:rFonts w:ascii="Times New Roman" w:hAnsi="Times New Roman"/>
          <w:b w:val="0"/>
          <w:i w:val="0"/>
          <w:sz w:val="24"/>
        </w:rPr>
        <w:t>Şablonul State permite AlbumSession să se comporte diferit în funcție de starea curentă, fără instrucțiuni condiționale complexe. IdleState procesează fişierele individuale direct (validare + înregistrare în ledger) şi permite tranzitia la AlbumUploadState la comanda /album-upload. AlbumUploadState acumulează fişierele în PendingFiles şi le validează în bloc la /album-done, generând un raport complet via Builder.</w:t>
      </w:r>
    </w:p>
    <w:p>
      <w:pPr>
        <w:spacing w:before="160" w:after="40"/>
        <w:jc w:val="center"/>
      </w:pPr>
      <w:r>
        <w:drawing>
          <wp:inline xmlns:a="http://schemas.openxmlformats.org/drawingml/2006/main" xmlns:pic="http://schemas.openxmlformats.org/drawingml/2006/picture">
            <wp:extent cx="5400000" cy="4791477"/>
            <wp:docPr id="9" name="Picture 9"/>
            <wp:cNvGraphicFramePr>
              <a:graphicFrameLocks noChangeAspect="1"/>
            </wp:cNvGraphicFramePr>
            <a:graphic>
              <a:graphicData uri="http://schemas.openxmlformats.org/drawingml/2006/picture">
                <pic:pic>
                  <pic:nvPicPr>
                    <pic:cNvPr id="0" name="State_AlbumSession.png"/>
                    <pic:cNvPicPr/>
                  </pic:nvPicPr>
                  <pic:blipFill>
                    <a:blip r:embed="rId17"/>
                    <a:stretch>
                      <a:fillRect/>
                    </a:stretch>
                  </pic:blipFill>
                  <pic:spPr>
                    <a:xfrm>
                      <a:off x="0" y="0"/>
                      <a:ext cx="5400000" cy="4791477"/>
                    </a:xfrm>
                    <a:prstGeom prst="rect"/>
                  </pic:spPr>
                </pic:pic>
              </a:graphicData>
            </a:graphic>
          </wp:inline>
        </w:drawing>
      </w:r>
    </w:p>
    <w:p>
      <w:pPr>
        <w:spacing w:before="0" w:after="200"/>
        <w:jc w:val="center"/>
      </w:pPr>
      <w:r>
        <w:rPr>
          <w:rFonts w:ascii="Times New Roman" w:hAnsi="Times New Roman"/>
          <w:b w:val="0"/>
          <w:i/>
          <w:sz w:val="22"/>
        </w:rPr>
        <w:t>Figura 9. State — AlbumSession</w:t>
      </w:r>
    </w:p>
    <w:p>
      <w:pPr>
        <w:spacing w:before="160" w:after="60"/>
        <w:jc w:val="left"/>
      </w:pPr>
      <w:r>
        <w:rPr>
          <w:rFonts w:ascii="Times New Roman" w:hAnsi="Times New Roman"/>
          <w:b/>
          <w:i/>
          <w:sz w:val="24"/>
        </w:rPr>
        <w:t>2.1.10 Chain of Responsibility — AudioValidationHandler</w:t>
      </w:r>
    </w:p>
    <w:p>
      <w:pPr>
        <w:spacing w:before="0" w:after="120"/>
        <w:jc w:val="both"/>
      </w:pPr>
      <w:r>
        <w:rPr>
          <w:rFonts w:ascii="Times New Roman" w:hAnsi="Times New Roman"/>
          <w:b w:val="0"/>
          <w:i w:val="0"/>
          <w:sz w:val="24"/>
        </w:rPr>
        <w:t>Şablonul Chain of Responsibility implementează validarea audio ca un lanț de handler-e specializate. ExtensionValidationHandler verifică extensia fişierului şi respinge formatele necunoscute sau lossy. MimeValidationHandler validă tipul MIME dacă este disponibil. SpectralValidationHandler descărcă fişierul local, invocă FFmpeg şi analizează spectrul FFT. Fiecare handler poate respinge fişierul sau íl poate pasa mai departe în lanț.</w:t>
      </w:r>
    </w:p>
    <w:p>
      <w:pPr>
        <w:spacing w:before="160" w:after="40"/>
        <w:jc w:val="center"/>
      </w:pPr>
      <w:r>
        <w:drawing>
          <wp:inline xmlns:a="http://schemas.openxmlformats.org/drawingml/2006/main" xmlns:pic="http://schemas.openxmlformats.org/drawingml/2006/picture">
            <wp:extent cx="5400000" cy="3816541"/>
            <wp:docPr id="10" name="Picture 10"/>
            <wp:cNvGraphicFramePr>
              <a:graphicFrameLocks noChangeAspect="1"/>
            </wp:cNvGraphicFramePr>
            <a:graphic>
              <a:graphicData uri="http://schemas.openxmlformats.org/drawingml/2006/picture">
                <pic:pic>
                  <pic:nvPicPr>
                    <pic:cNvPr id="0" name="ChainOfResponsibility_ValidationPipeline.png"/>
                    <pic:cNvPicPr/>
                  </pic:nvPicPr>
                  <pic:blipFill>
                    <a:blip r:embed="rId18"/>
                    <a:stretch>
                      <a:fillRect/>
                    </a:stretch>
                  </pic:blipFill>
                  <pic:spPr>
                    <a:xfrm>
                      <a:off x="0" y="0"/>
                      <a:ext cx="5400000" cy="3816541"/>
                    </a:xfrm>
                    <a:prstGeom prst="rect"/>
                  </pic:spPr>
                </pic:pic>
              </a:graphicData>
            </a:graphic>
          </wp:inline>
        </w:drawing>
      </w:r>
    </w:p>
    <w:p>
      <w:pPr>
        <w:spacing w:before="0" w:after="200"/>
        <w:jc w:val="center"/>
      </w:pPr>
      <w:r>
        <w:rPr>
          <w:rFonts w:ascii="Times New Roman" w:hAnsi="Times New Roman"/>
          <w:b w:val="0"/>
          <w:i/>
          <w:sz w:val="22"/>
        </w:rPr>
        <w:t>Figura 10. Chain of Responsibility — AudioValidationHandler</w:t>
      </w:r>
    </w:p>
    <w:p>
      <w:pPr>
        <w:spacing w:before="160" w:after="60"/>
        <w:jc w:val="left"/>
      </w:pPr>
      <w:r>
        <w:rPr>
          <w:rFonts w:ascii="Times New Roman" w:hAnsi="Times New Roman"/>
          <w:b/>
          <w:i/>
          <w:sz w:val="24"/>
        </w:rPr>
        <w:t>2.1.11 Command — IBotCommand</w:t>
      </w:r>
    </w:p>
    <w:p>
      <w:pPr>
        <w:spacing w:before="0" w:after="120"/>
        <w:jc w:val="both"/>
      </w:pPr>
      <w:r>
        <w:rPr>
          <w:rFonts w:ascii="Times New Roman" w:hAnsi="Times New Roman"/>
          <w:b w:val="0"/>
          <w:i w:val="0"/>
          <w:sz w:val="24"/>
        </w:rPr>
        <w:t>Şablonul Command încapsulează fiecare acțiune a botului ca un obiect IBotCommand cu metoda ExecuteAsync(). CommandDispatcher (Invoker) apelează ExecuteAsync() fără a cunoaşte ce face comanda concretă. StandardCommandFactory (ConcreteCreator) creează şi decorează comenzile înainte ca Invokerul să le primească. HelpCommand acceptă IBotConfiguration pentru a afişa secțiunea de comenzi admin exclusiv administratorilor.</w:t>
      </w:r>
    </w:p>
    <w:p>
      <w:pPr>
        <w:spacing w:before="160" w:after="40"/>
        <w:jc w:val="center"/>
      </w:pPr>
      <w:r>
        <w:drawing>
          <wp:inline xmlns:a="http://schemas.openxmlformats.org/drawingml/2006/main" xmlns:pic="http://schemas.openxmlformats.org/drawingml/2006/picture">
            <wp:extent cx="5400000" cy="3038553"/>
            <wp:docPr id="11" name="Picture 11"/>
            <wp:cNvGraphicFramePr>
              <a:graphicFrameLocks noChangeAspect="1"/>
            </wp:cNvGraphicFramePr>
            <a:graphic>
              <a:graphicData uri="http://schemas.openxmlformats.org/drawingml/2006/picture">
                <pic:pic>
                  <pic:nvPicPr>
                    <pic:cNvPr id="0" name="Command_BotCommands.png"/>
                    <pic:cNvPicPr/>
                  </pic:nvPicPr>
                  <pic:blipFill>
                    <a:blip r:embed="rId19"/>
                    <a:stretch>
                      <a:fillRect/>
                    </a:stretch>
                  </pic:blipFill>
                  <pic:spPr>
                    <a:xfrm>
                      <a:off x="0" y="0"/>
                      <a:ext cx="5400000" cy="3038553"/>
                    </a:xfrm>
                    <a:prstGeom prst="rect"/>
                  </pic:spPr>
                </pic:pic>
              </a:graphicData>
            </a:graphic>
          </wp:inline>
        </w:drawing>
      </w:r>
    </w:p>
    <w:p>
      <w:pPr>
        <w:spacing w:before="0" w:after="200"/>
        <w:jc w:val="center"/>
      </w:pPr>
      <w:r>
        <w:rPr>
          <w:rFonts w:ascii="Times New Roman" w:hAnsi="Times New Roman"/>
          <w:b w:val="0"/>
          <w:i/>
          <w:sz w:val="22"/>
        </w:rPr>
        <w:t>Figura 11. Command — IBotCommand</w:t>
      </w:r>
    </w:p>
    <w:p>
      <w:pPr>
        <w:spacing w:before="160" w:after="60"/>
        <w:jc w:val="left"/>
      </w:pPr>
      <w:r>
        <w:rPr>
          <w:rFonts w:ascii="Times New Roman" w:hAnsi="Times New Roman"/>
          <w:b/>
          <w:i/>
          <w:sz w:val="24"/>
        </w:rPr>
        <w:t>2.1.12 Strategy — IHashStrategy</w:t>
      </w:r>
    </w:p>
    <w:p>
      <w:pPr>
        <w:spacing w:before="0" w:after="120"/>
        <w:jc w:val="both"/>
      </w:pPr>
      <w:r>
        <w:rPr>
          <w:rFonts w:ascii="Times New Roman" w:hAnsi="Times New Roman"/>
          <w:b w:val="0"/>
          <w:i w:val="0"/>
          <w:sz w:val="24"/>
        </w:rPr>
        <w:t>Şablonul Strategy permite schimbarea algoritmului de hash utilizat pentru deduplicare fără a modifica LedgerService. IHashStrategy defineşte interfata cu metodele AlgorithmName şi ComputeAsync(). Md5HashStrategy şi Sha256HashStrategy sunt implementările concrete. Algoritmul activ este selectat la pornire din configurație (câmpul Ledger:HashStrategy) şi injectat în LedgerService.</w:t>
      </w:r>
    </w:p>
    <w:p>
      <w:pPr>
        <w:spacing w:before="160" w:after="40"/>
        <w:jc w:val="center"/>
      </w:pPr>
      <w:r>
        <w:drawing>
          <wp:inline xmlns:a="http://schemas.openxmlformats.org/drawingml/2006/main" xmlns:pic="http://schemas.openxmlformats.org/drawingml/2006/picture">
            <wp:extent cx="5400000" cy="2674719"/>
            <wp:docPr id="12" name="Picture 12"/>
            <wp:cNvGraphicFramePr>
              <a:graphicFrameLocks noChangeAspect="1"/>
            </wp:cNvGraphicFramePr>
            <a:graphic>
              <a:graphicData uri="http://schemas.openxmlformats.org/drawingml/2006/picture">
                <pic:pic>
                  <pic:nvPicPr>
                    <pic:cNvPr id="0" name="Strategy_HashStrategy.png"/>
                    <pic:cNvPicPr/>
                  </pic:nvPicPr>
                  <pic:blipFill>
                    <a:blip r:embed="rId20"/>
                    <a:stretch>
                      <a:fillRect/>
                    </a:stretch>
                  </pic:blipFill>
                  <pic:spPr>
                    <a:xfrm>
                      <a:off x="0" y="0"/>
                      <a:ext cx="5400000" cy="2674719"/>
                    </a:xfrm>
                    <a:prstGeom prst="rect"/>
                  </pic:spPr>
                </pic:pic>
              </a:graphicData>
            </a:graphic>
          </wp:inline>
        </w:drawing>
      </w:r>
    </w:p>
    <w:p>
      <w:pPr>
        <w:spacing w:before="0" w:after="200"/>
        <w:jc w:val="center"/>
      </w:pPr>
      <w:r>
        <w:rPr>
          <w:rFonts w:ascii="Times New Roman" w:hAnsi="Times New Roman"/>
          <w:b w:val="0"/>
          <w:i/>
          <w:sz w:val="22"/>
        </w:rPr>
        <w:t>Figura 12. Strategy — IHashStrategy</w:t>
      </w:r>
    </w:p>
    <w:p>
      <w:r>
        <w:br w:type="page"/>
      </w:r>
    </w:p>
    <w:p>
      <w:pPr>
        <w:spacing w:before="200" w:after="80"/>
        <w:jc w:val="left"/>
      </w:pPr>
      <w:r>
        <w:rPr>
          <w:rFonts w:ascii="Times New Roman" w:hAnsi="Times New Roman"/>
          <w:b/>
          <w:i w:val="0"/>
          <w:sz w:val="24"/>
        </w:rPr>
        <w:t>2.2 Descrierea tehnologiilor pentru sistem</w:t>
      </w:r>
    </w:p>
    <w:p>
      <w:pPr>
        <w:spacing w:before="0" w:after="120"/>
        <w:ind w:firstLine="709"/>
        <w:jc w:val="both"/>
      </w:pPr>
      <w:r>
        <w:rPr>
          <w:rFonts w:ascii="Times New Roman" w:hAnsi="Times New Roman"/>
          <w:b w:val="0"/>
          <w:i w:val="0"/>
          <w:sz w:val="24"/>
        </w:rPr>
        <w:t>Sistemul NurFlac este construit pe un set de tehnologii alese pentru maturitate, performanță şi integrare nativă cu ecosistemul .NET 9.0.</w:t>
      </w:r>
    </w:p>
    <w:p>
      <w:pPr>
        <w:spacing w:before="160" w:after="60"/>
        <w:jc w:val="left"/>
      </w:pPr>
      <w:r>
        <w:rPr>
          <w:rFonts w:ascii="Times New Roman" w:hAnsi="Times New Roman"/>
          <w:b/>
          <w:i/>
          <w:sz w:val="24"/>
        </w:rPr>
        <w:t>.NET 9.0 Worker Service</w:t>
      </w:r>
    </w:p>
    <w:p>
      <w:pPr>
        <w:spacing w:before="0" w:after="120"/>
        <w:jc w:val="both"/>
      </w:pPr>
      <w:r>
        <w:rPr>
          <w:rFonts w:ascii="Times New Roman" w:hAnsi="Times New Roman"/>
          <w:b w:val="0"/>
          <w:i w:val="0"/>
          <w:sz w:val="24"/>
        </w:rPr>
        <w:t>Aplicația rulează ca un Worker Service (IHostedService), gestionat de Microsoft.Extensions.Hosting. Această arhitectură oferă injectare de dependențe, logging structurat, configurare ierarhică şi ciclul de viață standard al unui serviciu de fundal. Compatibilitatea cu containerele Docker şi serviciile systemd este nativă.</w:t>
      </w:r>
    </w:p>
    <w:p>
      <w:pPr>
        <w:spacing w:before="160" w:after="60"/>
        <w:jc w:val="left"/>
      </w:pPr>
      <w:r>
        <w:rPr>
          <w:rFonts w:ascii="Times New Roman" w:hAnsi="Times New Roman"/>
          <w:b/>
          <w:i/>
          <w:sz w:val="24"/>
        </w:rPr>
        <w:t>Telegram.Bot v22.8.1</w:t>
      </w:r>
    </w:p>
    <w:p>
      <w:pPr>
        <w:spacing w:before="0" w:after="120"/>
        <w:jc w:val="both"/>
      </w:pPr>
      <w:r>
        <w:rPr>
          <w:rFonts w:ascii="Times New Roman" w:hAnsi="Times New Roman"/>
          <w:b w:val="0"/>
          <w:i w:val="0"/>
          <w:sz w:val="24"/>
        </w:rPr>
        <w:t>Biblioteca Telegram.Bot v22.8.1 oferă un client asincron complet pentru Telegram Bot API. Sistemul utilizează StartReceiving() cu filtrare pe UpdateType.Message pentru recepționarea mesajelor, ITelegramBotClient.SendMessage() pentru răspunsuri şi GetFile()/DownloadFile() pentru descărcarea fişierelor audio.</w:t>
      </w:r>
    </w:p>
    <w:p>
      <w:pPr>
        <w:spacing w:before="160" w:after="60"/>
        <w:jc w:val="left"/>
      </w:pPr>
      <w:r>
        <w:rPr>
          <w:rFonts w:ascii="Times New Roman" w:hAnsi="Times New Roman"/>
          <w:b/>
          <w:i/>
          <w:sz w:val="24"/>
        </w:rPr>
        <w:t>SQLite via Microsoft.Data.Sqlite</w:t>
      </w:r>
    </w:p>
    <w:p>
      <w:pPr>
        <w:spacing w:before="0" w:after="120"/>
        <w:jc w:val="both"/>
      </w:pPr>
      <w:r>
        <w:rPr>
          <w:rFonts w:ascii="Times New Roman" w:hAnsi="Times New Roman"/>
          <w:b w:val="0"/>
          <w:i w:val="0"/>
          <w:sz w:val="24"/>
        </w:rPr>
        <w:t>Persistența datelor este asigurată prin două baze de date SQLite independente: nurflac-users.db (starea utilizatorilor: status, strike count, timeout expiry) şi nurflac-ledger.db (hash-urile fişierelor validate pentru deduplicare). Alegerea SQLite elimină dependența de un server de baze de date extern şi simplifică deployment-ul.</w:t>
      </w:r>
    </w:p>
    <w:p>
      <w:pPr>
        <w:spacing w:before="160" w:after="60"/>
        <w:jc w:val="left"/>
      </w:pPr>
      <w:r>
        <w:rPr>
          <w:rFonts w:ascii="Times New Roman" w:hAnsi="Times New Roman"/>
          <w:b/>
          <w:i/>
          <w:sz w:val="24"/>
        </w:rPr>
        <w:t>MathNet.Numerics</w:t>
      </w:r>
    </w:p>
    <w:p>
      <w:pPr>
        <w:spacing w:before="0" w:after="120"/>
        <w:jc w:val="both"/>
      </w:pPr>
      <w:r>
        <w:rPr>
          <w:rFonts w:ascii="Times New Roman" w:hAnsi="Times New Roman"/>
          <w:b w:val="0"/>
          <w:i w:val="0"/>
          <w:sz w:val="24"/>
        </w:rPr>
        <w:t>Analiza spectrală FFT este implementată cu MathNet.Numerics, o bibliotecă matematică de înaltă performanță pentru .NET. Metoda Fourier.Forward() aplică transformata Fourier rapidă unui vector de eşantioane PCM, iar rezultatul este analizat pentru distribuția energiei în benzile de frecvență înaltă (19–22 kHz).</w:t>
      </w:r>
    </w:p>
    <w:p>
      <w:pPr>
        <w:spacing w:before="160" w:after="60"/>
        <w:jc w:val="left"/>
      </w:pPr>
      <w:r>
        <w:rPr>
          <w:rFonts w:ascii="Times New Roman" w:hAnsi="Times New Roman"/>
          <w:b/>
          <w:i/>
          <w:sz w:val="24"/>
        </w:rPr>
        <w:t>FFmpeg</w:t>
      </w:r>
    </w:p>
    <w:p>
      <w:pPr>
        <w:spacing w:before="0" w:after="120"/>
        <w:jc w:val="both"/>
      </w:pPr>
      <w:r>
        <w:rPr>
          <w:rFonts w:ascii="Times New Roman" w:hAnsi="Times New Roman"/>
          <w:b w:val="0"/>
          <w:i w:val="0"/>
          <w:sz w:val="24"/>
        </w:rPr>
        <w:t>FFmpeg este invocat ca proces extern pentru extragerea eşantioanelor PCM din fişierele audio. Comanda utilizează -ss 30 -t 30 pentru a extrage 30 de secunde din mijlocul fişierului, convertite în format PCM brut (-f f32le), mono (-ac 1), la 44100 Hz (-ar 44100). Această abordare suportă toate formatele acceptate de FFmpeg fără a depinde de biblioteci native în proces.</w:t>
      </w:r>
    </w:p>
    <w:p>
      <w:pPr>
        <w:spacing w:before="160" w:after="60"/>
        <w:jc w:val="left"/>
      </w:pPr>
      <w:r>
        <w:rPr>
          <w:rFonts w:ascii="Times New Roman" w:hAnsi="Times New Roman"/>
          <w:b/>
          <w:i/>
          <w:sz w:val="24"/>
        </w:rPr>
        <w:t>Microsoft.Extensions.Caching.Memory</w:t>
      </w:r>
    </w:p>
    <w:p>
      <w:pPr>
        <w:spacing w:before="0" w:after="120"/>
        <w:jc w:val="both"/>
      </w:pPr>
      <w:r>
        <w:rPr>
          <w:rFonts w:ascii="Times New Roman" w:hAnsi="Times New Roman"/>
          <w:b w:val="0"/>
          <w:i w:val="0"/>
          <w:sz w:val="24"/>
        </w:rPr>
        <w:t>IMemoryCache este utilizat de CachingUserRepositoryProxy pentru a menține în cache înregistrările utilizatorilor pe durata unui TTL de 30 de secunde. Aceasta reduce semnificativ numărul de interogări SQLite în scenariile cu trafic intens, fără a risca servirea unor date depăşite pe o perioadă mai lungă.</w:t>
      </w:r>
    </w:p>
    <w:p>
      <w:pPr>
        <w:spacing w:before="160" w:after="60"/>
        <w:jc w:val="left"/>
      </w:pPr>
      <w:r>
        <w:rPr>
          <w:rFonts w:ascii="Times New Roman" w:hAnsi="Times New Roman"/>
          <w:b/>
          <w:i/>
          <w:sz w:val="24"/>
        </w:rPr>
        <w:t>C# 13 — Lock şi Primary Constructors</w:t>
      </w:r>
    </w:p>
    <w:p>
      <w:pPr>
        <w:spacing w:before="0" w:after="120"/>
        <w:jc w:val="both"/>
      </w:pPr>
      <w:r>
        <w:rPr>
          <w:rFonts w:ascii="Times New Roman" w:hAnsi="Times New Roman"/>
          <w:b w:val="0"/>
          <w:i w:val="0"/>
          <w:sz w:val="24"/>
        </w:rPr>
        <w:t>Proiectul utilizează funcționalitățile C# 13: constructorii primari (primary constructors) pentru injectarea de dependențe concisă şi tipul Lock (System.Threading.Lock) în AlbumReportBuilder şi AlbumSessionManager pentru sincronizare thread-safe fără overhead-ul obiectului lock tradițional de tip object.</w:t>
      </w:r>
    </w:p>
    <w:p>
      <w:r>
        <w:br w:type="page"/>
      </w:r>
    </w:p>
    <w:p>
      <w:pPr>
        <w:spacing w:before="200" w:after="80"/>
        <w:jc w:val="left"/>
      </w:pPr>
      <w:r>
        <w:rPr>
          <w:rFonts w:ascii="Times New Roman" w:hAnsi="Times New Roman"/>
          <w:b/>
          <w:i w:val="0"/>
          <w:sz w:val="24"/>
        </w:rPr>
        <w:t>2.3 Descrierea la nivel de cod pe module</w:t>
      </w:r>
    </w:p>
    <w:p>
      <w:pPr>
        <w:spacing w:before="0" w:after="120"/>
        <w:ind w:firstLine="709"/>
        <w:jc w:val="both"/>
      </w:pPr>
      <w:r>
        <w:rPr>
          <w:rFonts w:ascii="Times New Roman" w:hAnsi="Times New Roman"/>
          <w:b w:val="0"/>
          <w:i w:val="0"/>
          <w:sz w:val="24"/>
        </w:rPr>
        <w:t>Această secțiune descrie fiecare şablon de proiectare prin prisma codului sursă, evidențiind metodele principale şi mecanismele de interacțiune. Codul este prezentat în format Consolas 10pt, conform convenției.</w:t>
      </w:r>
    </w:p>
    <w:p>
      <w:pPr>
        <w:spacing w:before="160" w:after="60"/>
        <w:jc w:val="left"/>
      </w:pPr>
      <w:r>
        <w:rPr>
          <w:rFonts w:ascii="Times New Roman" w:hAnsi="Times New Roman"/>
          <w:b/>
          <w:i/>
          <w:sz w:val="24"/>
        </w:rPr>
        <w:t>Singleton — BotConfigurationManager</w:t>
      </w:r>
    </w:p>
    <w:p>
      <w:pPr>
        <w:spacing w:before="0" w:after="120"/>
        <w:jc w:val="both"/>
      </w:pPr>
      <w:r>
        <w:rPr>
          <w:rFonts w:ascii="Times New Roman" w:hAnsi="Times New Roman"/>
          <w:b w:val="0"/>
          <w:i w:val="0"/>
          <w:sz w:val="24"/>
        </w:rPr>
        <w:t>BotConfigurationManager implementează şablonul Singleton utilizând Lazy&lt;T&gt; cu publicare sigură pe fir. Constructorul privat inițializează IConfiguration din appsettings.json şi variabilele de mediu. Proprietatea statică Instance expune singura instanță a interfeței IBotConfiguration:</w:t>
      </w:r>
    </w:p>
    <w:p>
      <w:pPr>
        <w:spacing w:before="0" w:after="0"/>
        <w:ind w:left="283"/>
        <w:jc w:val="left"/>
      </w:pPr>
      <w:r>
        <w:rPr>
          <w:rFonts w:ascii="Consolas" w:hAnsi="Consolas"/>
          <w:sz w:val="20"/>
        </w:rPr>
        <w:t>private static readonly Lazy&lt;BotConfigurationManager&gt; _instance =</w:t>
      </w:r>
    </w:p>
    <w:p>
      <w:pPr>
        <w:spacing w:before="0" w:after="0"/>
        <w:ind w:left="283"/>
        <w:jc w:val="left"/>
      </w:pPr>
      <w:r>
        <w:rPr>
          <w:rFonts w:ascii="Consolas" w:hAnsi="Consolas"/>
          <w:sz w:val="20"/>
        </w:rPr>
        <w:t xml:space="preserve">    new(static () =&gt; new BotConfigurationManager(),</w:t>
      </w:r>
    </w:p>
    <w:p>
      <w:pPr>
        <w:spacing w:before="0" w:after="0"/>
        <w:ind w:left="283"/>
        <w:jc w:val="left"/>
      </w:pPr>
      <w:r>
        <w:rPr>
          <w:rFonts w:ascii="Consolas" w:hAnsi="Consolas"/>
          <w:sz w:val="20"/>
        </w:rPr>
        <w:t xml:space="preserve">        LazyThreadSafetyMode.ExecutionAndPublication);</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public static IBotConfiguration Instance =&gt; _instance.Value;</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private BotConfigurationManager()</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_config = new ConfigurationBuilder()</w:t>
      </w:r>
    </w:p>
    <w:p>
      <w:pPr>
        <w:spacing w:before="0" w:after="0"/>
        <w:ind w:left="283"/>
        <w:jc w:val="left"/>
      </w:pPr>
      <w:r>
        <w:rPr>
          <w:rFonts w:ascii="Consolas" w:hAnsi="Consolas"/>
          <w:sz w:val="20"/>
        </w:rPr>
        <w:t xml:space="preserve">        .SetBasePath(AppContext.BaseDirectory)</w:t>
      </w:r>
    </w:p>
    <w:p>
      <w:pPr>
        <w:spacing w:before="0" w:after="0"/>
        <w:ind w:left="283"/>
        <w:jc w:val="left"/>
      </w:pPr>
      <w:r>
        <w:rPr>
          <w:rFonts w:ascii="Consolas" w:hAnsi="Consolas"/>
          <w:sz w:val="20"/>
        </w:rPr>
        <w:t xml:space="preserve">        .AddJsonFile("appsettings.json", optional: false)</w:t>
      </w:r>
    </w:p>
    <w:p>
      <w:pPr>
        <w:spacing w:before="0" w:after="0"/>
        <w:ind w:left="283"/>
        <w:jc w:val="left"/>
      </w:pPr>
      <w:r>
        <w:rPr>
          <w:rFonts w:ascii="Consolas" w:hAnsi="Consolas"/>
          <w:sz w:val="20"/>
        </w:rPr>
        <w:t xml:space="preserve">        .AddEnvironmentVariables("NURFLAC_")</w:t>
      </w:r>
    </w:p>
    <w:p>
      <w:pPr>
        <w:spacing w:before="0" w:after="0"/>
        <w:ind w:left="283"/>
        <w:jc w:val="left"/>
      </w:pPr>
      <w:r>
        <w:rPr>
          <w:rFonts w:ascii="Consolas" w:hAnsi="Consolas"/>
          <w:sz w:val="20"/>
        </w:rPr>
        <w:t xml:space="preserve">        .Build();</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public bool IsAdmin(long telegramId) =&gt;</w:t>
      </w:r>
    </w:p>
    <w:p>
      <w:pPr>
        <w:spacing w:before="0" w:after="0"/>
        <w:ind w:left="283"/>
        <w:jc w:val="left"/>
      </w:pPr>
      <w:r>
        <w:rPr>
          <w:rFonts w:ascii="Consolas" w:hAnsi="Consolas"/>
          <w:sz w:val="20"/>
        </w:rPr>
        <w:t xml:space="preserve">    AdminIds.Contains(telegramId);</w:t>
      </w:r>
    </w:p>
    <w:p>
      <w:pPr>
        <w:spacing w:before="160" w:after="60"/>
        <w:jc w:val="left"/>
      </w:pPr>
      <w:r>
        <w:rPr>
          <w:rFonts w:ascii="Times New Roman" w:hAnsi="Times New Roman"/>
          <w:b/>
          <w:i/>
          <w:sz w:val="24"/>
        </w:rPr>
        <w:t>Factory Method — CommandFactory / StandardCommandFactory</w:t>
      </w:r>
    </w:p>
    <w:p>
      <w:pPr>
        <w:spacing w:before="0" w:after="120"/>
        <w:jc w:val="both"/>
      </w:pPr>
      <w:r>
        <w:rPr>
          <w:rFonts w:ascii="Times New Roman" w:hAnsi="Times New Roman"/>
          <w:b w:val="0"/>
          <w:i w:val="0"/>
          <w:sz w:val="24"/>
        </w:rPr>
        <w:t>CommandFactory declară metoda fabrică abstractă CreateCommand() şi logica non-virtuală Create() care aplică decoratorul potrivit. Comenzile admin primesc AdminGuardDecorator; comenzile de utilizator primesc ModerationGuardDecorator:</w:t>
      </w:r>
    </w:p>
    <w:p>
      <w:pPr>
        <w:spacing w:before="0" w:after="0"/>
        <w:ind w:left="283"/>
        <w:jc w:val="left"/>
      </w:pPr>
      <w:r>
        <w:rPr>
          <w:rFonts w:ascii="Consolas" w:hAnsi="Consolas"/>
          <w:sz w:val="20"/>
        </w:rPr>
        <w:t>public IBotCommand? Create(string token)</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command = CreateCommand(token);</w:t>
      </w:r>
    </w:p>
    <w:p>
      <w:pPr>
        <w:spacing w:before="0" w:after="0"/>
        <w:ind w:left="283"/>
        <w:jc w:val="left"/>
      </w:pPr>
      <w:r>
        <w:rPr>
          <w:rFonts w:ascii="Consolas" w:hAnsi="Consolas"/>
          <w:sz w:val="20"/>
        </w:rPr>
        <w:t xml:space="preserve">    if (command is null) return null;</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return IsAdminCommand(token)</w:t>
      </w:r>
    </w:p>
    <w:p>
      <w:pPr>
        <w:spacing w:before="0" w:after="0"/>
        <w:ind w:left="283"/>
        <w:jc w:val="left"/>
      </w:pPr>
      <w:r>
        <w:rPr>
          <w:rFonts w:ascii="Consolas" w:hAnsi="Consolas"/>
          <w:sz w:val="20"/>
        </w:rPr>
        <w:t xml:space="preserve">        ? new AdminGuardDecorator(command, Config, BotClient,</w:t>
      </w:r>
    </w:p>
    <w:p>
      <w:pPr>
        <w:spacing w:before="0" w:after="0"/>
        <w:ind w:left="283"/>
        <w:jc w:val="left"/>
      </w:pPr>
      <w:r>
        <w:rPr>
          <w:rFonts w:ascii="Consolas" w:hAnsi="Consolas"/>
          <w:sz w:val="20"/>
        </w:rPr>
        <w:t xml:space="preserve">            _loggerFactory.CreateLogger&lt;AdminGuardDecorator&gt;())</w:t>
      </w:r>
    </w:p>
    <w:p>
      <w:pPr>
        <w:spacing w:before="0" w:after="0"/>
        <w:ind w:left="283"/>
        <w:jc w:val="left"/>
      </w:pPr>
      <w:r>
        <w:rPr>
          <w:rFonts w:ascii="Consolas" w:hAnsi="Consolas"/>
          <w:sz w:val="20"/>
        </w:rPr>
        <w:t xml:space="preserve">        : new ModerationGuardDecorator(command, UserService, BotClient,</w:t>
      </w:r>
    </w:p>
    <w:p>
      <w:pPr>
        <w:spacing w:before="0" w:after="0"/>
        <w:ind w:left="283"/>
        <w:jc w:val="left"/>
      </w:pPr>
      <w:r>
        <w:rPr>
          <w:rFonts w:ascii="Consolas" w:hAnsi="Consolas"/>
          <w:sz w:val="20"/>
        </w:rPr>
        <w:t xml:space="preserve">            _loggerFactory.CreateLogger&lt;ModerationGuardDecorator&gt;());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protected abstract IBotCommand? CreateCommand(string token);</w:t>
      </w:r>
    </w:p>
    <w:p>
      <w:pPr>
        <w:spacing w:before="0" w:after="0"/>
        <w:ind w:left="283"/>
        <w:jc w:val="left"/>
      </w:pPr>
      <w:r>
        <w:rPr>
          <w:rFonts w:ascii="Consolas" w:hAnsi="Consolas"/>
          <w:sz w:val="20"/>
        </w:rPr>
        <w:t>private static bool IsAdminCommand(string t) =&gt; t is "ban" or "timeout" or "unban";</w:t>
      </w:r>
    </w:p>
    <w:p>
      <w:pPr>
        <w:spacing w:before="0" w:after="120"/>
        <w:jc w:val="both"/>
      </w:pPr>
      <w:r>
        <w:rPr>
          <w:rFonts w:ascii="Times New Roman" w:hAnsi="Times New Roman"/>
          <w:b w:val="0"/>
          <w:i w:val="0"/>
          <w:sz w:val="24"/>
        </w:rPr>
        <w:t>StandardCommandFactory suprascrie CreateCommand() şi mapează tokenuriie la instanțe concrete:</w:t>
      </w:r>
    </w:p>
    <w:p>
      <w:pPr>
        <w:spacing w:before="0" w:after="0"/>
        <w:ind w:left="283"/>
        <w:jc w:val="left"/>
      </w:pPr>
      <w:r>
        <w:rPr>
          <w:rFonts w:ascii="Consolas" w:hAnsi="Consolas"/>
          <w:sz w:val="20"/>
        </w:rPr>
        <w:t>protected override IBotCommand? CreateCommand(string token) =&gt; token switch</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"start"        =&gt; new StartCommand(BotClient),</w:t>
      </w:r>
    </w:p>
    <w:p>
      <w:pPr>
        <w:spacing w:before="0" w:after="0"/>
        <w:ind w:left="283"/>
        <w:jc w:val="left"/>
      </w:pPr>
      <w:r>
        <w:rPr>
          <w:rFonts w:ascii="Consolas" w:hAnsi="Consolas"/>
          <w:sz w:val="20"/>
        </w:rPr>
        <w:t xml:space="preserve">    "help"         =&gt; new HelpCommand(BotClient, Config),</w:t>
      </w:r>
    </w:p>
    <w:p>
      <w:pPr>
        <w:spacing w:before="0" w:after="0"/>
        <w:ind w:left="283"/>
        <w:jc w:val="left"/>
      </w:pPr>
      <w:r>
        <w:rPr>
          <w:rFonts w:ascii="Consolas" w:hAnsi="Consolas"/>
          <w:sz w:val="20"/>
        </w:rPr>
        <w:t xml:space="preserve">    "formats"      =&gt; new FormatsCommand(BotClient, _registry),</w:t>
      </w:r>
    </w:p>
    <w:p>
      <w:pPr>
        <w:spacing w:before="0" w:after="0"/>
        <w:ind w:left="283"/>
        <w:jc w:val="left"/>
      </w:pPr>
      <w:r>
        <w:rPr>
          <w:rFonts w:ascii="Consolas" w:hAnsi="Consolas"/>
          <w:sz w:val="20"/>
        </w:rPr>
        <w:t xml:space="preserve">    "album-upload" =&gt; new AlbumUploadCommand(BotClient, _sessions),</w:t>
      </w:r>
    </w:p>
    <w:p>
      <w:pPr>
        <w:spacing w:before="0" w:after="0"/>
        <w:ind w:left="283"/>
        <w:jc w:val="left"/>
      </w:pPr>
      <w:r>
        <w:rPr>
          <w:rFonts w:ascii="Consolas" w:hAnsi="Consolas"/>
          <w:sz w:val="20"/>
        </w:rPr>
        <w:t xml:space="preserve">    "album-done"   =&gt; new AlbumDoneCommand(BotClient, _sessions),</w:t>
      </w:r>
    </w:p>
    <w:p>
      <w:pPr>
        <w:spacing w:before="0" w:after="0"/>
        <w:ind w:left="283"/>
        <w:jc w:val="left"/>
      </w:pPr>
      <w:r>
        <w:rPr>
          <w:rFonts w:ascii="Consolas" w:hAnsi="Consolas"/>
          <w:sz w:val="20"/>
        </w:rPr>
        <w:t xml:space="preserve">    "ban"          =&gt; new BanCommand(BotClient, UserService),</w:t>
      </w:r>
    </w:p>
    <w:p>
      <w:pPr>
        <w:spacing w:before="0" w:after="0"/>
        <w:ind w:left="283"/>
        <w:jc w:val="left"/>
      </w:pPr>
      <w:r>
        <w:rPr>
          <w:rFonts w:ascii="Consolas" w:hAnsi="Consolas"/>
          <w:sz w:val="20"/>
        </w:rPr>
        <w:t xml:space="preserve">    "timeout"      =&gt; new TimeoutCommand(BotClient, UserService),</w:t>
      </w:r>
    </w:p>
    <w:p>
      <w:pPr>
        <w:spacing w:before="0" w:after="0"/>
        <w:ind w:left="283"/>
        <w:jc w:val="left"/>
      </w:pPr>
      <w:r>
        <w:rPr>
          <w:rFonts w:ascii="Consolas" w:hAnsi="Consolas"/>
          <w:sz w:val="20"/>
        </w:rPr>
        <w:t xml:space="preserve">    "unban"        =&gt; new UnbanCommand(BotClient, UserService),</w:t>
      </w:r>
    </w:p>
    <w:p>
      <w:pPr>
        <w:spacing w:before="0" w:after="0"/>
        <w:ind w:left="283"/>
        <w:jc w:val="left"/>
      </w:pPr>
      <w:r>
        <w:rPr>
          <w:rFonts w:ascii="Consolas" w:hAnsi="Consolas"/>
          <w:sz w:val="20"/>
        </w:rPr>
        <w:t xml:space="preserve">    _              =&gt; null</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Builder — AlbumReportBuilder</w:t>
      </w:r>
    </w:p>
    <w:p>
      <w:pPr>
        <w:spacing w:before="0" w:after="120"/>
        <w:jc w:val="both"/>
      </w:pPr>
      <w:r>
        <w:rPr>
          <w:rFonts w:ascii="Times New Roman" w:hAnsi="Times New Roman"/>
          <w:b w:val="0"/>
          <w:i w:val="0"/>
          <w:sz w:val="24"/>
        </w:rPr>
        <w:t>AlbumReportBuilder acumulează thread-safe intrările de succes şi eşec, iar Build() construieşte AlbumReport:</w:t>
      </w:r>
    </w:p>
    <w:p>
      <w:pPr>
        <w:spacing w:before="0" w:after="0"/>
        <w:ind w:left="283"/>
        <w:jc w:val="left"/>
      </w:pPr>
      <w:r>
        <w:rPr>
          <w:rFonts w:ascii="Consolas" w:hAnsi="Consolas"/>
          <w:sz w:val="20"/>
        </w:rPr>
        <w:t>public sealed class AlbumReportBuilder(long telegramId)</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private readonly Lock _lock = new();</w:t>
      </w:r>
    </w:p>
    <w:p>
      <w:pPr>
        <w:spacing w:before="0" w:after="0"/>
        <w:ind w:left="283"/>
        <w:jc w:val="left"/>
      </w:pPr>
      <w:r>
        <w:rPr>
          <w:rFonts w:ascii="Consolas" w:hAnsi="Consolas"/>
          <w:sz w:val="20"/>
        </w:rPr>
        <w:t xml:space="preserve">    private readonly List&lt;string&gt; _accepted = [];</w:t>
      </w:r>
    </w:p>
    <w:p>
      <w:pPr>
        <w:spacing w:before="0" w:after="0"/>
        <w:ind w:left="283"/>
        <w:jc w:val="left"/>
      </w:pPr>
      <w:r>
        <w:rPr>
          <w:rFonts w:ascii="Consolas" w:hAnsi="Consolas"/>
          <w:sz w:val="20"/>
        </w:rPr>
        <w:t xml:space="preserve">    private readonly List&lt;(string Name, string Reason)&gt; _rejected = [];</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public AlbumReportBuilder AddSuccess(string fileName) {</w:t>
      </w:r>
    </w:p>
    <w:p>
      <w:pPr>
        <w:spacing w:before="0" w:after="0"/>
        <w:ind w:left="283"/>
        <w:jc w:val="left"/>
      </w:pPr>
      <w:r>
        <w:rPr>
          <w:rFonts w:ascii="Consolas" w:hAnsi="Consolas"/>
          <w:sz w:val="20"/>
        </w:rPr>
        <w:t xml:space="preserve">        lock (_lock) { _accepted.Add(fileName); }</w:t>
      </w:r>
    </w:p>
    <w:p>
      <w:pPr>
        <w:spacing w:before="0" w:after="0"/>
        <w:ind w:left="283"/>
        <w:jc w:val="left"/>
      </w:pPr>
      <w:r>
        <w:rPr>
          <w:rFonts w:ascii="Consolas" w:hAnsi="Consolas"/>
          <w:sz w:val="20"/>
        </w:rPr>
        <w:t xml:space="preserve">        return this;</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public AlbumReportBuilder AddFailure(string fileName, string reason) {</w:t>
      </w:r>
    </w:p>
    <w:p>
      <w:pPr>
        <w:spacing w:before="0" w:after="0"/>
        <w:ind w:left="283"/>
        <w:jc w:val="left"/>
      </w:pPr>
      <w:r>
        <w:rPr>
          <w:rFonts w:ascii="Consolas" w:hAnsi="Consolas"/>
          <w:sz w:val="20"/>
        </w:rPr>
        <w:t xml:space="preserve">        lock (_lock) { _rejected.Add((fileName, reason)); }</w:t>
      </w:r>
    </w:p>
    <w:p>
      <w:pPr>
        <w:spacing w:before="0" w:after="0"/>
        <w:ind w:left="283"/>
        <w:jc w:val="left"/>
      </w:pPr>
      <w:r>
        <w:rPr>
          <w:rFonts w:ascii="Consolas" w:hAnsi="Consolas"/>
          <w:sz w:val="20"/>
        </w:rPr>
        <w:t xml:space="preserve">        return this;</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public AlbumReport Build() =&gt;</w:t>
      </w:r>
    </w:p>
    <w:p>
      <w:pPr>
        <w:spacing w:before="0" w:after="0"/>
        <w:ind w:left="283"/>
        <w:jc w:val="left"/>
      </w:pPr>
      <w:r>
        <w:rPr>
          <w:rFonts w:ascii="Consolas" w:hAnsi="Consolas"/>
          <w:sz w:val="20"/>
        </w:rPr>
        <w:t xml:space="preserve">        new(telegramId, [.._accepted], [.._rejected]);</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Abstract Factory — IAudioAnalyzerFactory</w:t>
      </w:r>
    </w:p>
    <w:p>
      <w:pPr>
        <w:spacing w:before="0" w:after="120"/>
        <w:jc w:val="both"/>
      </w:pPr>
      <w:r>
        <w:rPr>
          <w:rFonts w:ascii="Times New Roman" w:hAnsi="Times New Roman"/>
          <w:b w:val="0"/>
          <w:i w:val="0"/>
          <w:sz w:val="24"/>
        </w:rPr>
        <w:t>IAudioAnalyzerFactory declară metodele fabrică pentru fiecare format. Implementarea concretă returnează analizoare specializate pentru categoria sa:</w:t>
      </w:r>
    </w:p>
    <w:p>
      <w:pPr>
        <w:spacing w:before="0" w:after="0"/>
        <w:ind w:left="283"/>
        <w:jc w:val="left"/>
      </w:pPr>
      <w:r>
        <w:rPr>
          <w:rFonts w:ascii="Consolas" w:hAnsi="Consolas"/>
          <w:sz w:val="20"/>
        </w:rPr>
        <w:t>public interface IAudioAnalyzerFactory {</w:t>
      </w:r>
    </w:p>
    <w:p>
      <w:pPr>
        <w:spacing w:before="0" w:after="0"/>
        <w:ind w:left="283"/>
        <w:jc w:val="left"/>
      </w:pPr>
      <w:r>
        <w:rPr>
          <w:rFonts w:ascii="Consolas" w:hAnsi="Consolas"/>
          <w:sz w:val="20"/>
        </w:rPr>
        <w:t xml:space="preserve">    string Category { get; }</w:t>
      </w:r>
    </w:p>
    <w:p>
      <w:pPr>
        <w:spacing w:before="0" w:after="0"/>
        <w:ind w:left="283"/>
        <w:jc w:val="left"/>
      </w:pPr>
      <w:r>
        <w:rPr>
          <w:rFonts w:ascii="Consolas" w:hAnsi="Consolas"/>
          <w:sz w:val="20"/>
        </w:rPr>
        <w:t xml:space="preserve">    ISpectralAnalyzer CreateFlacAnalyzer();</w:t>
      </w:r>
    </w:p>
    <w:p>
      <w:pPr>
        <w:spacing w:before="0" w:after="0"/>
        <w:ind w:left="283"/>
        <w:jc w:val="left"/>
      </w:pPr>
      <w:r>
        <w:rPr>
          <w:rFonts w:ascii="Consolas" w:hAnsi="Consolas"/>
          <w:sz w:val="20"/>
        </w:rPr>
        <w:t xml:space="preserve">    ISpectralAnalyzer CreateWavAnalyzer();</w:t>
      </w:r>
    </w:p>
    <w:p>
      <w:pPr>
        <w:spacing w:before="0" w:after="0"/>
        <w:ind w:left="283"/>
        <w:jc w:val="left"/>
      </w:pPr>
      <w:r>
        <w:rPr>
          <w:rFonts w:ascii="Consolas" w:hAnsi="Consolas"/>
          <w:sz w:val="20"/>
        </w:rPr>
        <w:t xml:space="preserve">    ISpectralAnalyzer CreateAlacAnalyzer();</w:t>
      </w:r>
    </w:p>
    <w:p>
      <w:pPr>
        <w:spacing w:before="0" w:after="0"/>
        <w:ind w:left="283"/>
        <w:jc w:val="left"/>
      </w:pPr>
      <w:r>
        <w:rPr>
          <w:rFonts w:ascii="Consolas" w:hAnsi="Consolas"/>
          <w:sz w:val="20"/>
        </w:rPr>
        <w:t xml:space="preserve">    ISpectralAnalyzer CreateAiffAnalyzer();</w:t>
      </w:r>
    </w:p>
    <w:p>
      <w:pPr>
        <w:spacing w:before="0" w:after="0"/>
        <w:ind w:left="283"/>
        <w:jc w:val="left"/>
      </w:pPr>
      <w:r>
        <w:rPr>
          <w:rFonts w:ascii="Consolas" w:hAnsi="Consolas"/>
          <w:sz w:val="20"/>
        </w:rPr>
        <w:t xml:space="preserve">    ISpectralAnalyzer? CreateForExtension(string ext);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LosslessAnalyzerFactory — ConcreteFactory1</w:t>
      </w:r>
    </w:p>
    <w:p>
      <w:pPr>
        <w:spacing w:before="0" w:after="0"/>
        <w:ind w:left="283"/>
        <w:jc w:val="left"/>
      </w:pPr>
      <w:r>
        <w:rPr>
          <w:rFonts w:ascii="Consolas" w:hAnsi="Consolas"/>
          <w:sz w:val="20"/>
        </w:rPr>
        <w:t>public sealed class LosslessAnalyzerFactory(IFfmpegTool ffmpeg) : IAudioAnalyzerFactory</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public string Category =&gt; "Lossless";</w:t>
      </w:r>
    </w:p>
    <w:p>
      <w:pPr>
        <w:spacing w:before="0" w:after="0"/>
        <w:ind w:left="283"/>
        <w:jc w:val="left"/>
      </w:pPr>
      <w:r>
        <w:rPr>
          <w:rFonts w:ascii="Consolas" w:hAnsi="Consolas"/>
          <w:sz w:val="20"/>
        </w:rPr>
        <w:t xml:space="preserve">    public ISpectralAnalyzer CreateFlacAnalyzer() =&gt; new FlacAnalyzer(ffmpeg);</w:t>
      </w:r>
    </w:p>
    <w:p>
      <w:pPr>
        <w:spacing w:before="0" w:after="0"/>
        <w:ind w:left="283"/>
        <w:jc w:val="left"/>
      </w:pPr>
      <w:r>
        <w:rPr>
          <w:rFonts w:ascii="Consolas" w:hAnsi="Consolas"/>
          <w:sz w:val="20"/>
        </w:rPr>
        <w:t xml:space="preserve">    // ...</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Decorator — ModerationGuardDecorator / AdminGuardDecorator</w:t>
      </w:r>
    </w:p>
    <w:p>
      <w:pPr>
        <w:spacing w:before="0" w:after="120"/>
        <w:jc w:val="both"/>
      </w:pPr>
      <w:r>
        <w:rPr>
          <w:rFonts w:ascii="Times New Roman" w:hAnsi="Times New Roman"/>
          <w:b w:val="0"/>
          <w:i w:val="0"/>
          <w:sz w:val="24"/>
        </w:rPr>
        <w:t>ModerationGuardDecorator verifică starea de moderare a utilizatorului şi ridică automat timeout-urile expirate:</w:t>
      </w:r>
    </w:p>
    <w:p>
      <w:pPr>
        <w:spacing w:before="0" w:after="0"/>
        <w:ind w:left="283"/>
        <w:jc w:val="left"/>
      </w:pPr>
      <w:r>
        <w:rPr>
          <w:rFonts w:ascii="Consolas" w:hAnsi="Consolas"/>
          <w:sz w:val="20"/>
        </w:rPr>
        <w:t>public override async Task ExecuteAsync(Message message, CancellationToken ct = default)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telegramId = message.From?.Id ?? 0L;</w:t>
      </w:r>
    </w:p>
    <w:p>
      <w:pPr>
        <w:spacing w:before="0" w:after="0"/>
        <w:ind w:left="283"/>
        <w:jc w:val="left"/>
      </w:pPr>
      <w:r>
        <w:rPr>
          <w:rFonts w:ascii="Consolas" w:hAnsi="Consolas"/>
          <w:sz w:val="20"/>
        </w:rPr>
        <w:t xml:space="preserve">    var user = await _userService.GetOrCreateAsync(telegramId, ct);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 Auto-lift expired timeouts</w:t>
      </w:r>
    </w:p>
    <w:p>
      <w:pPr>
        <w:spacing w:before="0" w:after="0"/>
        <w:ind w:left="283"/>
        <w:jc w:val="left"/>
      </w:pPr>
      <w:r>
        <w:rPr>
          <w:rFonts w:ascii="Consolas" w:hAnsi="Consolas"/>
          <w:sz w:val="20"/>
        </w:rPr>
        <w:t xml:space="preserve">    if (user.IsTimedOut() &amp;&amp; user.TimeoutUntil &lt;= DateTime.UtcNow) {</w:t>
      </w:r>
    </w:p>
    <w:p>
      <w:pPr>
        <w:spacing w:before="0" w:after="0"/>
        <w:ind w:left="283"/>
        <w:jc w:val="left"/>
      </w:pPr>
      <w:r>
        <w:rPr>
          <w:rFonts w:ascii="Consolas" w:hAnsi="Consolas"/>
          <w:sz w:val="20"/>
        </w:rPr>
        <w:t xml:space="preserve">        await _userService.UnbanAsync(telegramId, ct);</w:t>
      </w:r>
    </w:p>
    <w:p>
      <w:pPr>
        <w:spacing w:before="0" w:after="0"/>
        <w:ind w:left="283"/>
        <w:jc w:val="left"/>
      </w:pPr>
      <w:r>
        <w:rPr>
          <w:rFonts w:ascii="Consolas" w:hAnsi="Consolas"/>
          <w:sz w:val="20"/>
        </w:rPr>
        <w:t xml:space="preserve">        user = await _userService.GetOrCreateAsync(telegramId, ct);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if (user.IsBanned() || user.IsTimedOut()) {</w:t>
      </w:r>
    </w:p>
    <w:p>
      <w:pPr>
        <w:spacing w:before="0" w:after="0"/>
        <w:ind w:left="283"/>
        <w:jc w:val="left"/>
      </w:pPr>
      <w:r>
        <w:rPr>
          <w:rFonts w:ascii="Consolas" w:hAnsi="Consolas"/>
          <w:sz w:val="20"/>
        </w:rPr>
        <w:t xml:space="preserve">        await _botClient.SendMessage(message.Chat.Id, "Access denied.", ct);</w:t>
      </w:r>
    </w:p>
    <w:p>
      <w:pPr>
        <w:spacing w:before="0" w:after="0"/>
        <w:ind w:left="283"/>
        <w:jc w:val="left"/>
      </w:pPr>
      <w:r>
        <w:rPr>
          <w:rFonts w:ascii="Consolas" w:hAnsi="Consolas"/>
          <w:sz w:val="20"/>
        </w:rPr>
        <w:t xml:space="preserve">        return;</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await Inner.ExecuteAsync(message, ct);</w:t>
      </w:r>
    </w:p>
    <w:p>
      <w:pPr>
        <w:spacing w:before="0" w:after="0"/>
        <w:ind w:left="283"/>
        <w:jc w:val="left"/>
      </w:pPr>
      <w:r>
        <w:rPr>
          <w:rFonts w:ascii="Consolas" w:hAnsi="Consolas"/>
          <w:sz w:val="20"/>
        </w:rPr>
        <w:t>}</w:t>
      </w:r>
    </w:p>
    <w:p>
      <w:pPr>
        <w:spacing w:before="0" w:after="120"/>
        <w:jc w:val="both"/>
      </w:pPr>
      <w:r>
        <w:rPr>
          <w:rFonts w:ascii="Times New Roman" w:hAnsi="Times New Roman"/>
          <w:b w:val="0"/>
          <w:i w:val="0"/>
          <w:sz w:val="24"/>
        </w:rPr>
        <w:t>AdminGuardDecorator ignoră silențios comenzile provenite de la non-administratori:</w:t>
      </w:r>
    </w:p>
    <w:p>
      <w:pPr>
        <w:spacing w:before="0" w:after="0"/>
        <w:ind w:left="283"/>
        <w:jc w:val="left"/>
      </w:pPr>
      <w:r>
        <w:rPr>
          <w:rFonts w:ascii="Consolas" w:hAnsi="Consolas"/>
          <w:sz w:val="20"/>
        </w:rPr>
        <w:t>public override async Task ExecuteAsync(Message message, CancellationToken ct = default)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if (!config.IsAdmin(message.From?.Id ?? 0L))</w:t>
      </w:r>
    </w:p>
    <w:p>
      <w:pPr>
        <w:spacing w:before="0" w:after="0"/>
        <w:ind w:left="283"/>
        <w:jc w:val="left"/>
      </w:pPr>
      <w:r>
        <w:rPr>
          <w:rFonts w:ascii="Consolas" w:hAnsi="Consolas"/>
          <w:sz w:val="20"/>
        </w:rPr>
        <w:t xml:space="preserve">        return;  // silently dropped — no reply sent, command stays hidden</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await Inner.ExecuteAsync(message, ct);</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Facade — AudioPipelineFacade</w:t>
      </w:r>
    </w:p>
    <w:p>
      <w:pPr>
        <w:spacing w:before="0" w:after="120"/>
        <w:jc w:val="both"/>
      </w:pPr>
      <w:r>
        <w:rPr>
          <w:rFonts w:ascii="Times New Roman" w:hAnsi="Times New Roman"/>
          <w:b w:val="0"/>
          <w:i w:val="0"/>
          <w:sz w:val="24"/>
        </w:rPr>
        <w:t>AudioPipelineFacade cableză intern lanțul de validare şi expune un singur punct de intrare:</w:t>
      </w:r>
    </w:p>
    <w:p>
      <w:pPr>
        <w:spacing w:before="0" w:after="0"/>
        <w:ind w:left="283"/>
        <w:jc w:val="left"/>
      </w:pPr>
      <w:r>
        <w:rPr>
          <w:rFonts w:ascii="Consolas" w:hAnsi="Consolas"/>
          <w:sz w:val="20"/>
        </w:rPr>
        <w:t>public AudioPipelineFacade(AudioFormatRegistry registry,</w:t>
      </w:r>
    </w:p>
    <w:p>
      <w:pPr>
        <w:spacing w:before="0" w:after="0"/>
        <w:ind w:left="283"/>
        <w:jc w:val="left"/>
      </w:pPr>
      <w:r>
        <w:rPr>
          <w:rFonts w:ascii="Consolas" w:hAnsi="Consolas"/>
          <w:sz w:val="20"/>
        </w:rPr>
        <w:t xml:space="preserve">    IAudioAnalyzerFactory analyzerFactory, ILoggerFactory loggerFactory)</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extension = new ExtensionValidationHandler(registry, ...);</w:t>
      </w:r>
    </w:p>
    <w:p>
      <w:pPr>
        <w:spacing w:before="0" w:after="0"/>
        <w:ind w:left="283"/>
        <w:jc w:val="left"/>
      </w:pPr>
      <w:r>
        <w:rPr>
          <w:rFonts w:ascii="Consolas" w:hAnsi="Consolas"/>
          <w:sz w:val="20"/>
        </w:rPr>
        <w:t xml:space="preserve">    var mime      = new MimeValidationHandler(registry, ...);</w:t>
      </w:r>
    </w:p>
    <w:p>
      <w:pPr>
        <w:spacing w:before="0" w:after="0"/>
        <w:ind w:left="283"/>
        <w:jc w:val="left"/>
      </w:pPr>
      <w:r>
        <w:rPr>
          <w:rFonts w:ascii="Consolas" w:hAnsi="Consolas"/>
          <w:sz w:val="20"/>
        </w:rPr>
        <w:t xml:space="preserve">    var spectral  = new SpectralValidationHandler(analyzerFactory, ...);</w:t>
      </w:r>
    </w:p>
    <w:p>
      <w:pPr>
        <w:spacing w:before="0" w:after="0"/>
        <w:ind w:left="283"/>
        <w:jc w:val="left"/>
      </w:pPr>
      <w:r>
        <w:rPr>
          <w:rFonts w:ascii="Consolas" w:hAnsi="Consolas"/>
          <w:sz w:val="20"/>
        </w:rPr>
        <w:t xml:space="preserve">    extension.SetNext(mime).SetNext(spectral);</w:t>
      </w:r>
    </w:p>
    <w:p>
      <w:pPr>
        <w:spacing w:before="0" w:after="0"/>
        <w:ind w:left="283"/>
        <w:jc w:val="left"/>
      </w:pPr>
      <w:r>
        <w:rPr>
          <w:rFonts w:ascii="Consolas" w:hAnsi="Consolas"/>
          <w:sz w:val="20"/>
        </w:rPr>
        <w:t xml:space="preserve">    _chain = extension;</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public async Task&lt;ValidationResult&gt; ValidateAsync(</w:t>
      </w:r>
    </w:p>
    <w:p>
      <w:pPr>
        <w:spacing w:before="0" w:after="0"/>
        <w:ind w:left="283"/>
        <w:jc w:val="left"/>
      </w:pPr>
      <w:r>
        <w:rPr>
          <w:rFonts w:ascii="Consolas" w:hAnsi="Consolas"/>
          <w:sz w:val="20"/>
        </w:rPr>
        <w:t xml:space="preserve">    AudioFileContext context, CancellationToken ct = default)</w:t>
      </w:r>
    </w:p>
    <w:p>
      <w:pPr>
        <w:spacing w:before="0" w:after="0"/>
        <w:ind w:left="283"/>
        <w:jc w:val="left"/>
      </w:pPr>
      <w:r>
        <w:rPr>
          <w:rFonts w:ascii="Consolas" w:hAnsi="Consolas"/>
          <w:sz w:val="20"/>
        </w:rPr>
        <w:t xml:space="preserve">    =&gt; await _chain.HandleAsync(context, ct);</w:t>
      </w:r>
    </w:p>
    <w:p>
      <w:pPr>
        <w:spacing w:before="160" w:after="60"/>
        <w:jc w:val="left"/>
      </w:pPr>
      <w:r>
        <w:rPr>
          <w:rFonts w:ascii="Times New Roman" w:hAnsi="Times New Roman"/>
          <w:b/>
          <w:i/>
          <w:sz w:val="24"/>
        </w:rPr>
        <w:t>Adapter — FfmpegAdapter</w:t>
      </w:r>
    </w:p>
    <w:p>
      <w:pPr>
        <w:spacing w:before="0" w:after="120"/>
        <w:jc w:val="both"/>
      </w:pPr>
      <w:r>
        <w:rPr>
          <w:rFonts w:ascii="Times New Roman" w:hAnsi="Times New Roman"/>
          <w:b w:val="0"/>
          <w:i w:val="0"/>
          <w:sz w:val="24"/>
        </w:rPr>
        <w:t>FfmpegAdapter adaptează FFmpeg la interfața IFfmpegTool prin invocarea sa ca subprocess:</w:t>
      </w:r>
    </w:p>
    <w:p>
      <w:pPr>
        <w:spacing w:before="0" w:after="0"/>
        <w:ind w:left="283"/>
        <w:jc w:val="left"/>
      </w:pPr>
      <w:r>
        <w:rPr>
          <w:rFonts w:ascii="Consolas" w:hAnsi="Consolas"/>
          <w:sz w:val="20"/>
        </w:rPr>
        <w:t>public async Task&lt;float[]&gt; ExtractPcmSamplesAsync(string filePath, CancellationToken ct)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tmp = Path.GetTempFileName();</w:t>
      </w:r>
    </w:p>
    <w:p>
      <w:pPr>
        <w:spacing w:before="0" w:after="0"/>
        <w:ind w:left="283"/>
        <w:jc w:val="left"/>
      </w:pPr>
      <w:r>
        <w:rPr>
          <w:rFonts w:ascii="Consolas" w:hAnsi="Consolas"/>
          <w:sz w:val="20"/>
        </w:rPr>
        <w:t xml:space="preserve">    var psi = new ProcessStartInfo("ffmpeg",</w:t>
      </w:r>
    </w:p>
    <w:p>
      <w:pPr>
        <w:spacing w:before="0" w:after="0"/>
        <w:ind w:left="283"/>
        <w:jc w:val="left"/>
      </w:pPr>
      <w:r>
        <w:rPr>
          <w:rFonts w:ascii="Consolas" w:hAnsi="Consolas"/>
          <w:sz w:val="20"/>
        </w:rPr>
        <w:t xml:space="preserve">        $"-ss 30 -t 30 -i "{filePath}" -f f32le -ac 1 -ar 44100 "{tmp}" -y")</w:t>
      </w:r>
    </w:p>
    <w:p>
      <w:pPr>
        <w:spacing w:before="0" w:after="0"/>
        <w:ind w:left="283"/>
        <w:jc w:val="left"/>
      </w:pPr>
      <w:r>
        <w:rPr>
          <w:rFonts w:ascii="Consolas" w:hAnsi="Consolas"/>
          <w:sz w:val="20"/>
        </w:rPr>
        <w:t xml:space="preserve">    { RedirectStandardError = true, UseShellExecute = false };</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using var proc = Process.Start(psi)!;</w:t>
      </w:r>
    </w:p>
    <w:p>
      <w:pPr>
        <w:spacing w:before="0" w:after="0"/>
        <w:ind w:left="283"/>
        <w:jc w:val="left"/>
      </w:pPr>
      <w:r>
        <w:rPr>
          <w:rFonts w:ascii="Consolas" w:hAnsi="Consolas"/>
          <w:sz w:val="20"/>
        </w:rPr>
        <w:t xml:space="preserve">    await proc.WaitForExitAsync(ct);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var bytes   = await File.ReadAllBytesAsync(tmp, ct);</w:t>
      </w:r>
    </w:p>
    <w:p>
      <w:pPr>
        <w:spacing w:before="0" w:after="0"/>
        <w:ind w:left="283"/>
        <w:jc w:val="left"/>
      </w:pPr>
      <w:r>
        <w:rPr>
          <w:rFonts w:ascii="Consolas" w:hAnsi="Consolas"/>
          <w:sz w:val="20"/>
        </w:rPr>
        <w:t xml:space="preserve">    var samples = new float[bytes.Length / 4];</w:t>
      </w:r>
    </w:p>
    <w:p>
      <w:pPr>
        <w:spacing w:before="0" w:after="0"/>
        <w:ind w:left="283"/>
        <w:jc w:val="left"/>
      </w:pPr>
      <w:r>
        <w:rPr>
          <w:rFonts w:ascii="Consolas" w:hAnsi="Consolas"/>
          <w:sz w:val="20"/>
        </w:rPr>
        <w:t xml:space="preserve">    Buffer.BlockCopy(bytes, 0, samples, 0, bytes.Length);</w:t>
      </w:r>
    </w:p>
    <w:p>
      <w:pPr>
        <w:spacing w:before="0" w:after="0"/>
        <w:ind w:left="283"/>
        <w:jc w:val="left"/>
      </w:pPr>
      <w:r>
        <w:rPr>
          <w:rFonts w:ascii="Consolas" w:hAnsi="Consolas"/>
          <w:sz w:val="20"/>
        </w:rPr>
        <w:t xml:space="preserve">    return samples;</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Proxy — CachingUserRepositoryProxy</w:t>
      </w:r>
    </w:p>
    <w:p>
      <w:pPr>
        <w:spacing w:before="0" w:after="120"/>
        <w:jc w:val="both"/>
      </w:pPr>
      <w:r>
        <w:rPr>
          <w:rFonts w:ascii="Times New Roman" w:hAnsi="Times New Roman"/>
          <w:b w:val="0"/>
          <w:i w:val="0"/>
          <w:sz w:val="24"/>
        </w:rPr>
        <w:t>CachingUserRepositoryProxy interceptează apelurile la IUserRepository şi serveşte datele din cache la hit:</w:t>
      </w:r>
    </w:p>
    <w:p>
      <w:pPr>
        <w:spacing w:before="0" w:after="0"/>
        <w:ind w:left="283"/>
        <w:jc w:val="left"/>
      </w:pPr>
      <w:r>
        <w:rPr>
          <w:rFonts w:ascii="Consolas" w:hAnsi="Consolas"/>
          <w:sz w:val="20"/>
        </w:rPr>
        <w:t>private static readonly TimeSpan CacheTtl = TimeSpan.FromSeconds(30);</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public async Task&lt;User&gt; GetOrCreateAsync(long telegramId, CancellationToken ct = default)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if (cache.TryGetValue($"user:{telegramId}", out User? cached) &amp;&amp; cached is not null)</w:t>
      </w:r>
    </w:p>
    <w:p>
      <w:pPr>
        <w:spacing w:before="0" w:after="0"/>
        <w:ind w:left="283"/>
        <w:jc w:val="left"/>
      </w:pPr>
      <w:r>
        <w:rPr>
          <w:rFonts w:ascii="Consolas" w:hAnsi="Consolas"/>
          <w:sz w:val="20"/>
        </w:rPr>
        <w:t xml:space="preserve">        return cached;                          // cache hit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var user = await inner.GetOrCreateAsync(telegramId, ct);</w:t>
      </w:r>
    </w:p>
    <w:p>
      <w:pPr>
        <w:spacing w:before="0" w:after="0"/>
        <w:ind w:left="283"/>
        <w:jc w:val="left"/>
      </w:pPr>
      <w:r>
        <w:rPr>
          <w:rFonts w:ascii="Consolas" w:hAnsi="Consolas"/>
          <w:sz w:val="20"/>
        </w:rPr>
        <w:t xml:space="preserve">    cache.Set($"user:{telegramId}", user, CacheTtl);</w:t>
      </w:r>
    </w:p>
    <w:p>
      <w:pPr>
        <w:spacing w:before="0" w:after="0"/>
        <w:ind w:left="283"/>
        <w:jc w:val="left"/>
      </w:pPr>
      <w:r>
        <w:rPr>
          <w:rFonts w:ascii="Consolas" w:hAnsi="Consolas"/>
          <w:sz w:val="20"/>
        </w:rPr>
        <w:t xml:space="preserve">    return user;</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public async Task UpdateAsync(User user, CancellationToken ct = default)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await inner.UpdateAsync(user, ct);</w:t>
      </w:r>
    </w:p>
    <w:p>
      <w:pPr>
        <w:spacing w:before="0" w:after="0"/>
        <w:ind w:left="283"/>
        <w:jc w:val="left"/>
      </w:pPr>
      <w:r>
        <w:rPr>
          <w:rFonts w:ascii="Consolas" w:hAnsi="Consolas"/>
          <w:sz w:val="20"/>
        </w:rPr>
        <w:t xml:space="preserve">    cache.Remove($"user:{user.TelegramId}");    // invalidate on write</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State — AlbumSession / AlbumUploadState</w:t>
      </w:r>
    </w:p>
    <w:p>
      <w:pPr>
        <w:spacing w:before="0" w:after="120"/>
        <w:jc w:val="both"/>
      </w:pPr>
      <w:r>
        <w:rPr>
          <w:rFonts w:ascii="Times New Roman" w:hAnsi="Times New Roman"/>
          <w:b w:val="0"/>
          <w:i w:val="0"/>
          <w:sz w:val="24"/>
        </w:rPr>
        <w:t>AlbumUploadState finalizează batch-ul la /album-done, validând toate fişierele acumulate şi utilizând Builder-ul pentru raport:</w:t>
      </w:r>
    </w:p>
    <w:p>
      <w:pPr>
        <w:spacing w:before="0" w:after="0"/>
        <w:ind w:left="283"/>
        <w:jc w:val="left"/>
      </w:pPr>
      <w:r>
        <w:rPr>
          <w:rFonts w:ascii="Consolas" w:hAnsi="Consolas"/>
          <w:sz w:val="20"/>
        </w:rPr>
        <w:t>public async Task&lt;string&gt; HandleAlbumDoneCommandAsync(AlbumSession ctx, CancellationToken ct)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builder = new AlbumReportBuilder(ctx.TelegramId);</w:t>
      </w:r>
    </w:p>
    <w:p>
      <w:pPr>
        <w:spacing w:before="0" w:after="0"/>
        <w:ind w:left="283"/>
        <w:jc w:val="left"/>
      </w:pPr>
      <w:r>
        <w:rPr>
          <w:rFonts w:ascii="Consolas" w:hAnsi="Consolas"/>
          <w:sz w:val="20"/>
        </w:rPr>
        <w:t xml:space="preserve">    foreach (var file in ctx.PendingFiles)</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var result = await ctx.Pipeline.ValidateAsync(file, ct);</w:t>
      </w:r>
    </w:p>
    <w:p>
      <w:pPr>
        <w:spacing w:before="0" w:after="0"/>
        <w:ind w:left="283"/>
        <w:jc w:val="left"/>
      </w:pPr>
      <w:r>
        <w:rPr>
          <w:rFonts w:ascii="Consolas" w:hAnsi="Consolas"/>
          <w:sz w:val="20"/>
        </w:rPr>
        <w:t xml:space="preserve">        if (result.IsValid) {</w:t>
      </w:r>
    </w:p>
    <w:p>
      <w:pPr>
        <w:spacing w:before="0" w:after="0"/>
        <w:ind w:left="283"/>
        <w:jc w:val="left"/>
      </w:pPr>
      <w:r>
        <w:rPr>
          <w:rFonts w:ascii="Consolas" w:hAnsi="Consolas"/>
          <w:sz w:val="20"/>
        </w:rPr>
        <w:t xml:space="preserve">            if (file.LocalFilePath is not null)</w:t>
      </w:r>
    </w:p>
    <w:p>
      <w:pPr>
        <w:spacing w:before="0" w:after="0"/>
        <w:ind w:left="283"/>
        <w:jc w:val="left"/>
      </w:pPr>
      <w:r>
        <w:rPr>
          <w:rFonts w:ascii="Consolas" w:hAnsi="Consolas"/>
          <w:sz w:val="20"/>
        </w:rPr>
        <w:t xml:space="preserve">                await ctx.Ledger.RecordAsync(file.LocalFilePath, ctx.TelegramId, ct);</w:t>
      </w:r>
    </w:p>
    <w:p>
      <w:pPr>
        <w:spacing w:before="0" w:after="0"/>
        <w:ind w:left="283"/>
        <w:jc w:val="left"/>
      </w:pPr>
      <w:r>
        <w:rPr>
          <w:rFonts w:ascii="Consolas" w:hAnsi="Consolas"/>
          <w:sz w:val="20"/>
        </w:rPr>
        <w:t xml:space="preserve">            builder.AddSuccess(file.FileName);</w:t>
      </w:r>
    </w:p>
    <w:p>
      <w:pPr>
        <w:spacing w:before="0" w:after="0"/>
        <w:ind w:left="283"/>
        <w:jc w:val="left"/>
      </w:pPr>
      <w:r>
        <w:rPr>
          <w:rFonts w:ascii="Consolas" w:hAnsi="Consolas"/>
          <w:sz w:val="20"/>
        </w:rPr>
        <w:t xml:space="preserve">        } else {</w:t>
      </w:r>
    </w:p>
    <w:p>
      <w:pPr>
        <w:spacing w:before="0" w:after="0"/>
        <w:ind w:left="283"/>
        <w:jc w:val="left"/>
      </w:pPr>
      <w:r>
        <w:rPr>
          <w:rFonts w:ascii="Consolas" w:hAnsi="Consolas"/>
          <w:sz w:val="20"/>
        </w:rPr>
        <w:t xml:space="preserve">            builder.AddFailure(file.FileName, result.RejectionReason!);</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ctx.TransitionTo(new IdleState());</w:t>
      </w:r>
    </w:p>
    <w:p>
      <w:pPr>
        <w:spacing w:before="0" w:after="0"/>
        <w:ind w:left="283"/>
        <w:jc w:val="left"/>
      </w:pPr>
      <w:r>
        <w:rPr>
          <w:rFonts w:ascii="Consolas" w:hAnsi="Consolas"/>
          <w:sz w:val="20"/>
        </w:rPr>
        <w:t xml:space="preserve">    return builder.Build().ToMarkdown();</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Chain of Responsibility — ExtensionValidationHandler</w:t>
      </w:r>
    </w:p>
    <w:p>
      <w:pPr>
        <w:spacing w:before="0" w:after="120"/>
        <w:jc w:val="both"/>
      </w:pPr>
      <w:r>
        <w:rPr>
          <w:rFonts w:ascii="Times New Roman" w:hAnsi="Times New Roman"/>
          <w:b w:val="0"/>
          <w:i w:val="0"/>
          <w:sz w:val="24"/>
        </w:rPr>
        <w:t>ExtensionValidationHandler respinge fişierele cu extensii necunoscute sau lossy şi pasează mai departe cele valide:</w:t>
      </w:r>
    </w:p>
    <w:p>
      <w:pPr>
        <w:spacing w:before="0" w:after="0"/>
        <w:ind w:left="283"/>
        <w:jc w:val="left"/>
      </w:pPr>
      <w:r>
        <w:rPr>
          <w:rFonts w:ascii="Consolas" w:hAnsi="Consolas"/>
          <w:sz w:val="20"/>
        </w:rPr>
        <w:t>public override async Task&lt;ValidationResult&gt; HandleAsync(</w:t>
      </w:r>
    </w:p>
    <w:p>
      <w:pPr>
        <w:spacing w:before="0" w:after="0"/>
        <w:ind w:left="283"/>
        <w:jc w:val="left"/>
      </w:pPr>
      <w:r>
        <w:rPr>
          <w:rFonts w:ascii="Consolas" w:hAnsi="Consolas"/>
          <w:sz w:val="20"/>
        </w:rPr>
        <w:t xml:space="preserve">    AudioFileContext ctx, CancellationToken ct)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if (string.IsNullOrEmpty(ctx.Extension))</w:t>
      </w:r>
    </w:p>
    <w:p>
      <w:pPr>
        <w:spacing w:before="0" w:after="0"/>
        <w:ind w:left="283"/>
        <w:jc w:val="left"/>
      </w:pPr>
      <w:r>
        <w:rPr>
          <w:rFonts w:ascii="Consolas" w:hAnsi="Consolas"/>
          <w:sz w:val="20"/>
        </w:rPr>
        <w:t xml:space="preserve">        return ValidationResult.Fail("No file extension detected.");</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if (_registry.IsLossy(ctx.Extension))</w:t>
      </w:r>
    </w:p>
    <w:p>
      <w:pPr>
        <w:spacing w:before="0" w:after="0"/>
        <w:ind w:left="283"/>
        <w:jc w:val="left"/>
      </w:pPr>
      <w:r>
        <w:rPr>
          <w:rFonts w:ascii="Consolas" w:hAnsi="Consolas"/>
          <w:sz w:val="20"/>
        </w:rPr>
        <w:t xml:space="preserve">        return ValidationResult.Fail($"Lossy format '{ctx.Extension}' is not accepted.");</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if (!_registry.IsSupported(ctx.Extension))</w:t>
      </w:r>
    </w:p>
    <w:p>
      <w:pPr>
        <w:spacing w:before="0" w:after="0"/>
        <w:ind w:left="283"/>
        <w:jc w:val="left"/>
      </w:pPr>
      <w:r>
        <w:rPr>
          <w:rFonts w:ascii="Consolas" w:hAnsi="Consolas"/>
          <w:sz w:val="20"/>
        </w:rPr>
        <w:t xml:space="preserve">        return ValidationResult.Fail($"Unsupported format '{ctx.Extension}'.");</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_logger.LogDebug("[EXT] PASS {Ext}", ctx.Extension);</w:t>
      </w:r>
    </w:p>
    <w:p>
      <w:pPr>
        <w:spacing w:before="0" w:after="0"/>
        <w:ind w:left="283"/>
        <w:jc w:val="left"/>
      </w:pPr>
      <w:r>
        <w:rPr>
          <w:rFonts w:ascii="Consolas" w:hAnsi="Consolas"/>
          <w:sz w:val="20"/>
        </w:rPr>
        <w:t xml:space="preserve">    return await base.HandleAsync(ctx, ct);   // pass to MimeValidationHandler</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Command — CommandDispatcher / HelpCommand</w:t>
      </w:r>
    </w:p>
    <w:p>
      <w:pPr>
        <w:spacing w:before="0" w:after="120"/>
        <w:jc w:val="both"/>
      </w:pPr>
      <w:r>
        <w:rPr>
          <w:rFonts w:ascii="Times New Roman" w:hAnsi="Times New Roman"/>
          <w:b w:val="0"/>
          <w:i w:val="0"/>
          <w:sz w:val="24"/>
        </w:rPr>
        <w:t>CommandDispatcher rezolvă tokenul comenzii, obține IBotCommand decorat din fabrică şi íl execută:</w:t>
      </w:r>
    </w:p>
    <w:p>
      <w:pPr>
        <w:spacing w:before="0" w:after="0"/>
        <w:ind w:left="283"/>
        <w:jc w:val="left"/>
      </w:pPr>
      <w:r>
        <w:rPr>
          <w:rFonts w:ascii="Consolas" w:hAnsi="Consolas"/>
          <w:sz w:val="20"/>
        </w:rPr>
        <w:t>public async Task DispatchAsync(Message message, CancellationToken ct = default)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token   = message.Text!.Split(' ')[0].TrimStart('/').ToLowerInvariant();</w:t>
      </w:r>
    </w:p>
    <w:p>
      <w:pPr>
        <w:spacing w:before="0" w:after="0"/>
        <w:ind w:left="283"/>
        <w:jc w:val="left"/>
      </w:pPr>
      <w:r>
        <w:rPr>
          <w:rFonts w:ascii="Consolas" w:hAnsi="Consolas"/>
          <w:sz w:val="20"/>
        </w:rPr>
        <w:t xml:space="preserve">    var command = factory.Create(token);</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if (command is null) {</w:t>
      </w:r>
    </w:p>
    <w:p>
      <w:pPr>
        <w:spacing w:before="0" w:after="0"/>
        <w:ind w:left="283"/>
        <w:jc w:val="left"/>
      </w:pPr>
      <w:r>
        <w:rPr>
          <w:rFonts w:ascii="Consolas" w:hAnsi="Consolas"/>
          <w:sz w:val="20"/>
        </w:rPr>
        <w:t xml:space="preserve">        await botClient.SendMessage(message.Chat.Id,</w:t>
      </w:r>
    </w:p>
    <w:p>
      <w:pPr>
        <w:spacing w:before="0" w:after="0"/>
        <w:ind w:left="283"/>
        <w:jc w:val="left"/>
      </w:pPr>
      <w:r>
        <w:rPr>
          <w:rFonts w:ascii="Consolas" w:hAnsi="Consolas"/>
          <w:sz w:val="20"/>
        </w:rPr>
        <w:t xml:space="preserve">            $"Unknown command: /{token}. Use /help for the command list.",</w:t>
      </w:r>
    </w:p>
    <w:p>
      <w:pPr>
        <w:spacing w:before="0" w:after="0"/>
        <w:ind w:left="283"/>
        <w:jc w:val="left"/>
      </w:pPr>
      <w:r>
        <w:rPr>
          <w:rFonts w:ascii="Consolas" w:hAnsi="Consolas"/>
          <w:sz w:val="20"/>
        </w:rPr>
        <w:t xml:space="preserve">            cancellationToken: ct);</w:t>
      </w:r>
    </w:p>
    <w:p>
      <w:pPr>
        <w:spacing w:before="0" w:after="0"/>
        <w:ind w:left="283"/>
        <w:jc w:val="left"/>
      </w:pPr>
      <w:r>
        <w:rPr>
          <w:rFonts w:ascii="Consolas" w:hAnsi="Consolas"/>
          <w:sz w:val="20"/>
        </w:rPr>
        <w:t xml:space="preserve">        return;</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await command.ExecuteAsync(message, ct);</w:t>
      </w:r>
    </w:p>
    <w:p>
      <w:pPr>
        <w:spacing w:before="0" w:after="0"/>
        <w:ind w:left="283"/>
        <w:jc w:val="left"/>
      </w:pPr>
      <w:r>
        <w:rPr>
          <w:rFonts w:ascii="Consolas" w:hAnsi="Consolas"/>
          <w:sz w:val="20"/>
        </w:rPr>
        <w:t>}</w:t>
      </w:r>
    </w:p>
    <w:p>
      <w:pPr>
        <w:spacing w:before="0" w:after="120"/>
        <w:jc w:val="both"/>
      </w:pPr>
      <w:r>
        <w:rPr>
          <w:rFonts w:ascii="Times New Roman" w:hAnsi="Times New Roman"/>
          <w:b w:val="0"/>
          <w:i w:val="0"/>
          <w:sz w:val="24"/>
        </w:rPr>
        <w:t>HelpCommand verifică dacă apelantul este administrator şi afişează secțiunea de comenzi admin doar în acest caz:</w:t>
      </w:r>
    </w:p>
    <w:p>
      <w:pPr>
        <w:spacing w:before="0" w:after="0"/>
        <w:ind w:left="283"/>
        <w:jc w:val="left"/>
      </w:pPr>
      <w:r>
        <w:rPr>
          <w:rFonts w:ascii="Consolas" w:hAnsi="Consolas"/>
          <w:sz w:val="20"/>
        </w:rPr>
        <w:t>public async Task ExecuteAsync(Message message, CancellationToken ct = default)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isAdmin = config.IsAdmin(message.From?.Id ?? 0L);</w:t>
      </w:r>
    </w:p>
    <w:p>
      <w:pPr>
        <w:spacing w:before="0" w:after="0"/>
        <w:ind w:left="283"/>
        <w:jc w:val="left"/>
      </w:pPr>
      <w:r>
        <w:rPr>
          <w:rFonts w:ascii="Consolas" w:hAnsi="Consolas"/>
          <w:sz w:val="20"/>
        </w:rPr>
        <w:t xml:space="preserve">    var text = isAdmin</w:t>
      </w:r>
    </w:p>
    <w:p>
      <w:pPr>
        <w:spacing w:before="0" w:after="0"/>
        <w:ind w:left="283"/>
        <w:jc w:val="left"/>
      </w:pPr>
      <w:r>
        <w:rPr>
          <w:rFonts w:ascii="Consolas" w:hAnsi="Consolas"/>
          <w:sz w:val="20"/>
        </w:rPr>
        <w:t xml:space="preserve">        ? "**NurFlac Commands**\n/start ... /help ... /formats ...\n" +</w:t>
      </w:r>
    </w:p>
    <w:p>
      <w:pPr>
        <w:spacing w:before="0" w:after="0"/>
        <w:ind w:left="283"/>
        <w:jc w:val="left"/>
      </w:pPr>
      <w:r>
        <w:rPr>
          <w:rFonts w:ascii="Consolas" w:hAnsi="Consolas"/>
          <w:sz w:val="20"/>
        </w:rPr>
        <w:t xml:space="preserve">          "\n**Admin Commands**\n/ban &lt;id&gt; ... /timeout &lt;id&gt; &lt;h&gt; ... /unban &lt;id&gt;"</w:t>
      </w:r>
    </w:p>
    <w:p>
      <w:pPr>
        <w:spacing w:before="0" w:after="0"/>
        <w:ind w:left="283"/>
        <w:jc w:val="left"/>
      </w:pPr>
      <w:r>
        <w:rPr>
          <w:rFonts w:ascii="Consolas" w:hAnsi="Consolas"/>
          <w:sz w:val="20"/>
        </w:rPr>
        <w:t xml:space="preserve">          "\n/resetuser &lt;id&gt; ... /clearusers ... /clearledger"</w:t>
      </w:r>
    </w:p>
    <w:p>
      <w:pPr>
        <w:spacing w:before="0" w:after="0"/>
        <w:ind w:left="283"/>
        <w:jc w:val="left"/>
      </w:pPr>
      <w:r>
        <w:rPr>
          <w:rFonts w:ascii="Consolas" w:hAnsi="Consolas"/>
          <w:sz w:val="20"/>
        </w:rPr>
        <w:t xml:space="preserve">        : "**NurFlac Commands**\n/start ... /help ... /formats ...";</w:t>
      </w:r>
    </w:p>
    <w:p>
      <w:pPr>
        <w:spacing w:before="0" w:after="0"/>
        <w:ind w:left="283"/>
        <w:jc w:val="left"/>
      </w:pPr>
      <w:r>
        <w:rPr>
          <w:rFonts w:ascii="Consolas" w:hAnsi="Consolas"/>
          <w:sz w:val="20"/>
        </w:rPr>
        <w:t xml:space="preserve">    await botClient.SendMessage(message.Chat.Id, text, cancellationToken: ct);</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Strategy — IHashStrategy / LedgerService</w:t>
      </w:r>
    </w:p>
    <w:p>
      <w:pPr>
        <w:spacing w:before="0" w:after="120"/>
        <w:jc w:val="both"/>
      </w:pPr>
      <w:r>
        <w:rPr>
          <w:rFonts w:ascii="Times New Roman" w:hAnsi="Times New Roman"/>
          <w:b w:val="0"/>
          <w:i w:val="0"/>
          <w:sz w:val="24"/>
        </w:rPr>
        <w:t>LedgerService utilizează strategia de hash injectată pentru a calcula hash-ul fişierului şi a verifica duplicatele:</w:t>
      </w:r>
    </w:p>
    <w:p>
      <w:pPr>
        <w:spacing w:before="0" w:after="0"/>
        <w:ind w:left="283"/>
        <w:jc w:val="left"/>
      </w:pPr>
      <w:r>
        <w:rPr>
          <w:rFonts w:ascii="Consolas" w:hAnsi="Consolas"/>
          <w:sz w:val="20"/>
        </w:rPr>
        <w:t>public interface IHashStrategy {</w:t>
      </w:r>
    </w:p>
    <w:p>
      <w:pPr>
        <w:spacing w:before="0" w:after="0"/>
        <w:ind w:left="283"/>
        <w:jc w:val="left"/>
      </w:pPr>
      <w:r>
        <w:rPr>
          <w:rFonts w:ascii="Consolas" w:hAnsi="Consolas"/>
          <w:sz w:val="20"/>
        </w:rPr>
        <w:t xml:space="preserve">    string AlgorithmName { get; }</w:t>
      </w:r>
    </w:p>
    <w:p>
      <w:pPr>
        <w:spacing w:before="0" w:after="0"/>
        <w:ind w:left="283"/>
        <w:jc w:val="left"/>
      </w:pPr>
      <w:r>
        <w:rPr>
          <w:rFonts w:ascii="Consolas" w:hAnsi="Consolas"/>
          <w:sz w:val="20"/>
        </w:rPr>
        <w:t xml:space="preserve">    Task&lt;string&gt; ComputeAsync(Stream stream, CancellationToken ct);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SHA-256 implementation</w:t>
      </w:r>
    </w:p>
    <w:p>
      <w:pPr>
        <w:spacing w:before="0" w:after="0"/>
        <w:ind w:left="283"/>
        <w:jc w:val="left"/>
      </w:pPr>
      <w:r>
        <w:rPr>
          <w:rFonts w:ascii="Consolas" w:hAnsi="Consolas"/>
          <w:sz w:val="20"/>
        </w:rPr>
        <w:t>public sealed class Sha256HashStrategy : IHashStrategy {</w:t>
      </w:r>
    </w:p>
    <w:p>
      <w:pPr>
        <w:spacing w:before="0" w:after="0"/>
        <w:ind w:left="283"/>
        <w:jc w:val="left"/>
      </w:pPr>
      <w:r>
        <w:rPr>
          <w:rFonts w:ascii="Consolas" w:hAnsi="Consolas"/>
          <w:sz w:val="20"/>
        </w:rPr>
        <w:t xml:space="preserve">    public string AlgorithmName =&gt; "SHA256";</w:t>
      </w:r>
    </w:p>
    <w:p>
      <w:pPr>
        <w:spacing w:before="0" w:after="0"/>
        <w:ind w:left="283"/>
        <w:jc w:val="left"/>
      </w:pPr>
      <w:r>
        <w:rPr>
          <w:rFonts w:ascii="Consolas" w:hAnsi="Consolas"/>
          <w:sz w:val="20"/>
        </w:rPr>
        <w:t xml:space="preserve">    public async Task&lt;string&gt; ComputeAsync(Stream stream, CancellationToken ct) {</w:t>
      </w:r>
    </w:p>
    <w:p>
      <w:pPr>
        <w:spacing w:before="0" w:after="0"/>
        <w:ind w:left="283"/>
        <w:jc w:val="left"/>
      </w:pPr>
      <w:r>
        <w:rPr>
          <w:rFonts w:ascii="Consolas" w:hAnsi="Consolas"/>
          <w:sz w:val="20"/>
        </w:rPr>
        <w:t xml:space="preserve">        var bytes = await SHA256.HashDataAsync(stream, ct);</w:t>
      </w:r>
    </w:p>
    <w:p>
      <w:pPr>
        <w:spacing w:before="0" w:after="0"/>
        <w:ind w:left="283"/>
        <w:jc w:val="left"/>
      </w:pPr>
      <w:r>
        <w:rPr>
          <w:rFonts w:ascii="Consolas" w:hAnsi="Consolas"/>
          <w:sz w:val="20"/>
        </w:rPr>
        <w:t xml:space="preserve">        return Convert.ToHexString(bytes).ToLowerInvariant();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Context (LedgerService) uses whatever IHashStrategy was injected</w:t>
      </w:r>
    </w:p>
    <w:p>
      <w:pPr>
        <w:spacing w:before="0" w:after="0"/>
        <w:ind w:left="283"/>
        <w:jc w:val="left"/>
      </w:pPr>
      <w:r>
        <w:rPr>
          <w:rFonts w:ascii="Consolas" w:hAnsi="Consolas"/>
          <w:sz w:val="20"/>
        </w:rPr>
        <w:t>public async Task&lt;bool&gt; IsDuplicateAsync(string filePath, CancellationToken ct) {</w:t>
      </w:r>
    </w:p>
    <w:p>
      <w:pPr>
        <w:spacing w:before="0" w:after="0"/>
        <w:ind w:left="283"/>
        <w:jc w:val="left"/>
      </w:pPr>
      <w:r>
        <w:rPr>
          <w:rFonts w:ascii="Consolas" w:hAnsi="Consolas"/>
          <w:sz w:val="20"/>
        </w:rPr>
        <w:t xml:space="preserve">    await using var stream = File.OpenRead(filePath);</w:t>
      </w:r>
    </w:p>
    <w:p>
      <w:pPr>
        <w:spacing w:before="0" w:after="0"/>
        <w:ind w:left="283"/>
        <w:jc w:val="left"/>
      </w:pPr>
      <w:r>
        <w:rPr>
          <w:rFonts w:ascii="Consolas" w:hAnsi="Consolas"/>
          <w:sz w:val="20"/>
        </w:rPr>
        <w:t xml:space="preserve">    var hash = await hashStrategy.ComputeAsync(stream, ct);</w:t>
      </w:r>
    </w:p>
    <w:p>
      <w:pPr>
        <w:spacing w:before="0" w:after="0"/>
        <w:ind w:left="283"/>
        <w:jc w:val="left"/>
      </w:pPr>
      <w:r>
        <w:rPr>
          <w:rFonts w:ascii="Consolas" w:hAnsi="Consolas"/>
          <w:sz w:val="20"/>
        </w:rPr>
        <w:t xml:space="preserve">    return await repository.ExistsAsync(hash, ct);</w:t>
      </w:r>
    </w:p>
    <w:p>
      <w:pPr>
        <w:spacing w:before="0" w:after="0"/>
        <w:ind w:left="283"/>
        <w:jc w:val="left"/>
      </w:pPr>
      <w:r>
        <w:rPr>
          <w:rFonts w:ascii="Consolas" w:hAnsi="Consolas"/>
          <w:sz w:val="20"/>
        </w:rPr>
        <w:t>}</w:t>
      </w:r>
    </w:p>
    <w:p>
      <w:pPr>
        <w:spacing w:before="160" w:after="60"/>
        <w:jc w:val="left"/>
      </w:pPr>
      <w:r>
        <w:rPr>
          <w:rFonts w:ascii="Times New Roman" w:hAnsi="Times New Roman"/>
          <w:b/>
          <w:i/>
          <w:sz w:val="24"/>
        </w:rPr>
        <w:t>UserService — Logica de strike şi moderare</w:t>
      </w:r>
    </w:p>
    <w:p>
      <w:pPr>
        <w:spacing w:before="0" w:after="120"/>
        <w:jc w:val="both"/>
      </w:pPr>
      <w:r>
        <w:rPr>
          <w:rFonts w:ascii="Times New Roman" w:hAnsi="Times New Roman"/>
          <w:b w:val="0"/>
          <w:i w:val="0"/>
          <w:sz w:val="24"/>
        </w:rPr>
        <w:t>UserService implementează escaladarea automată a sancțiunilor pe baza numărului de strike-uri acumulate:</w:t>
      </w:r>
    </w:p>
    <w:p>
      <w:pPr>
        <w:spacing w:before="0" w:after="0"/>
        <w:ind w:left="283"/>
        <w:jc w:val="left"/>
      </w:pPr>
      <w:r>
        <w:rPr>
          <w:rFonts w:ascii="Consolas" w:hAnsi="Consolas"/>
          <w:sz w:val="20"/>
        </w:rPr>
        <w:t>public async Task ApplyStrikeAsync(long telegramId, int score, CancellationToken ct)</w:t>
      </w:r>
    </w:p>
    <w:p>
      <w:pPr>
        <w:spacing w:before="0" w:after="0"/>
        <w:ind w:left="283"/>
        <w:jc w:val="left"/>
      </w:pPr>
      <w:r>
        <w:rPr>
          <w:rFonts w:ascii="Consolas" w:hAnsi="Consolas"/>
          <w:sz w:val="20"/>
        </w:rPr>
        <w:t>{</w:t>
      </w:r>
    </w:p>
    <w:p>
      <w:pPr>
        <w:spacing w:before="0" w:after="0"/>
        <w:ind w:left="283"/>
        <w:jc w:val="left"/>
      </w:pPr>
      <w:r>
        <w:rPr>
          <w:rFonts w:ascii="Consolas" w:hAnsi="Consolas"/>
          <w:sz w:val="20"/>
        </w:rPr>
        <w:t xml:space="preserve">    var user = await repository.GetOrCreateAsync(telegramId, ct);</w:t>
      </w:r>
    </w:p>
    <w:p>
      <w:pPr>
        <w:spacing w:before="0" w:after="0"/>
        <w:ind w:left="283"/>
        <w:jc w:val="left"/>
      </w:pPr>
      <w:r>
        <w:rPr>
          <w:rFonts w:ascii="Consolas" w:hAnsi="Consolas"/>
          <w:sz w:val="20"/>
        </w:rPr>
        <w:t xml:space="preserve">    user.StrikeCount += score;</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if (user.StrikeCount &gt;= 5)       // 5+ strikes → ban permanent</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user.Status       = UserStatus.Banned;</w:t>
      </w:r>
    </w:p>
    <w:p>
      <w:pPr>
        <w:spacing w:before="0" w:after="0"/>
        <w:ind w:left="283"/>
        <w:jc w:val="left"/>
      </w:pPr>
      <w:r>
        <w:rPr>
          <w:rFonts w:ascii="Consolas" w:hAnsi="Consolas"/>
          <w:sz w:val="20"/>
        </w:rPr>
        <w:t xml:space="preserve">        user.TimeoutUntil = null;</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else if (user.StrikeCount == 4)  // 4 strikes → timeout 72h</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user.Status       = UserStatus.TimedOut;</w:t>
      </w:r>
    </w:p>
    <w:p>
      <w:pPr>
        <w:spacing w:before="0" w:after="0"/>
        <w:ind w:left="283"/>
        <w:jc w:val="left"/>
      </w:pPr>
      <w:r>
        <w:rPr>
          <w:rFonts w:ascii="Consolas" w:hAnsi="Consolas"/>
          <w:sz w:val="20"/>
        </w:rPr>
        <w:t xml:space="preserve">        user.TimeoutUntil = DateTime.UtcNow.AddHours(72);</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else if (user.StrikeCount == 3)  // 3 strikes → timeout 24h</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user.Status       = UserStatus.TimedOut;</w:t>
      </w:r>
    </w:p>
    <w:p>
      <w:pPr>
        <w:spacing w:before="0" w:after="0"/>
        <w:ind w:left="283"/>
        <w:jc w:val="left"/>
      </w:pPr>
      <w:r>
        <w:rPr>
          <w:rFonts w:ascii="Consolas" w:hAnsi="Consolas"/>
          <w:sz w:val="20"/>
        </w:rPr>
        <w:t xml:space="preserve">        user.TimeoutUntil = DateTime.UtcNow.AddHours(24);</w:t>
      </w:r>
    </w:p>
    <w:p>
      <w:pPr>
        <w:spacing w:before="0" w:after="0"/>
        <w:ind w:left="283"/>
        <w:jc w:val="left"/>
      </w:pPr>
      <w:r>
        <w:rPr>
          <w:rFonts w:ascii="Consolas" w:hAnsi="Consolas"/>
          <w:sz w:val="20"/>
        </w:rPr>
        <w:t xml:space="preserve">    }</w:t>
      </w:r>
    </w:p>
    <w:p>
      <w:pPr>
        <w:spacing w:before="0" w:after="0"/>
        <w:ind w:left="283"/>
        <w:jc w:val="left"/>
      </w:pPr>
      <w:r>
        <w:rPr>
          <w:rFonts w:ascii="Consolas" w:hAnsi="Consolas"/>
          <w:sz w:val="20"/>
        </w:rPr>
        <w:t xml:space="preserve">    await repository.UpdateAsync(user, ct);</w:t>
      </w:r>
    </w:p>
    <w:p>
      <w:pPr>
        <w:spacing w:before="0" w:after="0"/>
        <w:ind w:left="283"/>
        <w:jc w:val="left"/>
      </w:pPr>
      <w:r>
        <w:rPr>
          <w:rFonts w:ascii="Consolas" w:hAnsi="Consolas"/>
          <w:sz w:val="20"/>
        </w:rPr>
        <w:t>}</w:t>
      </w:r>
    </w:p>
    <w:p>
      <w:r>
        <w:br w:type="page"/>
      </w:r>
    </w:p>
    <w:p>
      <w:pPr>
        <w:spacing w:before="240" w:after="160"/>
        <w:jc w:val="center"/>
      </w:pPr>
      <w:r>
        <w:rPr>
          <w:rFonts w:ascii="Times New Roman" w:hAnsi="Times New Roman"/>
          <w:b/>
          <w:i w:val="0"/>
          <w:sz w:val="28"/>
        </w:rPr>
        <w:t>3. Documentarea produsului realizat</w:t>
      </w:r>
    </w:p>
    <w:p>
      <w:pPr>
        <w:spacing w:before="0" w:after="120"/>
        <w:ind w:firstLine="709"/>
        <w:jc w:val="both"/>
      </w:pPr>
      <w:r>
        <w:rPr>
          <w:rFonts w:ascii="Times New Roman" w:hAnsi="Times New Roman"/>
          <w:b w:val="0"/>
          <w:i w:val="0"/>
          <w:sz w:val="24"/>
        </w:rPr>
        <w:t>Sistemul NurFlac funcționează ca bot Telegram şi interacționează cu utilizatorii exclusiv prin interfața de mesagerie. Această secțiune descrie fluxurile principale de utilizare şi comportamentul sistemului în fiecare scenariu.</w:t>
      </w:r>
    </w:p>
    <w:p>
      <w:pPr>
        <w:spacing w:before="200" w:after="80"/>
        <w:jc w:val="left"/>
      </w:pPr>
      <w:r>
        <w:rPr>
          <w:rFonts w:ascii="Times New Roman" w:hAnsi="Times New Roman"/>
          <w:b/>
          <w:i w:val="0"/>
          <w:sz w:val="24"/>
        </w:rPr>
        <w:t>3.1 Comenzile de utilizator</w:t>
      </w:r>
    </w:p>
    <w:p>
      <w:pPr>
        <w:spacing w:before="0" w:after="120"/>
        <w:jc w:val="both"/>
      </w:pPr>
      <w:r>
        <w:rPr>
          <w:rFonts w:ascii="Times New Roman" w:hAnsi="Times New Roman"/>
          <w:b w:val="0"/>
          <w:i w:val="0"/>
          <w:sz w:val="24"/>
        </w:rPr>
        <w:t>Utilizatorii neadministratori au acces la următoarele comenzi:</w:t>
      </w:r>
    </w:p>
    <w:p>
      <w:pPr>
        <w:spacing w:before="40" w:after="40"/>
        <w:ind w:left="283"/>
      </w:pPr>
      <w:r>
        <w:rPr>
          <w:rFonts w:ascii="Consolas" w:hAnsi="Consolas"/>
          <w:b/>
          <w:i w:val="0"/>
          <w:sz w:val="20"/>
        </w:rPr>
        <w:t xml:space="preserve">/start  </w:t>
      </w:r>
      <w:r>
        <w:rPr>
          <w:rFonts w:ascii="Times New Roman" w:hAnsi="Times New Roman"/>
          <w:b w:val="0"/>
          <w:i w:val="0"/>
          <w:sz w:val="24"/>
        </w:rPr>
        <w:t>— Afişează mesajul de bun venit şi instrucțiunile de bază.</w:t>
      </w:r>
    </w:p>
    <w:p>
      <w:pPr>
        <w:spacing w:before="40" w:after="40"/>
        <w:ind w:left="283"/>
      </w:pPr>
      <w:r>
        <w:rPr>
          <w:rFonts w:ascii="Consolas" w:hAnsi="Consolas"/>
          <w:b/>
          <w:i w:val="0"/>
          <w:sz w:val="20"/>
        </w:rPr>
        <w:t xml:space="preserve">/help  </w:t>
      </w:r>
      <w:r>
        <w:rPr>
          <w:rFonts w:ascii="Times New Roman" w:hAnsi="Times New Roman"/>
          <w:b w:val="0"/>
          <w:i w:val="0"/>
          <w:sz w:val="24"/>
        </w:rPr>
        <w:t>— Listează comenzile disponibile. Administratorii văd şi secțiunea de comenzi admin.</w:t>
      </w:r>
    </w:p>
    <w:p>
      <w:pPr>
        <w:spacing w:before="40" w:after="40"/>
        <w:ind w:left="283"/>
      </w:pPr>
      <w:r>
        <w:rPr>
          <w:rFonts w:ascii="Consolas" w:hAnsi="Consolas"/>
          <w:b/>
          <w:i w:val="0"/>
          <w:sz w:val="20"/>
        </w:rPr>
        <w:t xml:space="preserve">/formats  </w:t>
      </w:r>
      <w:r>
        <w:rPr>
          <w:rFonts w:ascii="Times New Roman" w:hAnsi="Times New Roman"/>
          <w:b w:val="0"/>
          <w:i w:val="0"/>
          <w:sz w:val="24"/>
        </w:rPr>
        <w:t>— Afişează lista formatelor audio lossless acceptate (FLAC, WAV, ALAC, AIFF).</w:t>
      </w:r>
    </w:p>
    <w:p>
      <w:pPr>
        <w:spacing w:before="40" w:after="40"/>
        <w:ind w:left="283"/>
      </w:pPr>
      <w:r>
        <w:rPr>
          <w:rFonts w:ascii="Consolas" w:hAnsi="Consolas"/>
          <w:b/>
          <w:i w:val="0"/>
          <w:sz w:val="20"/>
        </w:rPr>
        <w:t xml:space="preserve">/album-upload  </w:t>
      </w:r>
      <w:r>
        <w:rPr>
          <w:rFonts w:ascii="Times New Roman" w:hAnsi="Times New Roman"/>
          <w:b w:val="0"/>
          <w:i w:val="0"/>
          <w:sz w:val="24"/>
        </w:rPr>
        <w:t>— Inițiază o sesiune de upload pentru un album multi-fişier.</w:t>
      </w:r>
    </w:p>
    <w:p>
      <w:pPr>
        <w:spacing w:before="40" w:after="40"/>
        <w:ind w:left="283"/>
      </w:pPr>
      <w:r>
        <w:rPr>
          <w:rFonts w:ascii="Consolas" w:hAnsi="Consolas"/>
          <w:b/>
          <w:i w:val="0"/>
          <w:sz w:val="20"/>
        </w:rPr>
        <w:t xml:space="preserve">/album-done  </w:t>
      </w:r>
      <w:r>
        <w:rPr>
          <w:rFonts w:ascii="Times New Roman" w:hAnsi="Times New Roman"/>
          <w:b w:val="0"/>
          <w:i w:val="0"/>
          <w:sz w:val="24"/>
        </w:rPr>
        <w:t>— Finalizează sesiunea de album, validează toate fişierele acumulate şi returnează raportul.</w:t>
      </w:r>
    </w:p>
    <w:p>
      <w:pPr>
        <w:spacing w:before="200" w:after="80"/>
        <w:jc w:val="left"/>
      </w:pPr>
      <w:r>
        <w:rPr>
          <w:rFonts w:ascii="Times New Roman" w:hAnsi="Times New Roman"/>
          <w:b/>
          <w:i w:val="0"/>
          <w:sz w:val="24"/>
        </w:rPr>
        <w:t>3.2 Comenzile administrative</w:t>
      </w:r>
    </w:p>
    <w:p>
      <w:pPr>
        <w:spacing w:before="0" w:after="120"/>
        <w:jc w:val="both"/>
      </w:pPr>
      <w:r>
        <w:rPr>
          <w:rFonts w:ascii="Times New Roman" w:hAnsi="Times New Roman"/>
          <w:b w:val="0"/>
          <w:i w:val="0"/>
          <w:sz w:val="24"/>
        </w:rPr>
        <w:t>Comenzile administrative sunt vizibile exclusiv administratorilor în /help şi sunt ignorate silențios dacă sunt trimise de non-administratori — fără niciun răspuns, astfel încât existența lor rămâne ascunsă:</w:t>
      </w:r>
    </w:p>
    <w:p>
      <w:pPr>
        <w:spacing w:before="40" w:after="40"/>
        <w:ind w:left="283"/>
      </w:pPr>
      <w:r>
        <w:rPr>
          <w:rFonts w:ascii="Consolas" w:hAnsi="Consolas"/>
          <w:b/>
          <w:i w:val="0"/>
          <w:sz w:val="20"/>
        </w:rPr>
        <w:t xml:space="preserve">/ban &lt;id&gt;  </w:t>
      </w:r>
      <w:r>
        <w:rPr>
          <w:rFonts w:ascii="Times New Roman" w:hAnsi="Times New Roman"/>
          <w:b w:val="0"/>
          <w:i w:val="0"/>
          <w:sz w:val="24"/>
        </w:rPr>
        <w:t>— Aplică un ban permanent utilizatorului cu Telegram ID-ul specificat.</w:t>
      </w:r>
    </w:p>
    <w:p>
      <w:pPr>
        <w:spacing w:before="40" w:after="40"/>
        <w:ind w:left="283"/>
      </w:pPr>
      <w:r>
        <w:rPr>
          <w:rFonts w:ascii="Consolas" w:hAnsi="Consolas"/>
          <w:b/>
          <w:i w:val="0"/>
          <w:sz w:val="20"/>
        </w:rPr>
        <w:t xml:space="preserve">/timeout &lt;id&gt; &lt;ore&gt;  </w:t>
      </w:r>
      <w:r>
        <w:rPr>
          <w:rFonts w:ascii="Times New Roman" w:hAnsi="Times New Roman"/>
          <w:b w:val="0"/>
          <w:i w:val="0"/>
          <w:sz w:val="24"/>
        </w:rPr>
        <w:t>— Aplică un timeout temporar de durata specificată (ore).</w:t>
      </w:r>
    </w:p>
    <w:p>
      <w:pPr>
        <w:spacing w:before="40" w:after="40"/>
        <w:ind w:left="283"/>
      </w:pPr>
      <w:r>
        <w:rPr>
          <w:rFonts w:ascii="Consolas" w:hAnsi="Consolas"/>
          <w:b/>
          <w:i w:val="0"/>
          <w:sz w:val="20"/>
        </w:rPr>
        <w:t xml:space="preserve">/unban &lt;id&gt;  </w:t>
      </w:r>
      <w:r>
        <w:rPr>
          <w:rFonts w:ascii="Times New Roman" w:hAnsi="Times New Roman"/>
          <w:b w:val="0"/>
          <w:i w:val="0"/>
          <w:sz w:val="24"/>
        </w:rPr>
        <w:t>— Ridică banul sau timeout-ul activ al utilizatorului specificat.</w:t>
      </w:r>
    </w:p>
    <w:p>
      <w:pPr>
        <w:spacing w:before="40" w:after="40"/>
        <w:ind w:left="283"/>
      </w:pPr>
      <w:r>
        <w:rPr>
          <w:rFonts w:ascii="Consolas" w:hAnsi="Consolas"/>
          <w:b/>
          <w:i w:val="0"/>
          <w:sz w:val="20"/>
        </w:rPr>
        <w:t xml:space="preserve">/resetuser &lt;id&gt;  </w:t>
      </w:r>
      <w:r>
        <w:rPr>
          <w:rFonts w:ascii="Times New Roman" w:hAnsi="Times New Roman"/>
          <w:b w:val="0"/>
          <w:i w:val="0"/>
          <w:sz w:val="24"/>
        </w:rPr>
        <w:t>— Şterge strike-urile utilizatorului şi restaurează statusul Active.</w:t>
      </w:r>
    </w:p>
    <w:p>
      <w:pPr>
        <w:spacing w:before="40" w:after="40"/>
        <w:ind w:left="283"/>
      </w:pPr>
      <w:r>
        <w:rPr>
          <w:rFonts w:ascii="Consolas" w:hAnsi="Consolas"/>
          <w:b/>
          <w:i w:val="0"/>
          <w:sz w:val="20"/>
        </w:rPr>
        <w:t xml:space="preserve">/clearusers  </w:t>
      </w:r>
      <w:r>
        <w:rPr>
          <w:rFonts w:ascii="Times New Roman" w:hAnsi="Times New Roman"/>
          <w:b w:val="0"/>
          <w:i w:val="0"/>
          <w:sz w:val="24"/>
        </w:rPr>
        <w:t>— Şterge toate înregistrările de utilizatori din baza de date.</w:t>
      </w:r>
    </w:p>
    <w:p>
      <w:pPr>
        <w:spacing w:before="40" w:after="40"/>
        <w:ind w:left="283"/>
      </w:pPr>
      <w:r>
        <w:rPr>
          <w:rFonts w:ascii="Consolas" w:hAnsi="Consolas"/>
          <w:b/>
          <w:i w:val="0"/>
          <w:sz w:val="20"/>
        </w:rPr>
        <w:t xml:space="preserve">/clearledger  </w:t>
      </w:r>
      <w:r>
        <w:rPr>
          <w:rFonts w:ascii="Times New Roman" w:hAnsi="Times New Roman"/>
          <w:b w:val="0"/>
          <w:i w:val="0"/>
          <w:sz w:val="24"/>
        </w:rPr>
        <w:t>— Şterge ledger-ul de deduplicare, permiţând re-upload-ul fişierelor.</w:t>
      </w:r>
    </w:p>
    <w:p>
      <w:pPr>
        <w:spacing w:before="200" w:after="80"/>
        <w:jc w:val="left"/>
      </w:pPr>
      <w:r>
        <w:rPr>
          <w:rFonts w:ascii="Times New Roman" w:hAnsi="Times New Roman"/>
          <w:b/>
          <w:i w:val="0"/>
          <w:sz w:val="24"/>
        </w:rPr>
        <w:t>3.3 Fluxul de validare a unui fişier individual</w:t>
      </w:r>
    </w:p>
    <w:p>
      <w:pPr>
        <w:spacing w:before="0" w:after="120"/>
        <w:ind w:firstLine="709"/>
        <w:jc w:val="both"/>
      </w:pPr>
      <w:r>
        <w:rPr>
          <w:rFonts w:ascii="Times New Roman" w:hAnsi="Times New Roman"/>
          <w:b w:val="0"/>
          <w:i w:val="0"/>
          <w:sz w:val="24"/>
        </w:rPr>
        <w:t>Când un utilizator trimite un fişier audio, UpdateRouter preia fişierul şi construieşte un AudioFileContext cu extensia, tipul MIME şi metadatele necesare. AudioPipelineFacade rulează lanțul de validare în următoarele etape:</w:t>
      </w:r>
    </w:p>
    <w:p>
      <w:pPr>
        <w:spacing w:before="40" w:after="40"/>
        <w:ind w:left="709"/>
        <w:jc w:val="both"/>
      </w:pPr>
      <w:r>
        <w:rPr>
          <w:rFonts w:ascii="Times New Roman" w:hAnsi="Times New Roman"/>
          <w:b/>
          <w:i w:val="0"/>
          <w:sz w:val="24"/>
        </w:rPr>
        <w:t xml:space="preserve">1.  </w:t>
      </w:r>
      <w:r>
        <w:rPr>
          <w:rFonts w:ascii="Times New Roman" w:hAnsi="Times New Roman"/>
          <w:b w:val="0"/>
          <w:i w:val="0"/>
          <w:sz w:val="24"/>
        </w:rPr>
        <w:t>ExtensionValidationHandler verifică că extensia este în lista formatelor lossless suportate şi nu este lossy (MP3, AAC, OGG, etc.).</w:t>
      </w:r>
    </w:p>
    <w:p>
      <w:pPr>
        <w:spacing w:before="40" w:after="40"/>
        <w:ind w:left="709"/>
        <w:jc w:val="both"/>
      </w:pPr>
      <w:r>
        <w:rPr>
          <w:rFonts w:ascii="Times New Roman" w:hAnsi="Times New Roman"/>
          <w:b/>
          <w:i w:val="0"/>
          <w:sz w:val="24"/>
        </w:rPr>
        <w:t xml:space="preserve">2.  </w:t>
      </w:r>
      <w:r>
        <w:rPr>
          <w:rFonts w:ascii="Times New Roman" w:hAnsi="Times New Roman"/>
          <w:b w:val="0"/>
          <w:i w:val="0"/>
          <w:sz w:val="24"/>
        </w:rPr>
        <w:t>MimeValidationHandler verifică că tipul MIME (dacă este prezent) corespunde extensiei fişierului.</w:t>
      </w:r>
    </w:p>
    <w:p>
      <w:pPr>
        <w:spacing w:before="40" w:after="40"/>
        <w:ind w:left="709"/>
        <w:jc w:val="both"/>
      </w:pPr>
      <w:r>
        <w:rPr>
          <w:rFonts w:ascii="Times New Roman" w:hAnsi="Times New Roman"/>
          <w:b/>
          <w:i w:val="0"/>
          <w:sz w:val="24"/>
        </w:rPr>
        <w:t xml:space="preserve">3.  </w:t>
      </w:r>
      <w:r>
        <w:rPr>
          <w:rFonts w:ascii="Times New Roman" w:hAnsi="Times New Roman"/>
          <w:b w:val="0"/>
          <w:i w:val="0"/>
          <w:sz w:val="24"/>
        </w:rPr>
        <w:t>SpectralValidationHandler descărcă fişierul local, invocă FfmpegAdapter pentru extragerea PCM (30s din mijlocul fişierului), şi analizează spectrul prin SpectralAnalysisEngine (FFT). Dacă energia în banda 19–22 kHz este sub pragul MinRatio = 0.005 față de energia în banda audibilă, fişierul este respins ca posibilă recodificare lossy.</w:t>
      </w:r>
    </w:p>
    <w:p>
      <w:pPr>
        <w:spacing w:before="0" w:after="120"/>
        <w:ind w:firstLine="709"/>
        <w:jc w:val="both"/>
      </w:pPr>
      <w:r>
        <w:rPr>
          <w:rFonts w:ascii="Times New Roman" w:hAnsi="Times New Roman"/>
          <w:b w:val="0"/>
          <w:i w:val="0"/>
          <w:sz w:val="24"/>
        </w:rPr>
        <w:t>La finalul validării, rezultatul (acceptat / respins cu motiv) este trimis utilizatorului prin Telegram. Fişierele acceptate sunt înregistrate în ledgerul SQLite cu hash-ul criptografic pentru deduplicare.</w:t>
      </w:r>
    </w:p>
    <w:p>
      <w:pPr>
        <w:spacing w:before="200" w:after="80"/>
        <w:jc w:val="left"/>
      </w:pPr>
      <w:r>
        <w:rPr>
          <w:rFonts w:ascii="Times New Roman" w:hAnsi="Times New Roman"/>
          <w:b/>
          <w:i w:val="0"/>
          <w:sz w:val="24"/>
        </w:rPr>
        <w:t>3.4 Fluxul de upload album</w:t>
      </w:r>
    </w:p>
    <w:p>
      <w:pPr>
        <w:spacing w:before="0" w:after="120"/>
        <w:ind w:firstLine="709"/>
        <w:jc w:val="both"/>
      </w:pPr>
      <w:r>
        <w:rPr>
          <w:rFonts w:ascii="Times New Roman" w:hAnsi="Times New Roman"/>
          <w:b w:val="0"/>
          <w:i w:val="0"/>
          <w:sz w:val="24"/>
        </w:rPr>
        <w:t>Sesiunile de album permit validarea în lot a mai multor fişiere aparținând aceluiaşi album. Utilizatorul inițiază sesiunea cu /album-upload, trimite fişierele unul câte unul (fiecare este confirmat că a fost adăugat în coadă), şi finalizează cu /album-done. Sistemul validează toate fişierele din lot şi generează un raport Markdown cu lista fişierelor acceptate şi a celor respinse cu motivele respective. Sesiunile sunt gestionate per utilizator în AlbumSessionManager, cu siguranță thread-safe.</w:t>
      </w:r>
    </w:p>
    <w:p>
      <w:pPr>
        <w:spacing w:before="200" w:after="80"/>
        <w:jc w:val="left"/>
      </w:pPr>
      <w:r>
        <w:rPr>
          <w:rFonts w:ascii="Times New Roman" w:hAnsi="Times New Roman"/>
          <w:b/>
          <w:i w:val="0"/>
          <w:sz w:val="24"/>
        </w:rPr>
        <w:t>3.5 Sistemul de moderare</w:t>
      </w:r>
    </w:p>
    <w:p>
      <w:pPr>
        <w:spacing w:before="0" w:after="120"/>
        <w:ind w:firstLine="709"/>
        <w:jc w:val="both"/>
      </w:pPr>
      <w:r>
        <w:rPr>
          <w:rFonts w:ascii="Times New Roman" w:hAnsi="Times New Roman"/>
          <w:b w:val="0"/>
          <w:i w:val="0"/>
          <w:sz w:val="24"/>
        </w:rPr>
        <w:t>Fiecare fişier respins generează un strike pentru utilizatorul respectiv. Pragurile de moderare automată sunt:</w:t>
      </w:r>
    </w:p>
    <w:p>
      <w:pPr>
        <w:spacing w:before="40" w:after="40"/>
        <w:ind w:left="709"/>
      </w:pPr>
      <w:r>
        <w:rPr>
          <w:rFonts w:ascii="Times New Roman" w:hAnsi="Times New Roman"/>
          <w:b/>
          <w:i w:val="0"/>
          <w:sz w:val="24"/>
        </w:rPr>
        <w:t xml:space="preserve">3 strike-uri: </w:t>
      </w:r>
      <w:r>
        <w:rPr>
          <w:rFonts w:ascii="Times New Roman" w:hAnsi="Times New Roman"/>
          <w:b w:val="0"/>
          <w:i w:val="0"/>
          <w:sz w:val="24"/>
        </w:rPr>
        <w:t>timeout automat de 24 de ore</w:t>
      </w:r>
    </w:p>
    <w:p>
      <w:pPr>
        <w:spacing w:before="40" w:after="40"/>
        <w:ind w:left="709"/>
      </w:pPr>
      <w:r>
        <w:rPr>
          <w:rFonts w:ascii="Times New Roman" w:hAnsi="Times New Roman"/>
          <w:b/>
          <w:i w:val="0"/>
          <w:sz w:val="24"/>
        </w:rPr>
        <w:t xml:space="preserve">4 strike-uri: </w:t>
      </w:r>
      <w:r>
        <w:rPr>
          <w:rFonts w:ascii="Times New Roman" w:hAnsi="Times New Roman"/>
          <w:b w:val="0"/>
          <w:i w:val="0"/>
          <w:sz w:val="24"/>
        </w:rPr>
        <w:t>timeout automat de 72 de ore</w:t>
      </w:r>
    </w:p>
    <w:p>
      <w:pPr>
        <w:spacing w:before="40" w:after="40"/>
        <w:ind w:left="709"/>
      </w:pPr>
      <w:r>
        <w:rPr>
          <w:rFonts w:ascii="Times New Roman" w:hAnsi="Times New Roman"/>
          <w:b/>
          <w:i w:val="0"/>
          <w:sz w:val="24"/>
        </w:rPr>
        <w:t xml:space="preserve">5+ strike-uri: </w:t>
      </w:r>
      <w:r>
        <w:rPr>
          <w:rFonts w:ascii="Times New Roman" w:hAnsi="Times New Roman"/>
          <w:b w:val="0"/>
          <w:i w:val="0"/>
          <w:sz w:val="24"/>
        </w:rPr>
        <w:t>ban permanent</w:t>
      </w:r>
    </w:p>
    <w:p>
      <w:pPr>
        <w:spacing w:before="0" w:after="120"/>
        <w:ind w:firstLine="709"/>
        <w:jc w:val="both"/>
      </w:pPr>
      <w:r>
        <w:rPr>
          <w:rFonts w:ascii="Times New Roman" w:hAnsi="Times New Roman"/>
          <w:b w:val="0"/>
          <w:i w:val="0"/>
          <w:sz w:val="24"/>
        </w:rPr>
        <w:t>Administratorii pot aplica manual ban, timeout sau unban prin comenzile dedicate. Timeout-urile expirate sunt ridicate automat la următoarea interacțiune a utilizatorului cu botul, fără intervenție manuală, de către ModerationGuardDecorator.</w:t>
      </w:r>
    </w:p>
    <w:p>
      <w:pPr>
        <w:spacing w:before="200" w:after="80"/>
        <w:jc w:val="left"/>
      </w:pPr>
      <w:r>
        <w:rPr>
          <w:rFonts w:ascii="Times New Roman" w:hAnsi="Times New Roman"/>
          <w:b/>
          <w:i w:val="0"/>
          <w:sz w:val="24"/>
        </w:rPr>
        <w:t>3.6 Configurarea sistemului</w:t>
      </w:r>
    </w:p>
    <w:p>
      <w:pPr>
        <w:spacing w:before="0" w:after="120"/>
        <w:ind w:firstLine="709"/>
        <w:jc w:val="both"/>
      </w:pPr>
      <w:r>
        <w:rPr>
          <w:rFonts w:ascii="Times New Roman" w:hAnsi="Times New Roman"/>
          <w:b w:val="0"/>
          <w:i w:val="0"/>
          <w:sz w:val="24"/>
        </w:rPr>
        <w:t>Configurarea NurFlac se realizează prin fişierul appsettings.json, cu posibilitatea de suprascrie orice valoare prin variabile de mediu cu prefixul NURFLAC_ (cu dublu underscore pentru anidare). Parametrii principali sunt:</w:t>
      </w:r>
    </w:p>
    <w:p>
      <w:pPr>
        <w:spacing w:before="40" w:after="40"/>
        <w:ind w:left="283"/>
      </w:pPr>
      <w:r>
        <w:rPr>
          <w:rFonts w:ascii="Consolas" w:hAnsi="Consolas"/>
          <w:b/>
          <w:i w:val="0"/>
          <w:sz w:val="20"/>
        </w:rPr>
        <w:t xml:space="preserve">TelegramBot:Token  </w:t>
      </w:r>
      <w:r>
        <w:rPr>
          <w:rFonts w:ascii="Times New Roman" w:hAnsi="Times New Roman"/>
          <w:b w:val="0"/>
          <w:i w:val="0"/>
          <w:sz w:val="24"/>
        </w:rPr>
        <w:t>— Token-ul botului Telegram obținut de la BotFather.</w:t>
      </w:r>
    </w:p>
    <w:p>
      <w:pPr>
        <w:spacing w:before="40" w:after="40"/>
        <w:ind w:left="283"/>
      </w:pPr>
      <w:r>
        <w:rPr>
          <w:rFonts w:ascii="Consolas" w:hAnsi="Consolas"/>
          <w:b/>
          <w:i w:val="0"/>
          <w:sz w:val="20"/>
        </w:rPr>
        <w:t xml:space="preserve">TelegramBot:AdminIds  </w:t>
      </w:r>
      <w:r>
        <w:rPr>
          <w:rFonts w:ascii="Times New Roman" w:hAnsi="Times New Roman"/>
          <w:b w:val="0"/>
          <w:i w:val="0"/>
          <w:sz w:val="24"/>
        </w:rPr>
        <w:t>— Lista de ID-uri Telegram ale administratorilor (array JSON).</w:t>
      </w:r>
    </w:p>
    <w:p>
      <w:pPr>
        <w:spacing w:before="40" w:after="40"/>
        <w:ind w:left="283"/>
      </w:pPr>
      <w:r>
        <w:rPr>
          <w:rFonts w:ascii="Consolas" w:hAnsi="Consolas"/>
          <w:b/>
          <w:i w:val="0"/>
          <w:sz w:val="20"/>
        </w:rPr>
        <w:t xml:space="preserve">UserManagement:SqlitePath  </w:t>
      </w:r>
      <w:r>
        <w:rPr>
          <w:rFonts w:ascii="Times New Roman" w:hAnsi="Times New Roman"/>
          <w:b w:val="0"/>
          <w:i w:val="0"/>
          <w:sz w:val="24"/>
        </w:rPr>
        <w:t>— Calea către fişierul bazei de date SQLite a utilizatorilor.</w:t>
      </w:r>
    </w:p>
    <w:p>
      <w:pPr>
        <w:spacing w:before="40" w:after="40"/>
        <w:ind w:left="283"/>
      </w:pPr>
      <w:r>
        <w:rPr>
          <w:rFonts w:ascii="Consolas" w:hAnsi="Consolas"/>
          <w:b/>
          <w:i w:val="0"/>
          <w:sz w:val="20"/>
        </w:rPr>
        <w:t xml:space="preserve">Ledger:SqlitePath  </w:t>
      </w:r>
      <w:r>
        <w:rPr>
          <w:rFonts w:ascii="Times New Roman" w:hAnsi="Times New Roman"/>
          <w:b w:val="0"/>
          <w:i w:val="0"/>
          <w:sz w:val="24"/>
        </w:rPr>
        <w:t>— Calea către fişierul bazei de date SQLite a ledgerului de hash-uri.</w:t>
      </w:r>
    </w:p>
    <w:p>
      <w:pPr>
        <w:spacing w:before="40" w:after="40"/>
        <w:ind w:left="283"/>
      </w:pPr>
      <w:r>
        <w:rPr>
          <w:rFonts w:ascii="Consolas" w:hAnsi="Consolas"/>
          <w:b/>
          <w:i w:val="0"/>
          <w:sz w:val="20"/>
        </w:rPr>
        <w:t xml:space="preserve">Ledger:HashStrategy  </w:t>
      </w:r>
      <w:r>
        <w:rPr>
          <w:rFonts w:ascii="Times New Roman" w:hAnsi="Times New Roman"/>
          <w:b w:val="0"/>
          <w:i w:val="0"/>
          <w:sz w:val="24"/>
        </w:rPr>
        <w:t>— Algoritmul de hash: "MD5" sau "SHA256" (implicit SHA256).</w:t>
      </w:r>
    </w:p>
    <w:p>
      <w:r>
        <w:br w:type="page"/>
      </w:r>
    </w:p>
    <w:p>
      <w:pPr>
        <w:spacing w:before="240" w:after="160"/>
        <w:jc w:val="center"/>
      </w:pPr>
      <w:r>
        <w:rPr>
          <w:rFonts w:ascii="Times New Roman" w:hAnsi="Times New Roman"/>
          <w:b/>
          <w:i w:val="0"/>
          <w:sz w:val="28"/>
        </w:rPr>
        <w:t>Concluzii</w:t>
      </w:r>
    </w:p>
    <w:p>
      <w:pPr>
        <w:spacing w:before="0" w:after="120"/>
        <w:ind w:firstLine="709"/>
        <w:jc w:val="both"/>
      </w:pPr>
      <w:r>
        <w:rPr>
          <w:rFonts w:ascii="Times New Roman" w:hAnsi="Times New Roman"/>
          <w:b w:val="0"/>
          <w:i w:val="0"/>
          <w:sz w:val="24"/>
        </w:rPr>
        <w:t>Proiectul NurFlac demonstrează că aplicarea riguroasă a şabloanelor de proiectare din catalogul GoF nu reprezintă un scop în sine, ci un mijloc eficace de a construi sisteme software modulare, extensibile şi mentenabile. Cele douăsprezece şabloane integrate rezolvă fiecare câte o problemă concretă identificată în etapa de analiză a cerințelor.</w:t>
      </w:r>
    </w:p>
    <w:p>
      <w:pPr>
        <w:spacing w:before="0" w:after="120"/>
        <w:ind w:firstLine="709"/>
        <w:jc w:val="both"/>
      </w:pPr>
      <w:r>
        <w:rPr>
          <w:rFonts w:ascii="Times New Roman" w:hAnsi="Times New Roman"/>
          <w:b w:val="0"/>
          <w:i w:val="0"/>
          <w:sz w:val="24"/>
        </w:rPr>
        <w:t>Principalele realizări ale proiectului sunt: implementarea unui motor de analiză spectrală FFT integrat nativ în .NET prin MathNet.Numerics; un sistem de moderare bazat pe maşini de stări (State) cu escaladare automată a sancțiunilor; o arhitectură de comenzi extensibilă (Command + Factory Method + Decorator) care asigură separarea strictă între comenzile de utilizator şi cele administrative; şi un pipeline de validare audio în trei etape (Chain of Responsibility + Facade) extensibil fără a modifica codul existent.</w:t>
      </w:r>
    </w:p>
    <w:p>
      <w:pPr>
        <w:spacing w:before="0" w:after="120"/>
        <w:ind w:firstLine="709"/>
        <w:jc w:val="both"/>
      </w:pPr>
      <w:r>
        <w:rPr>
          <w:rFonts w:ascii="Times New Roman" w:hAnsi="Times New Roman"/>
          <w:b w:val="0"/>
          <w:i w:val="0"/>
          <w:sz w:val="24"/>
        </w:rPr>
        <w:t>Obstacolele întâmpinate au inclus: gestionarea diferenței de comportament între Telegram API pentru fişierele trimise ca Document față de cele trimise ca Audio (rezolvată prin fallback pe tipul MIME pentru extensie); evitarea avertismentelor CS9107 (captarea dublă în constructorii primari) prin refactorizarea fabricilor la câmpuri protejate explicite; şi calibrarea pragului MinRatio din motorul spectral pentru a minimiza falsii pozitivi.</w:t>
      </w:r>
    </w:p>
    <w:p>
      <w:pPr>
        <w:spacing w:before="0" w:after="120"/>
        <w:ind w:firstLine="709"/>
        <w:jc w:val="both"/>
      </w:pPr>
      <w:r>
        <w:rPr>
          <w:rFonts w:ascii="Times New Roman" w:hAnsi="Times New Roman"/>
          <w:b w:val="0"/>
          <w:i w:val="0"/>
          <w:sz w:val="24"/>
        </w:rPr>
        <w:t>Din perspectiva principiilor SOLID, arhitectura respectă: Single Responsibility (fiecare clasă are o singură responsabilitate), Open/Closed (noi formate şi strategii se adaugă fără modificarea codului existent), Liskov Substitution (toate analizoarele şi handler-ele sunt interschimbabile prin interfețele lor), Interface Segregation (interfețe granulare: IUserRepository, IHashStrategy, IFfmpegTool) şi Dependency Inversion (dependențele sunt injectate, nu instanțiate direct).</w:t>
      </w:r>
    </w:p>
    <w:p>
      <w:pPr>
        <w:spacing w:before="0" w:after="120"/>
        <w:ind w:firstLine="709"/>
        <w:jc w:val="both"/>
      </w:pPr>
      <w:r>
        <w:rPr>
          <w:rFonts w:ascii="Times New Roman" w:hAnsi="Times New Roman"/>
          <w:b w:val="0"/>
          <w:i w:val="0"/>
          <w:sz w:val="24"/>
        </w:rPr>
        <w:t>Ca evoluții viitoare, sistemul ar putea fi extins cu: suport pentru formate DSD şi MQA, un dashboard web pentru administrare, notificări push pentru administratori la depăşirea pragurilor de moderare, şi integrarea unui model de machine learning pentru detecția mai precisă a recodificărilor.</w:t>
      </w:r>
    </w:p>
    <w:p>
      <w:r>
        <w:br w:type="page"/>
      </w:r>
    </w:p>
    <w:p>
      <w:pPr>
        <w:spacing w:before="240" w:after="160"/>
        <w:jc w:val="center"/>
      </w:pPr>
      <w:r>
        <w:rPr>
          <w:rFonts w:ascii="Times New Roman" w:hAnsi="Times New Roman"/>
          <w:b/>
          <w:i w:val="0"/>
          <w:sz w:val="28"/>
        </w:rPr>
        <w:t>Bibliografie</w:t>
      </w:r>
    </w:p>
    <w:p>
      <w:pPr>
        <w:spacing w:before="40" w:after="80"/>
        <w:ind w:left="283" w:hanging="283"/>
        <w:jc w:val="both"/>
      </w:pPr>
      <w:r>
        <w:rPr>
          <w:rFonts w:ascii="Times New Roman" w:hAnsi="Times New Roman"/>
          <w:b w:val="0"/>
          <w:i w:val="0"/>
          <w:sz w:val="24"/>
        </w:rPr>
        <w:t>[1] Gamma, E., Helm, R., Johnson, R., Vlissides, J. (1994). Design Patterns: Elements of Reusable Object-Oriented Software. Addison-Wesley Professional.</w:t>
      </w:r>
    </w:p>
    <w:p>
      <w:pPr>
        <w:spacing w:before="40" w:after="80"/>
        <w:ind w:left="283" w:hanging="283"/>
        <w:jc w:val="both"/>
      </w:pPr>
      <w:r>
        <w:rPr>
          <w:rFonts w:ascii="Times New Roman" w:hAnsi="Times New Roman"/>
          <w:b w:val="0"/>
          <w:i w:val="0"/>
          <w:sz w:val="24"/>
        </w:rPr>
        <w:t>[2] Microsoft Corporation. (2024). .NET 9.0 Documentation. [Resursă electronică]. Disponibil: https://learn.microsoft.com/dotnet/</w:t>
      </w:r>
    </w:p>
    <w:p>
      <w:pPr>
        <w:spacing w:before="40" w:after="80"/>
        <w:ind w:left="283" w:hanging="283"/>
        <w:jc w:val="both"/>
      </w:pPr>
      <w:r>
        <w:rPr>
          <w:rFonts w:ascii="Times New Roman" w:hAnsi="Times New Roman"/>
          <w:b w:val="0"/>
          <w:i w:val="0"/>
          <w:sz w:val="24"/>
        </w:rPr>
        <w:t>[3] Telegram. (2024). Telegram Bot API Documentation. [Resursă electronică]. Disponibil: https://core.telegram.org/bots/api</w:t>
      </w:r>
    </w:p>
    <w:p>
      <w:pPr>
        <w:spacing w:before="40" w:after="80"/>
        <w:ind w:left="283" w:hanging="283"/>
        <w:jc w:val="both"/>
      </w:pPr>
      <w:r>
        <w:rPr>
          <w:rFonts w:ascii="Times New Roman" w:hAnsi="Times New Roman"/>
          <w:b w:val="0"/>
          <w:i w:val="0"/>
          <w:sz w:val="24"/>
        </w:rPr>
        <w:t>[4] MathNet Project. (2024). MathNet.Numerics — Numerical Mathematics for .NET. [Resursă electronică]. Disponibil: https://numerics.mathdotnet.com/</w:t>
      </w:r>
    </w:p>
    <w:p>
      <w:pPr>
        <w:spacing w:before="40" w:after="80"/>
        <w:ind w:left="283" w:hanging="283"/>
        <w:jc w:val="both"/>
      </w:pPr>
      <w:r>
        <w:rPr>
          <w:rFonts w:ascii="Times New Roman" w:hAnsi="Times New Roman"/>
          <w:b w:val="0"/>
          <w:i w:val="0"/>
          <w:sz w:val="24"/>
        </w:rPr>
        <w:t>[5] FFmpeg Team. (2024). FFmpeg Documentation. [Resursă electronică]. Disponibil: https://ffmpeg.org/documentation.html</w:t>
      </w:r>
    </w:p>
    <w:p>
      <w:pPr>
        <w:spacing w:before="40" w:after="80"/>
        <w:ind w:left="283" w:hanging="283"/>
        <w:jc w:val="both"/>
      </w:pPr>
      <w:r>
        <w:rPr>
          <w:rFonts w:ascii="Times New Roman" w:hAnsi="Times New Roman"/>
          <w:b w:val="0"/>
          <w:i w:val="0"/>
          <w:sz w:val="24"/>
        </w:rPr>
        <w:t>[6] Martin, R. C. (2008). Clean Code: A Handbook of Agile Software Craftsmanship. Prentice Hall.</w:t>
      </w:r>
    </w:p>
    <w:p>
      <w:pPr>
        <w:spacing w:before="40" w:after="80"/>
        <w:ind w:left="283" w:hanging="283"/>
        <w:jc w:val="both"/>
      </w:pPr>
      <w:r>
        <w:rPr>
          <w:rFonts w:ascii="Times New Roman" w:hAnsi="Times New Roman"/>
          <w:b w:val="0"/>
          <w:i w:val="0"/>
          <w:sz w:val="24"/>
        </w:rPr>
        <w:t>[7] Skeet, J. (2019). C# in Depth, 4th Edition. Manning Publications.</w:t>
      </w:r>
    </w:p>
    <w:p>
      <w:pPr>
        <w:spacing w:before="40" w:after="80"/>
        <w:ind w:left="283" w:hanging="283"/>
        <w:jc w:val="both"/>
      </w:pPr>
      <w:r>
        <w:rPr>
          <w:rFonts w:ascii="Times New Roman" w:hAnsi="Times New Roman"/>
          <w:b w:val="0"/>
          <w:i w:val="0"/>
          <w:sz w:val="24"/>
        </w:rPr>
        <w:t>[8] Microsoft Corporation. (2024). Microsoft.Data.Sqlite Documentation. [Resursă electronică]. Disponibil: https://learn.microsoft.com/dotnet/standard/data/sqlite/</w:t>
      </w:r>
    </w:p>
    <w:p>
      <w:r>
        <w:br w:type="page"/>
      </w:r>
    </w:p>
    <w:p>
      <w:pPr>
        <w:spacing w:before="240" w:after="160"/>
        <w:jc w:val="center"/>
      </w:pPr>
      <w:r>
        <w:rPr>
          <w:rFonts w:ascii="Times New Roman" w:hAnsi="Times New Roman"/>
          <w:b/>
          <w:i w:val="0"/>
          <w:sz w:val="28"/>
        </w:rPr>
        <w:t>Anexa A — Structura directorului proiectului</w:t>
      </w:r>
    </w:p>
    <w:p>
      <w:pPr>
        <w:spacing w:before="0" w:after="120"/>
        <w:ind w:firstLine="709"/>
        <w:jc w:val="both"/>
      </w:pPr>
      <w:r>
        <w:rPr>
          <w:rFonts w:ascii="Times New Roman" w:hAnsi="Times New Roman"/>
          <w:b w:val="0"/>
          <w:i w:val="0"/>
          <w:sz w:val="24"/>
        </w:rPr>
        <w:t>Mai jos este prezentată structura completă a directorului proiectului NurFlac, organizată conform principiilor Clean Architecture. Fiecare subdirector corespunde unui domeniu clar delimitat şi unuia sau mai multor şabloane de proiectare.</w:t>
      </w:r>
    </w:p>
    <w:p>
      <w:pPr>
        <w:spacing w:before="0" w:after="0"/>
        <w:ind w:left="283"/>
        <w:jc w:val="left"/>
      </w:pPr>
      <w:r>
        <w:rPr>
          <w:rFonts w:ascii="Consolas" w:hAnsi="Consolas"/>
          <w:sz w:val="20"/>
        </w:rPr>
        <w:t>NurFlac/</w:t>
      </w:r>
    </w:p>
    <w:p>
      <w:pPr>
        <w:spacing w:before="0" w:after="0"/>
        <w:ind w:left="283"/>
        <w:jc w:val="left"/>
      </w:pPr>
      <w:r>
        <w:rPr>
          <w:rFonts w:ascii="Consolas" w:hAnsi="Consolas"/>
          <w:sz w:val="20"/>
        </w:rPr>
        <w:t>├── Configuration/          # Singleton   — IBotConfiguration, BotConfigurationManager</w:t>
      </w:r>
    </w:p>
    <w:p>
      <w:pPr>
        <w:spacing w:before="0" w:after="0"/>
        <w:ind w:left="283"/>
        <w:jc w:val="left"/>
      </w:pPr>
      <w:r>
        <w:rPr>
          <w:rFonts w:ascii="Consolas" w:hAnsi="Consolas"/>
          <w:sz w:val="20"/>
        </w:rPr>
        <w:t>├── Audio/</w:t>
      </w:r>
    </w:p>
    <w:p>
      <w:pPr>
        <w:spacing w:before="0" w:after="0"/>
        <w:ind w:left="283"/>
        <w:jc w:val="left"/>
      </w:pPr>
      <w:r>
        <w:rPr>
          <w:rFonts w:ascii="Consolas" w:hAnsi="Consolas"/>
          <w:sz w:val="20"/>
        </w:rPr>
        <w:t>│   ├── Abstractions/       # IFfmpegTool, ISpectralAnalyzer, ISpectralAnalysisEngine</w:t>
      </w:r>
    </w:p>
    <w:p>
      <w:pPr>
        <w:spacing w:before="0" w:after="0"/>
        <w:ind w:left="283"/>
        <w:jc w:val="left"/>
      </w:pPr>
      <w:r>
        <w:rPr>
          <w:rFonts w:ascii="Consolas" w:hAnsi="Consolas"/>
          <w:sz w:val="20"/>
        </w:rPr>
        <w:t>│   ├── Adapters/           # Adapter     — FfmpegAdapter</w:t>
      </w:r>
    </w:p>
    <w:p>
      <w:pPr>
        <w:spacing w:before="0" w:after="0"/>
        <w:ind w:left="283"/>
        <w:jc w:val="left"/>
      </w:pPr>
      <w:r>
        <w:rPr>
          <w:rFonts w:ascii="Consolas" w:hAnsi="Consolas"/>
          <w:sz w:val="20"/>
        </w:rPr>
        <w:t>│   ├── Analyzers/          # BaseSpectralAnalyzer + format-specific analyzers</w:t>
      </w:r>
    </w:p>
    <w:p>
      <w:pPr>
        <w:spacing w:before="0" w:after="0"/>
        <w:ind w:left="283"/>
        <w:jc w:val="left"/>
      </w:pPr>
      <w:r>
        <w:rPr>
          <w:rFonts w:ascii="Consolas" w:hAnsi="Consolas"/>
          <w:sz w:val="20"/>
        </w:rPr>
        <w:t>│   ├── Engine/             # Singleton   — SpectralAnalysisEngine (FFT)</w:t>
      </w:r>
    </w:p>
    <w:p>
      <w:pPr>
        <w:spacing w:before="0" w:after="0"/>
        <w:ind w:left="283"/>
        <w:jc w:val="left"/>
      </w:pPr>
      <w:r>
        <w:rPr>
          <w:rFonts w:ascii="Consolas" w:hAnsi="Consolas"/>
          <w:sz w:val="20"/>
        </w:rPr>
        <w:t>│   ├── Factories/          # Abs.Factory — IAudioAnalyzerFactory, LosslessAnalyzerFactory</w:t>
      </w:r>
    </w:p>
    <w:p>
      <w:pPr>
        <w:spacing w:before="0" w:after="0"/>
        <w:ind w:left="283"/>
        <w:jc w:val="left"/>
      </w:pPr>
      <w:r>
        <w:rPr>
          <w:rFonts w:ascii="Consolas" w:hAnsi="Consolas"/>
          <w:sz w:val="20"/>
        </w:rPr>
        <w:t>│   ├── Facade/             # Facade      — AudioPipelineFacade</w:t>
      </w:r>
    </w:p>
    <w:p>
      <w:pPr>
        <w:spacing w:before="0" w:after="0"/>
        <w:ind w:left="283"/>
        <w:jc w:val="left"/>
      </w:pPr>
      <w:r>
        <w:rPr>
          <w:rFonts w:ascii="Consolas" w:hAnsi="Consolas"/>
          <w:sz w:val="20"/>
        </w:rPr>
        <w:t>│   ├── Models/             # AudioFileContext, AudioFormatRegistry, ValidationResult</w:t>
      </w:r>
    </w:p>
    <w:p>
      <w:pPr>
        <w:spacing w:before="0" w:after="0"/>
        <w:ind w:left="283"/>
        <w:jc w:val="left"/>
      </w:pPr>
      <w:r>
        <w:rPr>
          <w:rFonts w:ascii="Consolas" w:hAnsi="Consolas"/>
          <w:sz w:val="20"/>
        </w:rPr>
        <w:t>│   └── Pipeline/           # Chain of Responsibility — validation handlers</w:t>
      </w:r>
    </w:p>
    <w:p>
      <w:pPr>
        <w:spacing w:before="0" w:after="0"/>
        <w:ind w:left="283"/>
        <w:jc w:val="left"/>
      </w:pPr>
      <w:r>
        <w:rPr>
          <w:rFonts w:ascii="Consolas" w:hAnsi="Consolas"/>
          <w:sz w:val="20"/>
        </w:rPr>
        <w:t>├── Album/</w:t>
      </w:r>
    </w:p>
    <w:p>
      <w:pPr>
        <w:spacing w:before="0" w:after="0"/>
        <w:ind w:left="283"/>
        <w:jc w:val="left"/>
      </w:pPr>
      <w:r>
        <w:rPr>
          <w:rFonts w:ascii="Consolas" w:hAnsi="Consolas"/>
          <w:sz w:val="20"/>
        </w:rPr>
        <w:t>│   ├── Report/             # Builder     — AlbumReportBuilder, AlbumReport</w:t>
      </w:r>
    </w:p>
    <w:p>
      <w:pPr>
        <w:spacing w:before="0" w:after="0"/>
        <w:ind w:left="283"/>
        <w:jc w:val="left"/>
      </w:pPr>
      <w:r>
        <w:rPr>
          <w:rFonts w:ascii="Consolas" w:hAnsi="Consolas"/>
          <w:sz w:val="20"/>
        </w:rPr>
        <w:t>│   ├── States/             # State       — IdleState, AlbumUploadState</w:t>
      </w:r>
    </w:p>
    <w:p>
      <w:pPr>
        <w:spacing w:before="0" w:after="0"/>
        <w:ind w:left="283"/>
        <w:jc w:val="left"/>
      </w:pPr>
      <w:r>
        <w:rPr>
          <w:rFonts w:ascii="Consolas" w:hAnsi="Consolas"/>
          <w:sz w:val="20"/>
        </w:rPr>
        <w:t>│   ├── AlbumSession.cs     # State Context</w:t>
      </w:r>
    </w:p>
    <w:p>
      <w:pPr>
        <w:spacing w:before="0" w:after="0"/>
        <w:ind w:left="283"/>
        <w:jc w:val="left"/>
      </w:pPr>
      <w:r>
        <w:rPr>
          <w:rFonts w:ascii="Consolas" w:hAnsi="Consolas"/>
          <w:sz w:val="20"/>
        </w:rPr>
        <w:t>│   └── AlbumSessionManager.cs</w:t>
      </w:r>
    </w:p>
    <w:p>
      <w:pPr>
        <w:spacing w:before="0" w:after="0"/>
        <w:ind w:left="283"/>
        <w:jc w:val="left"/>
      </w:pPr>
      <w:r>
        <w:rPr>
          <w:rFonts w:ascii="Consolas" w:hAnsi="Consolas"/>
          <w:sz w:val="20"/>
        </w:rPr>
        <w:t>├── Commands/</w:t>
      </w:r>
    </w:p>
    <w:p>
      <w:pPr>
        <w:spacing w:before="0" w:after="0"/>
        <w:ind w:left="283"/>
        <w:jc w:val="left"/>
      </w:pPr>
      <w:r>
        <w:rPr>
          <w:rFonts w:ascii="Consolas" w:hAnsi="Consolas"/>
          <w:sz w:val="20"/>
        </w:rPr>
        <w:t>│   ├── Abstractions/       # IBotCommand</w:t>
      </w:r>
    </w:p>
    <w:p>
      <w:pPr>
        <w:spacing w:before="0" w:after="0"/>
        <w:ind w:left="283"/>
        <w:jc w:val="left"/>
      </w:pPr>
      <w:r>
        <w:rPr>
          <w:rFonts w:ascii="Consolas" w:hAnsi="Consolas"/>
          <w:sz w:val="20"/>
        </w:rPr>
        <w:t>│   ├── Concrete/           # ConcreteCommands: Start, Help, Formats, AlbumUpload, ...</w:t>
      </w:r>
    </w:p>
    <w:p>
      <w:pPr>
        <w:spacing w:before="0" w:after="0"/>
        <w:ind w:left="283"/>
        <w:jc w:val="left"/>
      </w:pPr>
      <w:r>
        <w:rPr>
          <w:rFonts w:ascii="Consolas" w:hAnsi="Consolas"/>
          <w:sz w:val="20"/>
        </w:rPr>
        <w:t>│   ├── Decorators/         # Decorator   — ModerationGuardDecorator, AdminGuardDecorator</w:t>
      </w:r>
    </w:p>
    <w:p>
      <w:pPr>
        <w:spacing w:before="0" w:after="0"/>
        <w:ind w:left="283"/>
        <w:jc w:val="left"/>
      </w:pPr>
      <w:r>
        <w:rPr>
          <w:rFonts w:ascii="Consolas" w:hAnsi="Consolas"/>
          <w:sz w:val="20"/>
        </w:rPr>
        <w:t>│   ├── Factory/            # Factory Method — CommandFactory, StandardCommandFactory</w:t>
      </w:r>
    </w:p>
    <w:p>
      <w:pPr>
        <w:spacing w:before="0" w:after="0"/>
        <w:ind w:left="283"/>
        <w:jc w:val="left"/>
      </w:pPr>
      <w:r>
        <w:rPr>
          <w:rFonts w:ascii="Consolas" w:hAnsi="Consolas"/>
          <w:sz w:val="20"/>
        </w:rPr>
        <w:t>│   └── CommandDispatcher.cs   # Command Invoker</w:t>
      </w:r>
    </w:p>
    <w:p>
      <w:pPr>
        <w:spacing w:before="0" w:after="0"/>
        <w:ind w:left="283"/>
        <w:jc w:val="left"/>
      </w:pPr>
      <w:r>
        <w:rPr>
          <w:rFonts w:ascii="Consolas" w:hAnsi="Consolas"/>
          <w:sz w:val="20"/>
        </w:rPr>
        <w:t>├── Ledger/</w:t>
      </w:r>
    </w:p>
    <w:p>
      <w:pPr>
        <w:spacing w:before="0" w:after="0"/>
        <w:ind w:left="283"/>
        <w:jc w:val="left"/>
      </w:pPr>
      <w:r>
        <w:rPr>
          <w:rFonts w:ascii="Consolas" w:hAnsi="Consolas"/>
          <w:sz w:val="20"/>
        </w:rPr>
        <w:t>│   ├── Hashing/            # Strategy    — IHashStrategy, Md5HashStrategy, Sha256HashStrategy</w:t>
      </w:r>
    </w:p>
    <w:p>
      <w:pPr>
        <w:spacing w:before="0" w:after="0"/>
        <w:ind w:left="283"/>
        <w:jc w:val="left"/>
      </w:pPr>
      <w:r>
        <w:rPr>
          <w:rFonts w:ascii="Consolas" w:hAnsi="Consolas"/>
          <w:sz w:val="20"/>
        </w:rPr>
        <w:t>│   ├── LedgerService.cs    # Strategy Context</w:t>
      </w:r>
    </w:p>
    <w:p>
      <w:pPr>
        <w:spacing w:before="0" w:after="0"/>
        <w:ind w:left="283"/>
        <w:jc w:val="left"/>
      </w:pPr>
      <w:r>
        <w:rPr>
          <w:rFonts w:ascii="Consolas" w:hAnsi="Consolas"/>
          <w:sz w:val="20"/>
        </w:rPr>
        <w:t>│   └── SqliteLedgerRepository.cs</w:t>
      </w:r>
    </w:p>
    <w:p>
      <w:pPr>
        <w:spacing w:before="0" w:after="0"/>
        <w:ind w:left="283"/>
        <w:jc w:val="left"/>
      </w:pPr>
      <w:r>
        <w:rPr>
          <w:rFonts w:ascii="Consolas" w:hAnsi="Consolas"/>
          <w:sz w:val="20"/>
        </w:rPr>
        <w:t>├── Users/</w:t>
      </w:r>
    </w:p>
    <w:p>
      <w:pPr>
        <w:spacing w:before="0" w:after="0"/>
        <w:ind w:left="283"/>
        <w:jc w:val="left"/>
      </w:pPr>
      <w:r>
        <w:rPr>
          <w:rFonts w:ascii="Consolas" w:hAnsi="Consolas"/>
          <w:sz w:val="20"/>
        </w:rPr>
        <w:t>│   ├── Entities/           # User, UserStatus</w:t>
      </w:r>
    </w:p>
    <w:p>
      <w:pPr>
        <w:spacing w:before="0" w:after="0"/>
        <w:ind w:left="283"/>
        <w:jc w:val="left"/>
      </w:pPr>
      <w:r>
        <w:rPr>
          <w:rFonts w:ascii="Consolas" w:hAnsi="Consolas"/>
          <w:sz w:val="20"/>
        </w:rPr>
        <w:t>│   ├── CachingUserRepositoryProxy.cs   # Proxy</w:t>
      </w:r>
    </w:p>
    <w:p>
      <w:pPr>
        <w:spacing w:before="0" w:after="0"/>
        <w:ind w:left="283"/>
        <w:jc w:val="left"/>
      </w:pPr>
      <w:r>
        <w:rPr>
          <w:rFonts w:ascii="Consolas" w:hAnsi="Consolas"/>
          <w:sz w:val="20"/>
        </w:rPr>
        <w:t>│   ├── SqliteUserRepository.cs         # RealSubject</w:t>
      </w:r>
    </w:p>
    <w:p>
      <w:pPr>
        <w:spacing w:before="0" w:after="0"/>
        <w:ind w:left="283"/>
        <w:jc w:val="left"/>
      </w:pPr>
      <w:r>
        <w:rPr>
          <w:rFonts w:ascii="Consolas" w:hAnsi="Consolas"/>
          <w:sz w:val="20"/>
        </w:rPr>
        <w:t>│   └── UserService.cs                  # IUserService implementation</w:t>
      </w:r>
    </w:p>
    <w:p>
      <w:pPr>
        <w:spacing w:before="0" w:after="0"/>
        <w:ind w:left="283"/>
        <w:jc w:val="left"/>
      </w:pPr>
      <w:r>
        <w:rPr>
          <w:rFonts w:ascii="Consolas" w:hAnsi="Consolas"/>
          <w:sz w:val="20"/>
        </w:rPr>
        <w:t>├── Infrastructure/</w:t>
      </w:r>
    </w:p>
    <w:p>
      <w:pPr>
        <w:spacing w:before="0" w:after="0"/>
        <w:ind w:left="283"/>
        <w:jc w:val="left"/>
      </w:pPr>
      <w:r>
        <w:rPr>
          <w:rFonts w:ascii="Consolas" w:hAnsi="Consolas"/>
          <w:sz w:val="20"/>
        </w:rPr>
        <w:t>│   └── Telegram/</w:t>
      </w:r>
    </w:p>
    <w:p>
      <w:pPr>
        <w:spacing w:before="0" w:after="0"/>
        <w:ind w:left="283"/>
        <w:jc w:val="left"/>
      </w:pPr>
      <w:r>
        <w:rPr>
          <w:rFonts w:ascii="Consolas" w:hAnsi="Consolas"/>
          <w:sz w:val="20"/>
        </w:rPr>
        <w:t>│       ├── UpdateRouter.cs              # Message routing &amp; file dispatch</w:t>
      </w:r>
    </w:p>
    <w:p>
      <w:pPr>
        <w:spacing w:before="0" w:after="0"/>
        <w:ind w:left="283"/>
        <w:jc w:val="left"/>
      </w:pPr>
      <w:r>
        <w:rPr>
          <w:rFonts w:ascii="Consolas" w:hAnsi="Consolas"/>
          <w:sz w:val="20"/>
        </w:rPr>
        <w:t>│       └── TelegramBotWorker.cs         # BackgroundService host</w:t>
      </w:r>
    </w:p>
    <w:p>
      <w:pPr>
        <w:spacing w:before="0" w:after="0"/>
        <w:ind w:left="283"/>
        <w:jc w:val="left"/>
      </w:pPr>
      <w:r>
        <w:rPr>
          <w:rFonts w:ascii="Consolas" w:hAnsi="Consolas"/>
          <w:sz w:val="20"/>
        </w:rPr>
        <w:t>├── Storage/                # Organized &amp; flat audio file storage</w:t>
      </w:r>
    </w:p>
    <w:p>
      <w:pPr>
        <w:spacing w:before="0" w:after="0"/>
        <w:ind w:left="283"/>
        <w:jc w:val="left"/>
      </w:pPr>
      <w:r>
        <w:rPr>
          <w:rFonts w:ascii="Consolas" w:hAnsi="Consolas"/>
          <w:sz w:val="20"/>
        </w:rPr>
        <w:t>├── UML_Diagrams/           # 12 PlantUML diagrams + PNG renders</w:t>
      </w:r>
    </w:p>
    <w:p>
      <w:pPr>
        <w:spacing w:before="0" w:after="0"/>
        <w:ind w:left="283"/>
        <w:jc w:val="left"/>
      </w:pPr>
      <w:r>
        <w:rPr>
          <w:rFonts w:ascii="Consolas" w:hAnsi="Consolas"/>
          <w:sz w:val="20"/>
        </w:rPr>
        <w:t>├── appsettings.json        # Configuration (token, admin IDs, DB paths, hash strategy)</w:t>
      </w:r>
    </w:p>
    <w:p>
      <w:pPr>
        <w:spacing w:before="0" w:after="0"/>
        <w:ind w:left="283"/>
        <w:jc w:val="left"/>
      </w:pPr>
      <w:r>
        <w:rPr>
          <w:rFonts w:ascii="Consolas" w:hAnsi="Consolas"/>
          <w:sz w:val="20"/>
        </w:rPr>
        <w:t>└── Program.cs              # DI composition root</w:t>
      </w:r>
    </w:p>
    <w:sectPr w:rsidR="00FC693F" w:rsidRPr="0006063C" w:rsidSect="00034616">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