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app_securitycheck;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字段名   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数据类型 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默认值 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默认值  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自动递增  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smallint(6) unsigned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NO  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Newversion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 xml:space="preserve"> varchar(255)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已是最新版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NO  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版本标题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 xml:space="preserve">compatible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varchar(255)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'x2',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NO 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兼容版本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charsetnew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varchar(30),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#新版本语音编码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 xml:space="preserve">price 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varchar(255)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免费'",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1" w:name="OLE_LINK39"/>
            <w:r>
              <w:rPr>
                <w:rFonts w:hint="eastAsia"/>
                <w:lang w:val="en-US" w:eastAsia="zh-CN"/>
              </w:rPr>
              <w:t xml:space="preserve">NO </w:t>
            </w:r>
            <w:bookmarkEnd w:id="1"/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2" w:name="OLE_LINK42"/>
            <w:r>
              <w:rPr>
                <w:rFonts w:hint="eastAsia"/>
              </w:rPr>
              <w:t>varchar(255</w:t>
            </w:r>
            <w:r>
              <w:rPr>
                <w:rFonts w:hint="eastAsia"/>
                <w:lang w:eastAsia="zh-CN"/>
              </w:rPr>
              <w:t>）</w:t>
            </w:r>
            <w:bookmarkEnd w:id="2"/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无应用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NO 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Remark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varchar(255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modstatus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bookmarkStart w:id="3" w:name="OLE_LINK50"/>
            <w:r>
              <w:rPr>
                <w:rFonts w:hint="eastAsia"/>
              </w:rPr>
              <w:t>varchar(255</w:t>
            </w:r>
            <w:r>
              <w:rPr>
                <w:rFonts w:hint="eastAsia"/>
                <w:lang w:val="en-US" w:eastAsia="zh-CN"/>
              </w:rPr>
              <w:t>)</w:t>
            </w:r>
            <w:bookmarkEnd w:id="3"/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上架',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NO   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上架与否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bookmarkStart w:id="4" w:name="OLE_LINK55"/>
            <w:r>
              <w:rPr>
                <w:rFonts w:hint="eastAsia"/>
              </w:rPr>
              <w:t>varchar(255</w:t>
            </w:r>
            <w:r>
              <w:rPr>
                <w:rFonts w:hint="eastAsia"/>
                <w:lang w:val="en-US" w:eastAsia="zh-CN"/>
              </w:rPr>
              <w:t>)</w:t>
            </w:r>
            <w:bookmarkEnd w:id="4"/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'无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版本介绍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content2 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版本说明</w:t>
            </w:r>
          </w:p>
        </w:tc>
      </w:tr>
      <w:bookmarkEnd w:id="0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表app_addtemplate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tbl>
      <w:tblPr>
        <w:tblStyle w:val="4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5"/>
        <w:gridCol w:w="1373"/>
        <w:gridCol w:w="1615"/>
        <w:gridCol w:w="808"/>
        <w:gridCol w:w="133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1285" w:type="dxa"/>
          </w:tcPr>
          <w:p>
            <w:r>
              <w:rPr>
                <w:rFonts w:hint="eastAsia"/>
                <w:lang w:val="en-US" w:eastAsia="zh-CN"/>
              </w:rPr>
              <w:t xml:space="preserve">字段名 </w:t>
            </w:r>
          </w:p>
        </w:tc>
        <w:tc>
          <w:tcPr>
            <w:tcW w:w="13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数据类型      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默认值  </w:t>
            </w:r>
          </w:p>
        </w:tc>
        <w:tc>
          <w:tcPr>
            <w:tcW w:w="808" w:type="dxa"/>
          </w:tcPr>
          <w:p>
            <w:r>
              <w:rPr>
                <w:rFonts w:hint="eastAsia"/>
                <w:lang w:val="en-US" w:eastAsia="zh-CN"/>
              </w:rPr>
              <w:t xml:space="preserve">允许非空 </w:t>
            </w:r>
          </w:p>
        </w:tc>
        <w:tc>
          <w:tcPr>
            <w:tcW w:w="1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自动递增</w:t>
            </w:r>
          </w:p>
        </w:tc>
        <w:tc>
          <w:tcPr>
            <w:tcW w:w="16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id </w:t>
            </w:r>
          </w:p>
        </w:tc>
        <w:tc>
          <w:tcPr>
            <w:tcW w:w="13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smallint(6)unsigned</w:t>
            </w:r>
          </w:p>
        </w:tc>
        <w:tc>
          <w:tcPr>
            <w:tcW w:w="16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remark 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上传类型（插件</w:t>
            </w:r>
            <w:r>
              <w:rPr>
                <w:rFonts w:hint="eastAsia"/>
                <w:vertAlign w:val="baseline"/>
                <w:lang w:val="en-US" w:eastAsia="zh-CN"/>
              </w:rPr>
              <w:t>or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应用介绍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previewnew 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bookmarkStart w:id="5" w:name="OLE_LINK14"/>
            <w:r>
              <w:rPr>
                <w:rFonts w:hint="eastAsia"/>
              </w:rPr>
              <w:t>varchar(255</w:t>
            </w:r>
            <w:bookmarkEnd w:id="5"/>
            <w:r>
              <w:rPr>
                <w:rFonts w:hint="eastAsia"/>
              </w:rPr>
              <w:t>)</w:t>
            </w:r>
          </w:p>
        </w:tc>
        <w:tc>
          <w:tcPr>
            <w:tcW w:w="16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genuine 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varchar(255</w:t>
            </w:r>
          </w:p>
        </w:tc>
        <w:tc>
          <w:tcPr>
            <w:tcW w:w="161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8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正版保护</w:t>
            </w:r>
          </w:p>
        </w:tc>
      </w:tr>
    </w:tbl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354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2016-09-09T09:50:35Z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