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91E" w:rsidRPr="0089691E" w:rsidRDefault="0089691E" w:rsidP="00913D3D">
      <w:pPr>
        <w:pStyle w:val="MiddleNormal"/>
      </w:pPr>
      <w:r w:rsidRPr="0089691E">
        <w:t>Universitatea Tehnică a Moldovei</w:t>
      </w:r>
    </w:p>
    <w:p w:rsidR="0089691E" w:rsidRPr="0089691E" w:rsidRDefault="0089691E" w:rsidP="00913D3D">
      <w:pPr>
        <w:pStyle w:val="MiddleNormal"/>
      </w:pPr>
      <w:r w:rsidRPr="0089691E">
        <w:t>Facultatea Calculatoare, Informatică și Microelectronică</w:t>
      </w:r>
    </w:p>
    <w:p w:rsidR="0089691E" w:rsidRPr="0089691E" w:rsidRDefault="0089691E" w:rsidP="00913D3D">
      <w:pPr>
        <w:pStyle w:val="MiddleNormal"/>
      </w:pPr>
      <w:r w:rsidRPr="0089691E">
        <w:t>Departamentul Ingineria Software și Automatică</w:t>
      </w:r>
    </w:p>
    <w:p w:rsidR="0089691E" w:rsidRPr="0089691E" w:rsidRDefault="0089691E" w:rsidP="00913D3D"/>
    <w:p w:rsidR="0089691E" w:rsidRPr="0089691E" w:rsidRDefault="0089691E" w:rsidP="00913D3D"/>
    <w:p w:rsidR="0089691E" w:rsidRDefault="0089691E" w:rsidP="00913D3D"/>
    <w:p w:rsidR="004A276B" w:rsidRDefault="004B01E6" w:rsidP="004B01E6">
      <w:pPr>
        <w:pStyle w:val="Title"/>
      </w:pPr>
      <w:r w:rsidRPr="004B01E6">
        <w:t>Raport</w:t>
      </w:r>
    </w:p>
    <w:p w:rsidR="004A276B" w:rsidRDefault="004A276B" w:rsidP="00913D3D"/>
    <w:p w:rsidR="00632B88" w:rsidRPr="0089691E" w:rsidRDefault="00632B88" w:rsidP="00913D3D"/>
    <w:p w:rsidR="0089691E" w:rsidRPr="0089691E" w:rsidRDefault="0089691E" w:rsidP="00913D3D"/>
    <w:p w:rsidR="0089691E" w:rsidRPr="0089691E" w:rsidRDefault="001C55D2" w:rsidP="004A276B">
      <w:pPr>
        <w:pStyle w:val="Titlu"/>
      </w:pPr>
      <w:r>
        <w:t xml:space="preserve">Tema : </w:t>
      </w:r>
      <w:r w:rsidR="00D242F5">
        <w:rPr>
          <w:lang w:val="en-US"/>
        </w:rPr>
        <w:t>Realizarea diagramelor</w:t>
      </w:r>
      <w:r w:rsidR="00A3035B" w:rsidRPr="00A3035B">
        <w:rPr>
          <w:lang w:val="en-US"/>
        </w:rPr>
        <w:t xml:space="preserve"> de </w:t>
      </w:r>
      <w:r w:rsidR="00921A85">
        <w:rPr>
          <w:lang w:val="en-US"/>
        </w:rPr>
        <w:t>star</w:t>
      </w:r>
      <w:r w:rsidR="00B73228">
        <w:rPr>
          <w:lang w:val="en-US"/>
        </w:rPr>
        <w:t>i</w:t>
      </w:r>
    </w:p>
    <w:p w:rsidR="0089691E" w:rsidRDefault="0089691E" w:rsidP="00913D3D"/>
    <w:p w:rsidR="004A276B" w:rsidRDefault="004A276B" w:rsidP="00913D3D"/>
    <w:p w:rsidR="00632B88" w:rsidRDefault="00632B88" w:rsidP="00913D3D"/>
    <w:p w:rsidR="0089691E" w:rsidRPr="0089691E" w:rsidRDefault="0089691E" w:rsidP="00913D3D"/>
    <w:p w:rsidR="0089691E" w:rsidRPr="0089691E" w:rsidRDefault="0089691E" w:rsidP="00913D3D">
      <w:pPr>
        <w:pStyle w:val="MiddleNormal"/>
      </w:pPr>
      <w:r w:rsidRPr="0089691E">
        <w:t xml:space="preserve">la Lucrarea de laborator nr. </w:t>
      </w:r>
      <w:r w:rsidR="00921A85">
        <w:t>6</w:t>
      </w:r>
    </w:p>
    <w:p w:rsidR="0089691E" w:rsidRPr="0089691E" w:rsidRDefault="0089691E" w:rsidP="00913D3D">
      <w:pPr>
        <w:pStyle w:val="MiddleNormal"/>
      </w:pPr>
      <w:r w:rsidRPr="0089691E">
        <w:t xml:space="preserve">la disciplina </w:t>
      </w:r>
      <w:r>
        <w:t>Analiza și Modelarea Obiect Orient</w:t>
      </w:r>
      <w:r w:rsidR="00913D3D">
        <w:t>ă</w:t>
      </w:r>
    </w:p>
    <w:p w:rsidR="0089691E" w:rsidRPr="0089691E" w:rsidRDefault="0089691E" w:rsidP="00913D3D"/>
    <w:p w:rsidR="0089691E" w:rsidRDefault="0089691E" w:rsidP="00913D3D"/>
    <w:p w:rsidR="00632B88" w:rsidRDefault="00632B88" w:rsidP="00913D3D"/>
    <w:p w:rsidR="00632B88" w:rsidRPr="0089691E" w:rsidRDefault="00632B88" w:rsidP="00913D3D"/>
    <w:p w:rsidR="0089691E" w:rsidRPr="0089691E" w:rsidRDefault="0089691E" w:rsidP="00913D3D"/>
    <w:p w:rsidR="004A276B" w:rsidRDefault="004A276B" w:rsidP="004A276B">
      <w:pPr>
        <w:pStyle w:val="RightNormal"/>
      </w:pPr>
      <w:r>
        <w:t>Studentul gr. TI-173: Heghea Nicolae</w:t>
      </w:r>
    </w:p>
    <w:p w:rsidR="004A276B" w:rsidRDefault="004A276B" w:rsidP="004A276B">
      <w:pPr>
        <w:jc w:val="right"/>
      </w:pPr>
      <w:r>
        <w:t>Conducător: lector universitar, Sava Nina</w:t>
      </w:r>
    </w:p>
    <w:p w:rsidR="004A276B" w:rsidRDefault="004A276B" w:rsidP="00960BC3">
      <w:pPr>
        <w:jc w:val="right"/>
      </w:pPr>
      <w:r>
        <w:t>lector universitar,</w:t>
      </w:r>
      <w:r w:rsidR="00960BC3">
        <w:t xml:space="preserve"> </w:t>
      </w:r>
      <w:r>
        <w:t>Melnic Radu</w:t>
      </w:r>
    </w:p>
    <w:p w:rsidR="0089691E" w:rsidRDefault="0089691E" w:rsidP="004A276B">
      <w:r>
        <w:br w:type="page"/>
      </w:r>
    </w:p>
    <w:p w:rsidR="0089691E" w:rsidRDefault="001570D6" w:rsidP="00035ACF">
      <w:pPr>
        <w:pStyle w:val="Heading1"/>
      </w:pPr>
      <w:r w:rsidRPr="004A276B">
        <w:lastRenderedPageBreak/>
        <w:t>Scopul</w:t>
      </w:r>
      <w:r>
        <w:t xml:space="preserve"> :</w:t>
      </w:r>
    </w:p>
    <w:p w:rsidR="00902925" w:rsidRDefault="000E55EF" w:rsidP="00646C5A">
      <w:pPr>
        <w:ind w:firstLine="720"/>
        <w:jc w:val="both"/>
      </w:pPr>
      <w:r w:rsidRPr="000E55EF">
        <w:t xml:space="preserve">Studierea și modelarea </w:t>
      </w:r>
      <w:r w:rsidR="00921A85">
        <w:t>diagramelor de stare</w:t>
      </w:r>
      <w:r w:rsidRPr="000E55EF">
        <w:t xml:space="preserve"> pentru un sistem de aplicații cu ajutorul Enterprise Arhitect.</w:t>
      </w:r>
    </w:p>
    <w:p w:rsidR="00FE482E" w:rsidRDefault="00FE482E" w:rsidP="00E30A6F">
      <w:pPr>
        <w:jc w:val="both"/>
      </w:pPr>
    </w:p>
    <w:p w:rsidR="004B1CED" w:rsidRDefault="004B1CED" w:rsidP="00E30A6F">
      <w:pPr>
        <w:jc w:val="both"/>
      </w:pPr>
    </w:p>
    <w:p w:rsidR="000E55EF" w:rsidRDefault="000E55EF" w:rsidP="00E30A6F">
      <w:pPr>
        <w:jc w:val="both"/>
      </w:pPr>
    </w:p>
    <w:p w:rsidR="00296AD5" w:rsidRDefault="00296AD5" w:rsidP="00296AD5">
      <w:pPr>
        <w:pStyle w:val="Heading1"/>
      </w:pPr>
      <w:r w:rsidRPr="00296AD5">
        <w:t xml:space="preserve">Sarcina: </w:t>
      </w:r>
    </w:p>
    <w:p w:rsidR="00296AD5" w:rsidRDefault="000E55EF" w:rsidP="00296AD5">
      <w:pPr>
        <w:ind w:firstLine="720"/>
        <w:jc w:val="both"/>
      </w:pPr>
      <w:r>
        <w:t xml:space="preserve">De construit 4 diagrame de </w:t>
      </w:r>
      <w:r w:rsidR="00921A85">
        <w:t>stare</w:t>
      </w:r>
      <w:r>
        <w:rPr>
          <w:lang w:val="ro-RO"/>
        </w:rPr>
        <w:t>, pentru sistemul</w:t>
      </w:r>
      <w:r w:rsidRPr="000E55EF">
        <w:rPr>
          <w:lang w:val="ro-RO"/>
        </w:rPr>
        <w:t xml:space="preserve"> informaţional al lansatorului “Liga Legendelor”</w:t>
      </w:r>
      <w:r w:rsidR="00921A85">
        <w:rPr>
          <w:lang w:val="ro-RO"/>
        </w:rPr>
        <w:t>.</w:t>
      </w:r>
    </w:p>
    <w:p w:rsidR="004B1CED" w:rsidRDefault="004B1CED" w:rsidP="00E30A6F">
      <w:pPr>
        <w:jc w:val="both"/>
      </w:pPr>
    </w:p>
    <w:p w:rsidR="00FE482E" w:rsidRDefault="00FE482E" w:rsidP="00E30A6F">
      <w:pPr>
        <w:jc w:val="both"/>
      </w:pPr>
    </w:p>
    <w:p w:rsidR="00A5508A" w:rsidRPr="006021C8" w:rsidRDefault="001010BD" w:rsidP="006021C8">
      <w:pPr>
        <w:pStyle w:val="Heading1"/>
      </w:pPr>
      <w:r>
        <w:t>Introducere:</w:t>
      </w:r>
    </w:p>
    <w:p w:rsidR="00BE0903" w:rsidRDefault="006021C8" w:rsidP="006021C8">
      <w:pPr>
        <w:ind w:firstLine="720"/>
        <w:jc w:val="both"/>
        <w:rPr>
          <w:lang w:val="ro-RO"/>
        </w:rPr>
      </w:pPr>
      <w:r w:rsidRPr="0001755B">
        <w:rPr>
          <w:lang w:val="ro-RO"/>
        </w:rPr>
        <w:t xml:space="preserve">Un </w:t>
      </w:r>
      <w:r w:rsidRPr="0001755B">
        <w:rPr>
          <w:i/>
          <w:lang w:val="ro-RO"/>
        </w:rPr>
        <w:t>automat</w:t>
      </w:r>
      <w:r w:rsidRPr="0001755B">
        <w:rPr>
          <w:lang w:val="ro-RO"/>
        </w:rPr>
        <w:t xml:space="preserve"> (state machine) în limbajul UML reprezintă o formalizare pentru modelarea comportamentului elementelor modelului şi a sistemului întreg.</w:t>
      </w:r>
    </w:p>
    <w:p w:rsidR="006021C8" w:rsidRDefault="006021C8" w:rsidP="006021C8">
      <w:pPr>
        <w:jc w:val="both"/>
        <w:rPr>
          <w:rFonts w:eastAsia="Times New Roman" w:cs="Times New Roman"/>
          <w:szCs w:val="24"/>
        </w:rPr>
      </w:pPr>
    </w:p>
    <w:p w:rsidR="006021C8" w:rsidRDefault="006021C8" w:rsidP="006021C8">
      <w:pPr>
        <w:ind w:firstLine="720"/>
        <w:jc w:val="both"/>
        <w:rPr>
          <w:rFonts w:eastAsia="Times New Roman" w:cs="Times New Roman"/>
          <w:szCs w:val="24"/>
        </w:rPr>
      </w:pPr>
      <w:r w:rsidRPr="006021C8">
        <w:rPr>
          <w:rFonts w:eastAsia="Times New Roman" w:cs="Times New Roman"/>
          <w:i/>
          <w:szCs w:val="24"/>
        </w:rPr>
        <w:t>Starea</w:t>
      </w:r>
      <w:r w:rsidRPr="006021C8">
        <w:rPr>
          <w:rFonts w:eastAsia="Times New Roman" w:cs="Times New Roman"/>
          <w:szCs w:val="24"/>
        </w:rPr>
        <w:t xml:space="preserve"> (state) poate fi în formă de valori concrete a atributului clasei sau obiectului, în acest caz modificarea anumitelor valorilor va respinge modificarea clasei modelate sau obiectului.</w:t>
      </w:r>
    </w:p>
    <w:p w:rsidR="006021C8" w:rsidRDefault="006021C8" w:rsidP="006021C8">
      <w:pPr>
        <w:jc w:val="both"/>
        <w:rPr>
          <w:rFonts w:eastAsia="Times New Roman" w:cs="Times New Roman"/>
          <w:szCs w:val="24"/>
        </w:rPr>
      </w:pPr>
    </w:p>
    <w:p w:rsidR="006021C8" w:rsidRDefault="006021C8" w:rsidP="006021C8">
      <w:pPr>
        <w:ind w:firstLine="720"/>
        <w:jc w:val="both"/>
        <w:rPr>
          <w:rFonts w:eastAsia="Times New Roman" w:cs="Times New Roman"/>
          <w:szCs w:val="24"/>
        </w:rPr>
      </w:pPr>
      <w:r w:rsidRPr="006021C8">
        <w:rPr>
          <w:rFonts w:eastAsia="Times New Roman" w:cs="Times New Roman"/>
          <w:i/>
          <w:szCs w:val="24"/>
        </w:rPr>
        <w:t>Starea iniţială</w:t>
      </w:r>
      <w:r w:rsidRPr="006021C8">
        <w:rPr>
          <w:rFonts w:eastAsia="Times New Roman" w:cs="Times New Roman"/>
          <w:szCs w:val="24"/>
        </w:rPr>
        <w:t xml:space="preserve"> reprezintă un caz particular de stare, care nu conţine nici o acţiune internă (pseudostare).</w:t>
      </w:r>
    </w:p>
    <w:p w:rsidR="00BE0903" w:rsidRDefault="006021C8" w:rsidP="006021C8">
      <w:pPr>
        <w:ind w:firstLine="720"/>
        <w:jc w:val="both"/>
        <w:rPr>
          <w:rFonts w:eastAsia="Times New Roman" w:cs="Times New Roman"/>
          <w:szCs w:val="24"/>
        </w:rPr>
      </w:pPr>
      <w:r w:rsidRPr="006021C8">
        <w:rPr>
          <w:rFonts w:eastAsia="Times New Roman" w:cs="Times New Roman"/>
          <w:i/>
          <w:szCs w:val="24"/>
        </w:rPr>
        <w:t>Starea finală</w:t>
      </w:r>
      <w:r w:rsidRPr="006021C8">
        <w:rPr>
          <w:rFonts w:eastAsia="Times New Roman" w:cs="Times New Roman"/>
          <w:szCs w:val="24"/>
        </w:rPr>
        <w:t xml:space="preserve"> reprezintă un caz particular al stării, care nu conţine nici o acţiune internă (pseudostare).</w:t>
      </w:r>
    </w:p>
    <w:p w:rsidR="006021C8" w:rsidRDefault="006021C8" w:rsidP="006021C8">
      <w:pPr>
        <w:jc w:val="both"/>
        <w:rPr>
          <w:rFonts w:eastAsia="Times New Roman" w:cs="Times New Roman"/>
          <w:szCs w:val="24"/>
        </w:rPr>
      </w:pPr>
    </w:p>
    <w:p w:rsidR="006021C8" w:rsidRDefault="006021C8" w:rsidP="006021C8">
      <w:pPr>
        <w:ind w:firstLine="720"/>
        <w:jc w:val="both"/>
        <w:rPr>
          <w:rFonts w:eastAsia="Times New Roman" w:cs="Times New Roman"/>
          <w:szCs w:val="24"/>
        </w:rPr>
      </w:pPr>
      <w:r w:rsidRPr="006021C8">
        <w:rPr>
          <w:rFonts w:eastAsia="Times New Roman" w:cs="Times New Roman"/>
          <w:szCs w:val="24"/>
        </w:rPr>
        <w:t xml:space="preserve">O simplă </w:t>
      </w:r>
      <w:r w:rsidRPr="00A878EE">
        <w:rPr>
          <w:rFonts w:eastAsia="Times New Roman" w:cs="Times New Roman"/>
          <w:i/>
          <w:szCs w:val="24"/>
        </w:rPr>
        <w:t>tranziţie</w:t>
      </w:r>
      <w:r w:rsidRPr="006021C8">
        <w:rPr>
          <w:rFonts w:eastAsia="Times New Roman" w:cs="Times New Roman"/>
          <w:szCs w:val="24"/>
        </w:rPr>
        <w:t xml:space="preserve"> reprezintă o relaţie între două stări consecutive indicînd faptul schimbării a unei stări cu altă.</w:t>
      </w:r>
    </w:p>
    <w:p w:rsidR="006021C8" w:rsidRDefault="006021C8" w:rsidP="006021C8">
      <w:pPr>
        <w:jc w:val="both"/>
        <w:rPr>
          <w:rFonts w:eastAsia="Times New Roman" w:cs="Times New Roman"/>
          <w:szCs w:val="24"/>
        </w:rPr>
      </w:pPr>
    </w:p>
    <w:p w:rsidR="006021C8" w:rsidRDefault="006021C8" w:rsidP="006021C8">
      <w:pPr>
        <w:ind w:firstLine="720"/>
        <w:jc w:val="both"/>
        <w:rPr>
          <w:rFonts w:eastAsia="Times New Roman" w:cs="Times New Roman"/>
          <w:szCs w:val="24"/>
        </w:rPr>
      </w:pPr>
      <w:r w:rsidRPr="006021C8">
        <w:rPr>
          <w:rFonts w:eastAsia="Times New Roman" w:cs="Times New Roman"/>
          <w:i/>
          <w:szCs w:val="24"/>
        </w:rPr>
        <w:t>Stare compusă</w:t>
      </w:r>
      <w:r w:rsidRPr="006021C8">
        <w:rPr>
          <w:rFonts w:eastAsia="Times New Roman" w:cs="Times New Roman"/>
          <w:szCs w:val="24"/>
        </w:rPr>
        <w:t xml:space="preserve"> (composite state) – este o stare compusă, care este alcătuită din alte stări depuse.</w:t>
      </w:r>
    </w:p>
    <w:p w:rsidR="006021C8" w:rsidRDefault="006021C8" w:rsidP="006021C8">
      <w:pPr>
        <w:jc w:val="both"/>
        <w:rPr>
          <w:rFonts w:eastAsia="Times New Roman" w:cs="Times New Roman"/>
          <w:szCs w:val="24"/>
        </w:rPr>
      </w:pPr>
    </w:p>
    <w:p w:rsidR="006021C8" w:rsidRDefault="006021C8" w:rsidP="006021C8">
      <w:pPr>
        <w:ind w:firstLine="720"/>
        <w:jc w:val="both"/>
        <w:rPr>
          <w:rFonts w:eastAsia="Times New Roman" w:cs="Times New Roman"/>
          <w:szCs w:val="24"/>
        </w:rPr>
      </w:pPr>
      <w:r w:rsidRPr="00A878EE">
        <w:rPr>
          <w:rFonts w:eastAsia="Times New Roman" w:cs="Times New Roman"/>
          <w:i/>
          <w:szCs w:val="24"/>
        </w:rPr>
        <w:t>Fork</w:t>
      </w:r>
      <w:r w:rsidRPr="006021C8">
        <w:rPr>
          <w:rFonts w:eastAsia="Times New Roman" w:cs="Times New Roman"/>
          <w:szCs w:val="24"/>
        </w:rPr>
        <w:t xml:space="preserve"> (diviziunea – concurrent fork) are o tranziţie de</w:t>
      </w:r>
      <w:r>
        <w:rPr>
          <w:rFonts w:eastAsia="Times New Roman" w:cs="Times New Roman"/>
          <w:szCs w:val="24"/>
        </w:rPr>
        <w:t xml:space="preserve"> intrare şi mai multe de ieşire.</w:t>
      </w:r>
      <w:r w:rsidRPr="006021C8">
        <w:rPr>
          <w:rFonts w:eastAsia="Times New Roman" w:cs="Times New Roman"/>
          <w:szCs w:val="24"/>
        </w:rPr>
        <w:t xml:space="preserve"> </w:t>
      </w:r>
    </w:p>
    <w:p w:rsidR="006021C8" w:rsidRPr="006021C8" w:rsidRDefault="006021C8" w:rsidP="006021C8">
      <w:pPr>
        <w:ind w:firstLine="720"/>
        <w:jc w:val="both"/>
        <w:rPr>
          <w:rFonts w:eastAsia="Times New Roman" w:cs="Times New Roman"/>
          <w:szCs w:val="24"/>
        </w:rPr>
      </w:pPr>
      <w:r w:rsidRPr="00A878EE">
        <w:rPr>
          <w:rFonts w:eastAsia="Times New Roman" w:cs="Times New Roman"/>
          <w:i/>
          <w:szCs w:val="24"/>
        </w:rPr>
        <w:t>Join</w:t>
      </w:r>
      <w:r w:rsidRPr="006021C8">
        <w:rPr>
          <w:rFonts w:eastAsia="Times New Roman" w:cs="Times New Roman"/>
          <w:szCs w:val="24"/>
        </w:rPr>
        <w:t xml:space="preserve"> (unirea – concurrent join) invers are mai multe tranziţii de intrare şi numai o </w:t>
      </w:r>
      <w:r>
        <w:rPr>
          <w:rFonts w:eastAsia="Times New Roman" w:cs="Times New Roman"/>
          <w:szCs w:val="24"/>
        </w:rPr>
        <w:t>tranziţie de ieşire</w:t>
      </w:r>
      <w:r w:rsidRPr="006021C8">
        <w:rPr>
          <w:rFonts w:eastAsia="Times New Roman" w:cs="Times New Roman"/>
          <w:szCs w:val="24"/>
        </w:rPr>
        <w:t>.</w:t>
      </w:r>
    </w:p>
    <w:p w:rsidR="006021C8" w:rsidRDefault="006021C8">
      <w:pPr>
        <w:spacing w:after="160" w:line="259" w:lineRule="auto"/>
        <w:rPr>
          <w:rFonts w:eastAsia="Times New Roman" w:cs="Times New Roman"/>
          <w:szCs w:val="24"/>
        </w:rPr>
      </w:pPr>
    </w:p>
    <w:p w:rsidR="00D539EA" w:rsidRDefault="00D539EA">
      <w:pPr>
        <w:spacing w:after="160" w:line="259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9317D4" w:rsidRDefault="00D539EA" w:rsidP="00D539EA">
      <w:pPr>
        <w:pStyle w:val="Heading1"/>
        <w:rPr>
          <w:lang w:val="ro-RO"/>
        </w:rPr>
      </w:pPr>
      <w:r>
        <w:lastRenderedPageBreak/>
        <w:t>Mersul lucr</w:t>
      </w:r>
      <w:r>
        <w:rPr>
          <w:lang w:val="ro-RO"/>
        </w:rPr>
        <w:t>ării</w:t>
      </w:r>
    </w:p>
    <w:p w:rsidR="003E20F3" w:rsidRDefault="00D904C5" w:rsidP="003E20F3">
      <w:pPr>
        <w:ind w:firstLine="720"/>
        <w:jc w:val="both"/>
        <w:rPr>
          <w:rFonts w:eastAsia="Times New Roman" w:cs="Times New Roman"/>
          <w:szCs w:val="24"/>
        </w:rPr>
      </w:pPr>
      <w:r>
        <w:t xml:space="preserve">În </w:t>
      </w:r>
      <w:r w:rsidR="00E669B8">
        <w:t>f</w:t>
      </w:r>
      <w:r>
        <w:t xml:space="preserve">igura </w:t>
      </w:r>
      <w:r w:rsidR="00153F05">
        <w:t>1</w:t>
      </w:r>
      <w:r>
        <w:t xml:space="preserve"> este reprezentată</w:t>
      </w:r>
      <w:r w:rsidRPr="00E731EE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diagrama </w:t>
      </w:r>
      <w:r>
        <w:t xml:space="preserve"> ,,</w:t>
      </w:r>
      <w:r w:rsidR="00253403" w:rsidRPr="00253403">
        <w:rPr>
          <w:b/>
        </w:rPr>
        <w:t>Interfața principală</w:t>
      </w:r>
      <w:r>
        <w:rPr>
          <w:rFonts w:eastAsia="Times New Roman" w:cs="Times New Roman"/>
          <w:szCs w:val="24"/>
        </w:rPr>
        <w:t>”.</w:t>
      </w:r>
      <w:r w:rsidR="009B43C4">
        <w:rPr>
          <w:rFonts w:eastAsia="Times New Roman" w:cs="Times New Roman"/>
          <w:szCs w:val="24"/>
        </w:rPr>
        <w:t xml:space="preserve"> Aceast</w:t>
      </w:r>
      <w:r w:rsidR="004616A8">
        <w:rPr>
          <w:rFonts w:eastAsia="Times New Roman" w:cs="Times New Roman"/>
          <w:szCs w:val="24"/>
        </w:rPr>
        <w:t>ă</w:t>
      </w:r>
      <w:r w:rsidR="009B43C4">
        <w:rPr>
          <w:rFonts w:eastAsia="Times New Roman" w:cs="Times New Roman"/>
          <w:szCs w:val="24"/>
        </w:rPr>
        <w:t xml:space="preserve"> diagramă </w:t>
      </w:r>
      <w:r w:rsidR="00156C41">
        <w:rPr>
          <w:rFonts w:eastAsia="Times New Roman" w:cs="Times New Roman"/>
          <w:szCs w:val="24"/>
        </w:rPr>
        <w:t xml:space="preserve">ne arată </w:t>
      </w:r>
      <w:r w:rsidR="004616A8">
        <w:rPr>
          <w:rFonts w:eastAsia="Times New Roman" w:cs="Times New Roman"/>
          <w:szCs w:val="24"/>
        </w:rPr>
        <w:t xml:space="preserve">modelarea interacțiunilor între </w:t>
      </w:r>
      <w:r w:rsidR="003E20F3">
        <w:rPr>
          <w:rFonts w:eastAsia="Times New Roman" w:cs="Times New Roman"/>
          <w:szCs w:val="24"/>
        </w:rPr>
        <w:t xml:space="preserve">ferestrele </w:t>
      </w:r>
      <w:r w:rsidR="004616A8">
        <w:rPr>
          <w:rFonts w:eastAsia="Times New Roman" w:cs="Times New Roman"/>
          <w:szCs w:val="24"/>
        </w:rPr>
        <w:t>aplicație</w:t>
      </w:r>
      <w:r w:rsidR="003E20F3">
        <w:rPr>
          <w:rFonts w:eastAsia="Times New Roman" w:cs="Times New Roman"/>
          <w:szCs w:val="24"/>
        </w:rPr>
        <w:t>, care se comuteaz</w:t>
      </w:r>
      <w:r w:rsidR="003E20F3">
        <w:rPr>
          <w:rFonts w:eastAsia="Times New Roman" w:cs="Times New Roman"/>
          <w:szCs w:val="24"/>
          <w:lang w:val="ro-RO"/>
        </w:rPr>
        <w:t>ă din meniul principal</w:t>
      </w:r>
      <w:r w:rsidR="00156C41">
        <w:rPr>
          <w:rFonts w:eastAsia="Times New Roman" w:cs="Times New Roman"/>
          <w:szCs w:val="24"/>
        </w:rPr>
        <w:t>.</w:t>
      </w:r>
      <w:r w:rsidR="004616A8">
        <w:rPr>
          <w:rFonts w:eastAsia="Times New Roman" w:cs="Times New Roman"/>
          <w:szCs w:val="24"/>
        </w:rPr>
        <w:t xml:space="preserve"> </w:t>
      </w:r>
      <w:r w:rsidR="003E20F3">
        <w:rPr>
          <w:rFonts w:eastAsia="Times New Roman" w:cs="Times New Roman"/>
          <w:szCs w:val="24"/>
        </w:rPr>
        <w:t>Aceste ferestre nu pot fi selectate mai multe în același timp, doar una. De aceea am folosit comutatorul de decizie.</w:t>
      </w:r>
      <w:r w:rsidR="00A3356A">
        <w:rPr>
          <w:rFonts w:eastAsia="Times New Roman" w:cs="Times New Roman"/>
          <w:szCs w:val="24"/>
        </w:rPr>
        <w:t xml:space="preserve"> Diagrama se reprizintă prin stări disjuncte.</w:t>
      </w:r>
    </w:p>
    <w:p w:rsidR="0032151D" w:rsidRPr="0032151D" w:rsidRDefault="003E20F3" w:rsidP="00FB3C6A">
      <w:pPr>
        <w:pStyle w:val="MiddleNormal"/>
        <w:rPr>
          <w:rFonts w:eastAsia="Times New Roman" w:cs="Times New Roman"/>
          <w:szCs w:val="24"/>
          <w:lang w:val="ro-RO"/>
        </w:rPr>
      </w:pPr>
      <w:r>
        <w:rPr>
          <w:noProof/>
          <w:lang w:val="en-US" w:bidi="ar-SA"/>
        </w:rPr>
        <w:drawing>
          <wp:inline distT="0" distB="0" distL="0" distR="0" wp14:anchorId="0B66BAD3" wp14:editId="35953091">
            <wp:extent cx="5372100" cy="617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208" cy="618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72" w:rsidRDefault="00FB3C6A" w:rsidP="00FB3C6A">
      <w:pPr>
        <w:pStyle w:val="MiddleNormal"/>
        <w:rPr>
          <w:lang w:val="en-US"/>
        </w:rPr>
      </w:pPr>
      <w:r>
        <w:t xml:space="preserve">Figura 1 </w:t>
      </w:r>
      <w:r w:rsidR="001E30BC">
        <w:rPr>
          <w:lang w:val="en-US"/>
        </w:rPr>
        <w:t>Interfața principală</w:t>
      </w:r>
    </w:p>
    <w:p w:rsidR="00E731EE" w:rsidRDefault="00E731EE">
      <w:pPr>
        <w:spacing w:after="160" w:line="259" w:lineRule="auto"/>
        <w:rPr>
          <w:lang w:val="ro-RO"/>
        </w:rPr>
      </w:pPr>
      <w:r>
        <w:rPr>
          <w:lang w:val="ro-RO"/>
        </w:rPr>
        <w:br w:type="page"/>
      </w:r>
    </w:p>
    <w:p w:rsidR="00B92D03" w:rsidRDefault="000F5E72" w:rsidP="00E731EE">
      <w:pPr>
        <w:ind w:firstLine="720"/>
        <w:jc w:val="both"/>
        <w:rPr>
          <w:rFonts w:eastAsia="Times New Roman" w:cs="Times New Roman"/>
          <w:szCs w:val="24"/>
        </w:rPr>
      </w:pPr>
      <w:bookmarkStart w:id="0" w:name="_GoBack"/>
      <w:r>
        <w:lastRenderedPageBreak/>
        <w:t xml:space="preserve">În </w:t>
      </w:r>
      <w:r w:rsidR="00E669B8">
        <w:t>f</w:t>
      </w:r>
      <w:r>
        <w:t xml:space="preserve">igura 2 </w:t>
      </w:r>
      <w:r w:rsidR="00E731EE">
        <w:t>este</w:t>
      </w:r>
      <w:r>
        <w:t xml:space="preserve"> reprezentat</w:t>
      </w:r>
      <w:r w:rsidR="00E731EE">
        <w:t>ă</w:t>
      </w:r>
      <w:r w:rsidR="00E731EE" w:rsidRPr="00E731EE">
        <w:rPr>
          <w:rFonts w:eastAsia="Times New Roman" w:cs="Times New Roman"/>
          <w:szCs w:val="24"/>
        </w:rPr>
        <w:t xml:space="preserve"> </w:t>
      </w:r>
      <w:r w:rsidR="00E731EE">
        <w:rPr>
          <w:rFonts w:eastAsia="Times New Roman" w:cs="Times New Roman"/>
          <w:szCs w:val="24"/>
        </w:rPr>
        <w:t xml:space="preserve">diagrama </w:t>
      </w:r>
      <w:r>
        <w:t xml:space="preserve"> ,,</w:t>
      </w:r>
      <w:r w:rsidR="00DD49D4" w:rsidRPr="00DD49D4">
        <w:rPr>
          <w:b/>
        </w:rPr>
        <w:t>Crearea unui nou inventariu</w:t>
      </w:r>
      <w:r>
        <w:rPr>
          <w:rFonts w:eastAsia="Times New Roman" w:cs="Times New Roman"/>
          <w:szCs w:val="24"/>
        </w:rPr>
        <w:t>”</w:t>
      </w:r>
      <w:r w:rsidR="00B92D03">
        <w:rPr>
          <w:rFonts w:eastAsia="Times New Roman" w:cs="Times New Roman"/>
          <w:szCs w:val="24"/>
        </w:rPr>
        <w:t>.</w:t>
      </w:r>
      <w:r w:rsidR="00E731EE">
        <w:rPr>
          <w:rFonts w:eastAsia="Times New Roman" w:cs="Times New Roman"/>
          <w:szCs w:val="24"/>
        </w:rPr>
        <w:t xml:space="preserve"> </w:t>
      </w:r>
      <w:r w:rsidR="00FE3639">
        <w:rPr>
          <w:rFonts w:eastAsia="Times New Roman" w:cs="Times New Roman"/>
          <w:szCs w:val="24"/>
        </w:rPr>
        <w:t>În a</w:t>
      </w:r>
      <w:r w:rsidR="00E669B8">
        <w:rPr>
          <w:rFonts w:eastAsia="Times New Roman" w:cs="Times New Roman"/>
          <w:szCs w:val="24"/>
        </w:rPr>
        <w:t>ceast</w:t>
      </w:r>
      <w:r w:rsidR="00FE3639">
        <w:rPr>
          <w:rFonts w:eastAsia="Times New Roman" w:cs="Times New Roman"/>
          <w:szCs w:val="24"/>
        </w:rPr>
        <w:t>ă</w:t>
      </w:r>
      <w:r w:rsidR="00E669B8">
        <w:rPr>
          <w:rFonts w:eastAsia="Times New Roman" w:cs="Times New Roman"/>
          <w:szCs w:val="24"/>
        </w:rPr>
        <w:t xml:space="preserve"> diagramă este arată</w:t>
      </w:r>
      <w:r w:rsidR="00297E0D">
        <w:rPr>
          <w:rFonts w:eastAsia="Times New Roman" w:cs="Times New Roman"/>
          <w:szCs w:val="24"/>
        </w:rPr>
        <w:t xml:space="preserve"> </w:t>
      </w:r>
      <w:r w:rsidR="00D64092">
        <w:rPr>
          <w:rFonts w:eastAsia="Times New Roman" w:cs="Times New Roman"/>
          <w:szCs w:val="24"/>
        </w:rPr>
        <w:t>stările procesului decreare a unui nou inventariu</w:t>
      </w:r>
      <w:r w:rsidR="00DC06ED">
        <w:rPr>
          <w:rFonts w:eastAsia="Times New Roman" w:cs="Times New Roman"/>
          <w:szCs w:val="24"/>
        </w:rPr>
        <w:t>.</w:t>
      </w:r>
      <w:r w:rsidR="00297E0D">
        <w:rPr>
          <w:rFonts w:eastAsia="Times New Roman" w:cs="Times New Roman"/>
          <w:szCs w:val="24"/>
        </w:rPr>
        <w:t xml:space="preserve"> </w:t>
      </w:r>
      <w:r w:rsidR="00D64092">
        <w:rPr>
          <w:rFonts w:eastAsia="Times New Roman" w:cs="Times New Roman"/>
          <w:szCs w:val="24"/>
        </w:rPr>
        <w:t>Acțiunile de editare se realizază paralel una față de alta.</w:t>
      </w:r>
    </w:p>
    <w:p w:rsidR="002B083E" w:rsidRDefault="002B083E" w:rsidP="00E731EE">
      <w:pPr>
        <w:ind w:firstLine="720"/>
        <w:jc w:val="both"/>
        <w:rPr>
          <w:rFonts w:eastAsia="Times New Roman" w:cs="Times New Roman"/>
          <w:szCs w:val="24"/>
        </w:rPr>
      </w:pPr>
    </w:p>
    <w:p w:rsidR="000F5E72" w:rsidRDefault="00D64092" w:rsidP="000F5E72">
      <w:pPr>
        <w:jc w:val="center"/>
        <w:rPr>
          <w:rFonts w:eastAsia="Times New Roman" w:cs="Times New Roman"/>
          <w:szCs w:val="24"/>
        </w:rPr>
      </w:pPr>
      <w:r>
        <w:rPr>
          <w:noProof/>
          <w:lang w:val="en-US" w:bidi="ar-SA"/>
        </w:rPr>
        <w:drawing>
          <wp:inline distT="0" distB="0" distL="0" distR="0" wp14:anchorId="5973577E" wp14:editId="7AC809AF">
            <wp:extent cx="5295900" cy="6257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4E" w:rsidRDefault="00D66593" w:rsidP="000F5E72">
      <w:pPr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Figura 2 </w:t>
      </w:r>
      <w:r w:rsidR="00DD49D4" w:rsidRPr="00DD49D4">
        <w:rPr>
          <w:rFonts w:eastAsia="Times New Roman" w:cs="Times New Roman"/>
          <w:szCs w:val="24"/>
        </w:rPr>
        <w:t>Crearea unui nou inventariu</w:t>
      </w:r>
    </w:p>
    <w:bookmarkEnd w:id="0"/>
    <w:p w:rsidR="00E731EE" w:rsidRDefault="00E731EE">
      <w:pPr>
        <w:spacing w:after="160" w:line="259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B92D03" w:rsidRDefault="00B92D03" w:rsidP="00672A3D">
      <w:pPr>
        <w:ind w:firstLine="720"/>
        <w:jc w:val="both"/>
        <w:rPr>
          <w:szCs w:val="24"/>
          <w:lang w:val="ro-RO"/>
        </w:rPr>
      </w:pPr>
      <w:r>
        <w:lastRenderedPageBreak/>
        <w:t xml:space="preserve">În Figura 3 </w:t>
      </w:r>
      <w:r w:rsidR="0040194F">
        <w:t>este reprezentată</w:t>
      </w:r>
      <w:r w:rsidR="0040194F" w:rsidRPr="00E731EE">
        <w:rPr>
          <w:rFonts w:eastAsia="Times New Roman" w:cs="Times New Roman"/>
          <w:szCs w:val="24"/>
        </w:rPr>
        <w:t xml:space="preserve"> </w:t>
      </w:r>
      <w:r w:rsidR="0040194F">
        <w:rPr>
          <w:rFonts w:eastAsia="Times New Roman" w:cs="Times New Roman"/>
          <w:szCs w:val="24"/>
        </w:rPr>
        <w:t xml:space="preserve">diagrama </w:t>
      </w:r>
      <w:r>
        <w:t>,,</w:t>
      </w:r>
      <w:r w:rsidR="00D904C5" w:rsidRPr="00D904C5">
        <w:t xml:space="preserve"> </w:t>
      </w:r>
      <w:r w:rsidR="00D904C5" w:rsidRPr="00D904C5">
        <w:rPr>
          <w:b/>
        </w:rPr>
        <w:t>Autentificarea în aplicație</w:t>
      </w:r>
      <w:r>
        <w:rPr>
          <w:rFonts w:eastAsia="Times New Roman" w:cs="Times New Roman"/>
          <w:szCs w:val="24"/>
        </w:rPr>
        <w:t>”.</w:t>
      </w:r>
      <w:r w:rsidR="00E731EE">
        <w:rPr>
          <w:rFonts w:eastAsia="Times New Roman" w:cs="Times New Roman"/>
          <w:szCs w:val="24"/>
        </w:rPr>
        <w:t xml:space="preserve"> </w:t>
      </w:r>
      <w:r w:rsidR="00672A3D">
        <w:rPr>
          <w:rFonts w:eastAsia="Times New Roman" w:cs="Times New Roman"/>
          <w:szCs w:val="24"/>
        </w:rPr>
        <w:t>Aceast</w:t>
      </w:r>
      <w:r w:rsidR="007B3745">
        <w:rPr>
          <w:rFonts w:eastAsia="Times New Roman" w:cs="Times New Roman"/>
          <w:szCs w:val="24"/>
        </w:rPr>
        <w:t>ă</w:t>
      </w:r>
      <w:r w:rsidR="00672A3D">
        <w:rPr>
          <w:rFonts w:eastAsia="Times New Roman" w:cs="Times New Roman"/>
          <w:szCs w:val="24"/>
        </w:rPr>
        <w:t xml:space="preserve"> diagramă </w:t>
      </w:r>
      <w:r w:rsidR="00CC1DEC">
        <w:rPr>
          <w:rFonts w:eastAsia="Times New Roman" w:cs="Times New Roman"/>
          <w:szCs w:val="24"/>
        </w:rPr>
        <w:t xml:space="preserve">ne arată </w:t>
      </w:r>
      <w:r w:rsidR="003E20F3">
        <w:rPr>
          <w:rFonts w:eastAsia="Times New Roman" w:cs="Times New Roman"/>
          <w:szCs w:val="24"/>
        </w:rPr>
        <w:t>stările</w:t>
      </w:r>
      <w:r w:rsidR="007B3745">
        <w:rPr>
          <w:rFonts w:eastAsia="Times New Roman" w:cs="Times New Roman"/>
          <w:szCs w:val="24"/>
        </w:rPr>
        <w:t xml:space="preserve"> </w:t>
      </w:r>
      <w:r w:rsidR="003E20F3">
        <w:rPr>
          <w:rFonts w:eastAsia="Times New Roman" w:cs="Times New Roman"/>
          <w:szCs w:val="24"/>
        </w:rPr>
        <w:t xml:space="preserve">procesului </w:t>
      </w:r>
      <w:r w:rsidR="007B3745">
        <w:rPr>
          <w:rFonts w:eastAsia="Times New Roman" w:cs="Times New Roman"/>
          <w:szCs w:val="24"/>
        </w:rPr>
        <w:t>de autentificare</w:t>
      </w:r>
      <w:r w:rsidR="00CC1DEC">
        <w:rPr>
          <w:szCs w:val="24"/>
          <w:lang w:val="ro-RO"/>
        </w:rPr>
        <w:t>.</w:t>
      </w:r>
      <w:r w:rsidR="007B3745">
        <w:rPr>
          <w:szCs w:val="24"/>
          <w:lang w:val="ro-RO"/>
        </w:rPr>
        <w:t xml:space="preserve"> </w:t>
      </w:r>
      <w:r w:rsidR="00937CAB">
        <w:rPr>
          <w:szCs w:val="24"/>
          <w:lang w:val="ro-RO"/>
        </w:rPr>
        <w:t>În diagramă este arătată</w:t>
      </w:r>
      <w:r w:rsidR="00A3356A">
        <w:rPr>
          <w:szCs w:val="24"/>
          <w:lang w:val="ro-RO"/>
        </w:rPr>
        <w:t xml:space="preserve"> fereastra de pornire, prin care se fac updaturile, care necesită conectare la server. Apoi</w:t>
      </w:r>
      <w:r w:rsidR="00937CAB">
        <w:rPr>
          <w:szCs w:val="24"/>
          <w:lang w:val="ro-RO"/>
        </w:rPr>
        <w:t xml:space="preserve"> fereastra de logare prin intermediul căreia se realizează logarea sau restabilirea unui profil. Și deasemenea această fereastra se conectează la server.</w:t>
      </w:r>
      <w:r w:rsidR="0048190C">
        <w:rPr>
          <w:szCs w:val="24"/>
          <w:lang w:val="ro-RO"/>
        </w:rPr>
        <w:t xml:space="preserve"> </w:t>
      </w:r>
      <w:r w:rsidR="0048190C">
        <w:rPr>
          <w:rFonts w:eastAsia="Times New Roman" w:cs="Times New Roman"/>
          <w:szCs w:val="24"/>
        </w:rPr>
        <w:t>Diagrama se reprizintă prin stări disjuncte.</w:t>
      </w:r>
    </w:p>
    <w:p w:rsidR="002B083E" w:rsidRDefault="002B083E" w:rsidP="00672A3D">
      <w:pPr>
        <w:ind w:firstLine="720"/>
        <w:jc w:val="both"/>
        <w:rPr>
          <w:rFonts w:eastAsia="Times New Roman" w:cs="Times New Roman"/>
          <w:szCs w:val="24"/>
        </w:rPr>
      </w:pPr>
    </w:p>
    <w:p w:rsidR="009317D4" w:rsidRDefault="009317D4" w:rsidP="00E731EE">
      <w:pPr>
        <w:ind w:firstLine="720"/>
        <w:jc w:val="both"/>
        <w:rPr>
          <w:rFonts w:eastAsia="Times New Roman" w:cs="Times New Roman"/>
          <w:szCs w:val="24"/>
        </w:rPr>
      </w:pPr>
    </w:p>
    <w:p w:rsidR="00CD4737" w:rsidRDefault="00CD4737" w:rsidP="00CD4737">
      <w:pPr>
        <w:pStyle w:val="MiddleNormal"/>
        <w:rPr>
          <w:rFonts w:eastAsia="Times New Roman" w:cs="Times New Roman"/>
          <w:szCs w:val="24"/>
        </w:rPr>
      </w:pPr>
      <w:r>
        <w:rPr>
          <w:noProof/>
          <w:lang w:val="en-US" w:bidi="ar-SA"/>
        </w:rPr>
        <w:drawing>
          <wp:inline distT="0" distB="0" distL="0" distR="0" wp14:anchorId="6F7E3E6E" wp14:editId="592DF0A1">
            <wp:extent cx="6692265" cy="5430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72" w:rsidRDefault="00CD4737" w:rsidP="000B1D81">
      <w:pPr>
        <w:pStyle w:val="MiddleNormal"/>
      </w:pPr>
      <w:r>
        <w:t>Figura 3 Autentificarea în aplicație</w:t>
      </w:r>
    </w:p>
    <w:p w:rsidR="000F5E72" w:rsidRDefault="000F5E72" w:rsidP="001010BD">
      <w:pPr>
        <w:jc w:val="both"/>
        <w:rPr>
          <w:rFonts w:eastAsia="Times New Roman" w:cs="Times New Roman"/>
          <w:szCs w:val="24"/>
        </w:rPr>
      </w:pPr>
    </w:p>
    <w:p w:rsidR="0040194F" w:rsidRDefault="0040194F">
      <w:pPr>
        <w:spacing w:after="160" w:line="259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9317D4" w:rsidRPr="001373B6" w:rsidRDefault="00385E72" w:rsidP="000E10C3">
      <w:pPr>
        <w:ind w:firstLine="720"/>
        <w:jc w:val="both"/>
        <w:rPr>
          <w:rFonts w:eastAsia="Times New Roman" w:cs="Times New Roman"/>
          <w:szCs w:val="24"/>
        </w:rPr>
      </w:pPr>
      <w:r>
        <w:lastRenderedPageBreak/>
        <w:t xml:space="preserve">În Figura 4 </w:t>
      </w:r>
      <w:r w:rsidR="0040194F">
        <w:t>este reprezentată</w:t>
      </w:r>
      <w:r w:rsidR="0040194F" w:rsidRPr="00E731EE">
        <w:rPr>
          <w:rFonts w:eastAsia="Times New Roman" w:cs="Times New Roman"/>
          <w:szCs w:val="24"/>
        </w:rPr>
        <w:t xml:space="preserve"> </w:t>
      </w:r>
      <w:r w:rsidR="0040194F">
        <w:rPr>
          <w:rFonts w:eastAsia="Times New Roman" w:cs="Times New Roman"/>
          <w:szCs w:val="24"/>
        </w:rPr>
        <w:t>diagrama</w:t>
      </w:r>
      <w:r>
        <w:t xml:space="preserve"> ,,</w:t>
      </w:r>
      <w:r w:rsidR="00B22D9C">
        <w:rPr>
          <w:rFonts w:eastAsia="Times New Roman" w:cs="Times New Roman"/>
          <w:b/>
          <w:szCs w:val="24"/>
        </w:rPr>
        <w:t>Începerea unui joc</w:t>
      </w:r>
      <w:r w:rsidRPr="001373B6">
        <w:rPr>
          <w:rFonts w:eastAsia="Times New Roman" w:cs="Times New Roman"/>
          <w:szCs w:val="24"/>
        </w:rPr>
        <w:t>”.</w:t>
      </w:r>
      <w:r w:rsidR="00B26584">
        <w:rPr>
          <w:rFonts w:eastAsia="Times New Roman" w:cs="Times New Roman"/>
          <w:szCs w:val="24"/>
        </w:rPr>
        <w:t xml:space="preserve"> În acest model este arătat stările procesului de începere a unui joc. Procesul începe cu apăsarea butonului </w:t>
      </w:r>
      <w:r w:rsidR="00B26584">
        <w:rPr>
          <w:rFonts w:eastAsia="Times New Roman" w:cs="Times New Roman"/>
          <w:szCs w:val="24"/>
          <w:lang w:val="en-US"/>
        </w:rPr>
        <w:t>”</w:t>
      </w:r>
      <w:r w:rsidR="00B26584">
        <w:rPr>
          <w:rFonts w:eastAsia="Times New Roman" w:cs="Times New Roman"/>
          <w:szCs w:val="24"/>
        </w:rPr>
        <w:t>joaca</w:t>
      </w:r>
      <w:r w:rsidR="00B26584">
        <w:rPr>
          <w:rFonts w:eastAsia="Times New Roman" w:cs="Times New Roman"/>
          <w:szCs w:val="24"/>
          <w:lang w:val="en-US"/>
        </w:rPr>
        <w:t>”, apoi configur</w:t>
      </w:r>
      <w:r w:rsidR="00B26584">
        <w:rPr>
          <w:rFonts w:eastAsia="Times New Roman" w:cs="Times New Roman"/>
          <w:szCs w:val="24"/>
          <w:lang w:val="ro-RO"/>
        </w:rPr>
        <w:t>ăm setările dorite. După accepare, se vor cauta jucari. Și după găsire toți își vor alege campionul, și vor începe jocul. După finisare vor vizualiza statisticile</w:t>
      </w:r>
      <w:r w:rsidR="00AD4FB2">
        <w:rPr>
          <w:rFonts w:eastAsia="Times New Roman" w:cs="Times New Roman"/>
          <w:szCs w:val="24"/>
          <w:lang w:val="ro-RO"/>
        </w:rPr>
        <w:t xml:space="preserve"> jocului, și dacă vor dori. Vor mai juca încă un joc, iar dacă nu, se vor întoarce în fereastra principală.</w:t>
      </w:r>
    </w:p>
    <w:p w:rsidR="001373B6" w:rsidRDefault="00B22D9C" w:rsidP="001373B6">
      <w:pPr>
        <w:pStyle w:val="MiddleNormal"/>
        <w:rPr>
          <w:rFonts w:eastAsia="Times New Roman" w:cs="Times New Roman"/>
          <w:szCs w:val="24"/>
        </w:rPr>
      </w:pPr>
      <w:r>
        <w:rPr>
          <w:noProof/>
          <w:lang w:val="en-US" w:bidi="ar-SA"/>
        </w:rPr>
        <w:drawing>
          <wp:inline distT="0" distB="0" distL="0" distR="0" wp14:anchorId="232AA931" wp14:editId="35C8C4D8">
            <wp:extent cx="6038305" cy="66008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9402" cy="661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B6" w:rsidRDefault="003A379F" w:rsidP="001373B6">
      <w:pPr>
        <w:pStyle w:val="MiddleNormal"/>
      </w:pPr>
      <w:r>
        <w:t xml:space="preserve">Figura 4 </w:t>
      </w:r>
      <w:r w:rsidR="002F5978" w:rsidRPr="002F5978">
        <w:rPr>
          <w:rFonts w:eastAsia="Times New Roman" w:cs="Times New Roman"/>
          <w:szCs w:val="24"/>
        </w:rPr>
        <w:t>Fereastra magazinului</w:t>
      </w:r>
    </w:p>
    <w:p w:rsidR="009317D4" w:rsidRDefault="009317D4">
      <w:pPr>
        <w:spacing w:after="160" w:line="259" w:lineRule="auto"/>
      </w:pPr>
      <w:r>
        <w:br w:type="page"/>
      </w:r>
    </w:p>
    <w:p w:rsidR="00035ACF" w:rsidRDefault="00035ACF" w:rsidP="00035ACF">
      <w:pPr>
        <w:pStyle w:val="Heading1"/>
      </w:pPr>
      <w:r>
        <w:lastRenderedPageBreak/>
        <w:t>Con</w:t>
      </w:r>
      <w:r w:rsidRPr="00035ACF">
        <w:t>c</w:t>
      </w:r>
      <w:r>
        <w:t>luzie</w:t>
      </w:r>
    </w:p>
    <w:p w:rsidR="00AF42D8" w:rsidRPr="00AF42D8" w:rsidRDefault="00AF42D8" w:rsidP="00AF42D8">
      <w:pPr>
        <w:rPr>
          <w:lang w:val="ru-RU"/>
        </w:rPr>
      </w:pPr>
    </w:p>
    <w:p w:rsidR="00E70529" w:rsidRDefault="00B72086" w:rsidP="00B72086">
      <w:pPr>
        <w:ind w:firstLine="720"/>
        <w:jc w:val="both"/>
        <w:rPr>
          <w:bCs/>
          <w:iCs/>
          <w:lang w:val="ro-RO"/>
        </w:rPr>
      </w:pPr>
      <w:r w:rsidRPr="00B72086">
        <w:rPr>
          <w:bCs/>
          <w:iCs/>
          <w:lang w:val="ro-RO"/>
        </w:rPr>
        <w:t xml:space="preserve">În cadrul acestei lucrări de laborator </w:t>
      </w:r>
      <w:r w:rsidR="002F5978">
        <w:rPr>
          <w:bCs/>
          <w:iCs/>
          <w:lang w:val="ro-RO"/>
        </w:rPr>
        <w:t xml:space="preserve">am </w:t>
      </w:r>
      <w:r w:rsidRPr="00B72086">
        <w:rPr>
          <w:bCs/>
          <w:iCs/>
          <w:lang w:val="ro-RO"/>
        </w:rPr>
        <w:t xml:space="preserve">studiat diagramele de </w:t>
      </w:r>
      <w:r w:rsidR="00AD4FB2">
        <w:rPr>
          <w:bCs/>
          <w:iCs/>
          <w:lang w:val="ro-RO"/>
        </w:rPr>
        <w:t>Stare</w:t>
      </w:r>
      <w:r w:rsidRPr="00B72086">
        <w:rPr>
          <w:bCs/>
          <w:iCs/>
          <w:lang w:val="ro-RO"/>
        </w:rPr>
        <w:t>.</w:t>
      </w:r>
      <w:r w:rsidR="002F5978">
        <w:rPr>
          <w:bCs/>
          <w:iCs/>
          <w:lang w:val="ro-RO"/>
        </w:rPr>
        <w:t xml:space="preserve"> Am analizat și modelat diferite medele ale sistemului dat. </w:t>
      </w:r>
    </w:p>
    <w:p w:rsidR="001857EC" w:rsidRDefault="001857EC" w:rsidP="00B72086">
      <w:pPr>
        <w:ind w:firstLine="720"/>
        <w:jc w:val="both"/>
        <w:rPr>
          <w:bCs/>
          <w:iCs/>
          <w:lang w:val="ro-RO"/>
        </w:rPr>
      </w:pPr>
    </w:p>
    <w:p w:rsidR="005D7309" w:rsidRPr="00E70529" w:rsidRDefault="00E70529" w:rsidP="00C567ED">
      <w:pPr>
        <w:ind w:firstLine="720"/>
        <w:jc w:val="both"/>
        <w:rPr>
          <w:bCs/>
          <w:iCs/>
          <w:lang w:val="ro-RO"/>
        </w:rPr>
      </w:pPr>
      <w:r w:rsidRPr="00E70529">
        <w:rPr>
          <w:bCs/>
          <w:iCs/>
          <w:lang w:val="ro-RO"/>
        </w:rPr>
        <w:t xml:space="preserve">Diagrama de </w:t>
      </w:r>
      <w:r w:rsidR="00AD4FB2">
        <w:rPr>
          <w:bCs/>
          <w:iCs/>
          <w:lang w:val="ro-RO"/>
        </w:rPr>
        <w:t>star</w:t>
      </w:r>
      <w:r w:rsidR="003F477C">
        <w:rPr>
          <w:bCs/>
          <w:iCs/>
          <w:lang w:val="ro-RO"/>
        </w:rPr>
        <w:t>i</w:t>
      </w:r>
      <w:r w:rsidRPr="00E70529">
        <w:rPr>
          <w:bCs/>
          <w:iCs/>
          <w:lang w:val="ro-RO"/>
        </w:rPr>
        <w:t xml:space="preserve"> (</w:t>
      </w:r>
      <w:r w:rsidR="00AD4FB2" w:rsidRPr="0001755B">
        <w:rPr>
          <w:rFonts w:cs="Times New Roman"/>
        </w:rPr>
        <w:t>statechart diagram</w:t>
      </w:r>
      <w:r w:rsidRPr="00E70529">
        <w:rPr>
          <w:bCs/>
          <w:iCs/>
          <w:lang w:val="ro-RO"/>
        </w:rPr>
        <w:t xml:space="preserve">) se utilizează pentru </w:t>
      </w:r>
      <w:r w:rsidR="00AD4FB2" w:rsidRPr="0001755B">
        <w:rPr>
          <w:lang w:val="ro-RO"/>
        </w:rPr>
        <w:t>modelarea comporatamentului la nivelul logic</w:t>
      </w:r>
      <w:r>
        <w:rPr>
          <w:bCs/>
          <w:iCs/>
          <w:lang w:val="ro-RO"/>
        </w:rPr>
        <w:t xml:space="preserve">. </w:t>
      </w:r>
      <w:r w:rsidR="00AD4FB2">
        <w:rPr>
          <w:lang w:val="ro-RO"/>
        </w:rPr>
        <w:t>D</w:t>
      </w:r>
      <w:r w:rsidR="00AD4FB2" w:rsidRPr="0001755B">
        <w:rPr>
          <w:lang w:val="ro-RO"/>
        </w:rPr>
        <w:t>iagrama de stări descrie procesul de modificare a stărilor numai pentru o clasă, pentru un exemplar a unei clase, adică de a modela toate modificările posibile în starea unui  propriu obiect.</w:t>
      </w:r>
      <w:r w:rsidR="00C567ED">
        <w:rPr>
          <w:lang w:val="ro-RO"/>
        </w:rPr>
        <w:t xml:space="preserve"> </w:t>
      </w:r>
      <w:r w:rsidR="00C567ED" w:rsidRPr="0001755B">
        <w:rPr>
          <w:lang w:val="ro-RO"/>
        </w:rPr>
        <w:t>Această diagramă este folosită pentru descrierea consecutivităţilor de stări posibile şi trecerilor, care în ansamblu caracterizează comportamentul elementelor modelului în timpul ciclului de viaţă.</w:t>
      </w:r>
    </w:p>
    <w:p w:rsidR="009317D4" w:rsidRPr="00035ACF" w:rsidRDefault="009317D4" w:rsidP="009317D4">
      <w:pPr>
        <w:jc w:val="both"/>
      </w:pPr>
    </w:p>
    <w:sectPr w:rsidR="009317D4" w:rsidRPr="00035ACF" w:rsidSect="001C2637">
      <w:footerReference w:type="default" r:id="rId12"/>
      <w:footerReference w:type="first" r:id="rId13"/>
      <w:pgSz w:w="12240" w:h="15840"/>
      <w:pgMar w:top="1134" w:right="567" w:bottom="1134" w:left="1134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567" w:rsidRDefault="00DA7567" w:rsidP="001C2637">
      <w:pPr>
        <w:spacing w:line="240" w:lineRule="auto"/>
      </w:pPr>
      <w:r>
        <w:separator/>
      </w:r>
    </w:p>
  </w:endnote>
  <w:endnote w:type="continuationSeparator" w:id="0">
    <w:p w:rsidR="00DA7567" w:rsidRDefault="00DA7567" w:rsidP="001C26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05231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2637" w:rsidRDefault="001C26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44F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C2637" w:rsidRDefault="001C26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637" w:rsidRPr="001C2637" w:rsidRDefault="001C2637" w:rsidP="001C2637">
    <w:pPr>
      <w:pStyle w:val="MiddleNormal"/>
    </w:pPr>
    <w:r>
      <w:t>Chișinău 2019</w:t>
    </w:r>
  </w:p>
  <w:p w:rsidR="001C2637" w:rsidRDefault="001C2637">
    <w:pPr>
      <w:pStyle w:val="Footer"/>
    </w:pPr>
  </w:p>
  <w:p w:rsidR="001C2637" w:rsidRDefault="001C26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567" w:rsidRDefault="00DA7567" w:rsidP="001C2637">
      <w:pPr>
        <w:spacing w:line="240" w:lineRule="auto"/>
      </w:pPr>
      <w:r>
        <w:separator/>
      </w:r>
    </w:p>
  </w:footnote>
  <w:footnote w:type="continuationSeparator" w:id="0">
    <w:p w:rsidR="00DA7567" w:rsidRDefault="00DA7567" w:rsidP="001C26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038"/>
    <w:multiLevelType w:val="hybridMultilevel"/>
    <w:tmpl w:val="5AA282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C705E"/>
    <w:multiLevelType w:val="hybridMultilevel"/>
    <w:tmpl w:val="1CDEDEB2"/>
    <w:lvl w:ilvl="0" w:tplc="394C7E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B54E4"/>
    <w:multiLevelType w:val="hybridMultilevel"/>
    <w:tmpl w:val="A064B1C4"/>
    <w:lvl w:ilvl="0" w:tplc="394C7E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E00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F8787C"/>
    <w:multiLevelType w:val="hybridMultilevel"/>
    <w:tmpl w:val="57E2CFDC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B610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A20A51"/>
    <w:multiLevelType w:val="hybridMultilevel"/>
    <w:tmpl w:val="F8F6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94A58"/>
    <w:multiLevelType w:val="hybridMultilevel"/>
    <w:tmpl w:val="C2AE35F0"/>
    <w:lvl w:ilvl="0" w:tplc="394C7E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86617"/>
    <w:multiLevelType w:val="hybridMultilevel"/>
    <w:tmpl w:val="2642F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B62A4"/>
    <w:multiLevelType w:val="multilevel"/>
    <w:tmpl w:val="124E8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AC11F64"/>
    <w:multiLevelType w:val="multilevel"/>
    <w:tmpl w:val="CE4CC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B7D40FF"/>
    <w:multiLevelType w:val="hybridMultilevel"/>
    <w:tmpl w:val="0C2084AE"/>
    <w:lvl w:ilvl="0" w:tplc="394C7E24">
      <w:start w:val="1"/>
      <w:numFmt w:val="bullet"/>
      <w:lvlText w:val=""/>
      <w:lvlJc w:val="left"/>
      <w:pPr>
        <w:ind w:left="783" w:hanging="360"/>
      </w:pPr>
      <w:rPr>
        <w:rFonts w:ascii="Symbol" w:hAnsi="Symbol" w:hint="default"/>
      </w:rPr>
    </w:lvl>
    <w:lvl w:ilvl="1" w:tplc="394C7E24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2" w:tplc="394C7E24">
      <w:start w:val="1"/>
      <w:numFmt w:val="bullet"/>
      <w:lvlText w:val=""/>
      <w:lvlJc w:val="left"/>
      <w:pPr>
        <w:ind w:left="2520" w:hanging="72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B1B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88215D"/>
    <w:multiLevelType w:val="multilevel"/>
    <w:tmpl w:val="62BEA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185381"/>
    <w:multiLevelType w:val="multilevel"/>
    <w:tmpl w:val="D1AAF2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569274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76801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6B3808"/>
    <w:multiLevelType w:val="hybridMultilevel"/>
    <w:tmpl w:val="860CEEF6"/>
    <w:lvl w:ilvl="0" w:tplc="394C7E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B4A0E"/>
    <w:multiLevelType w:val="hybridMultilevel"/>
    <w:tmpl w:val="17B4B2C0"/>
    <w:lvl w:ilvl="0" w:tplc="394C7E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21C514C">
      <w:numFmt w:val="bullet"/>
      <w:lvlText w:val=""/>
      <w:lvlJc w:val="left"/>
      <w:pPr>
        <w:ind w:left="1800" w:hanging="72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22D69"/>
    <w:multiLevelType w:val="hybridMultilevel"/>
    <w:tmpl w:val="F8F6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B05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5280E41"/>
    <w:multiLevelType w:val="hybridMultilevel"/>
    <w:tmpl w:val="2D709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3934A5"/>
    <w:multiLevelType w:val="hybridMultilevel"/>
    <w:tmpl w:val="DDD013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B004E8"/>
    <w:multiLevelType w:val="hybridMultilevel"/>
    <w:tmpl w:val="84EA8E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AB5EBE"/>
    <w:multiLevelType w:val="hybridMultilevel"/>
    <w:tmpl w:val="89BA3666"/>
    <w:lvl w:ilvl="0" w:tplc="AF7CA1BE">
      <w:numFmt w:val="bullet"/>
      <w:lvlText w:val="•"/>
      <w:lvlJc w:val="left"/>
      <w:pPr>
        <w:ind w:left="720" w:hanging="6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6CC34125"/>
    <w:multiLevelType w:val="hybridMultilevel"/>
    <w:tmpl w:val="F8F6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54A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1"/>
  </w:num>
  <w:num w:numId="7">
    <w:abstractNumId w:val="24"/>
  </w:num>
  <w:num w:numId="8">
    <w:abstractNumId w:val="1"/>
  </w:num>
  <w:num w:numId="9">
    <w:abstractNumId w:val="9"/>
  </w:num>
  <w:num w:numId="10">
    <w:abstractNumId w:val="10"/>
  </w:num>
  <w:num w:numId="11">
    <w:abstractNumId w:val="13"/>
  </w:num>
  <w:num w:numId="12">
    <w:abstractNumId w:val="25"/>
  </w:num>
  <w:num w:numId="13">
    <w:abstractNumId w:val="19"/>
  </w:num>
  <w:num w:numId="14">
    <w:abstractNumId w:val="16"/>
  </w:num>
  <w:num w:numId="15">
    <w:abstractNumId w:val="26"/>
  </w:num>
  <w:num w:numId="16">
    <w:abstractNumId w:val="6"/>
  </w:num>
  <w:num w:numId="17">
    <w:abstractNumId w:val="12"/>
  </w:num>
  <w:num w:numId="18">
    <w:abstractNumId w:val="5"/>
  </w:num>
  <w:num w:numId="19">
    <w:abstractNumId w:val="20"/>
  </w:num>
  <w:num w:numId="20">
    <w:abstractNumId w:val="15"/>
  </w:num>
  <w:num w:numId="21">
    <w:abstractNumId w:val="3"/>
  </w:num>
  <w:num w:numId="22">
    <w:abstractNumId w:val="2"/>
  </w:num>
  <w:num w:numId="23">
    <w:abstractNumId w:val="8"/>
  </w:num>
  <w:num w:numId="24">
    <w:abstractNumId w:val="4"/>
  </w:num>
  <w:num w:numId="25">
    <w:abstractNumId w:val="17"/>
  </w:num>
  <w:num w:numId="26">
    <w:abstractNumId w:val="18"/>
  </w:num>
  <w:num w:numId="27">
    <w:abstractNumId w:val="7"/>
  </w:num>
  <w:num w:numId="28">
    <w:abstractNumId w:val="21"/>
  </w:num>
  <w:num w:numId="29">
    <w:abstractNumId w:val="23"/>
  </w:num>
  <w:num w:numId="30">
    <w:abstractNumId w:val="2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AB"/>
    <w:rsid w:val="00015857"/>
    <w:rsid w:val="00031A6B"/>
    <w:rsid w:val="00035ACF"/>
    <w:rsid w:val="00037EDB"/>
    <w:rsid w:val="000847B7"/>
    <w:rsid w:val="000B1D81"/>
    <w:rsid w:val="000B6918"/>
    <w:rsid w:val="000E10C3"/>
    <w:rsid w:val="000E51FE"/>
    <w:rsid w:val="000E55EF"/>
    <w:rsid w:val="000F5E72"/>
    <w:rsid w:val="001010BD"/>
    <w:rsid w:val="001012AF"/>
    <w:rsid w:val="001373B6"/>
    <w:rsid w:val="00150C78"/>
    <w:rsid w:val="00153F05"/>
    <w:rsid w:val="00156C41"/>
    <w:rsid w:val="001570D6"/>
    <w:rsid w:val="001650F2"/>
    <w:rsid w:val="00176AD7"/>
    <w:rsid w:val="001844FC"/>
    <w:rsid w:val="001857EC"/>
    <w:rsid w:val="001903B1"/>
    <w:rsid w:val="00190D45"/>
    <w:rsid w:val="001C2637"/>
    <w:rsid w:val="001C55D2"/>
    <w:rsid w:val="001E00CD"/>
    <w:rsid w:val="001E30BC"/>
    <w:rsid w:val="00233D9E"/>
    <w:rsid w:val="0024072A"/>
    <w:rsid w:val="00244AA2"/>
    <w:rsid w:val="002477BB"/>
    <w:rsid w:val="00253403"/>
    <w:rsid w:val="00285FDB"/>
    <w:rsid w:val="00296AD5"/>
    <w:rsid w:val="00297E0D"/>
    <w:rsid w:val="002B083E"/>
    <w:rsid w:val="002B6636"/>
    <w:rsid w:val="002F5978"/>
    <w:rsid w:val="0032151D"/>
    <w:rsid w:val="00385E72"/>
    <w:rsid w:val="003A379F"/>
    <w:rsid w:val="003A7AF2"/>
    <w:rsid w:val="003E20F3"/>
    <w:rsid w:val="003F1AE8"/>
    <w:rsid w:val="003F25A7"/>
    <w:rsid w:val="003F477C"/>
    <w:rsid w:val="0040194F"/>
    <w:rsid w:val="004616A8"/>
    <w:rsid w:val="00465048"/>
    <w:rsid w:val="00465D48"/>
    <w:rsid w:val="0048190C"/>
    <w:rsid w:val="0049523D"/>
    <w:rsid w:val="004A276B"/>
    <w:rsid w:val="004B01E6"/>
    <w:rsid w:val="004B1CED"/>
    <w:rsid w:val="004D6572"/>
    <w:rsid w:val="004E1FF3"/>
    <w:rsid w:val="004F0020"/>
    <w:rsid w:val="00527A00"/>
    <w:rsid w:val="00535CA9"/>
    <w:rsid w:val="005420B7"/>
    <w:rsid w:val="005447D2"/>
    <w:rsid w:val="00546ED1"/>
    <w:rsid w:val="00565B55"/>
    <w:rsid w:val="005856B9"/>
    <w:rsid w:val="005903C7"/>
    <w:rsid w:val="00593C01"/>
    <w:rsid w:val="005A2669"/>
    <w:rsid w:val="005A6604"/>
    <w:rsid w:val="005D7309"/>
    <w:rsid w:val="005E167B"/>
    <w:rsid w:val="006021C8"/>
    <w:rsid w:val="006250D2"/>
    <w:rsid w:val="00632B88"/>
    <w:rsid w:val="00646C5A"/>
    <w:rsid w:val="00662079"/>
    <w:rsid w:val="00672A3D"/>
    <w:rsid w:val="00692A51"/>
    <w:rsid w:val="006A767E"/>
    <w:rsid w:val="006C08A8"/>
    <w:rsid w:val="00745FA4"/>
    <w:rsid w:val="00753200"/>
    <w:rsid w:val="0075496C"/>
    <w:rsid w:val="00774222"/>
    <w:rsid w:val="00784A43"/>
    <w:rsid w:val="007A6B19"/>
    <w:rsid w:val="007B3745"/>
    <w:rsid w:val="007C28E6"/>
    <w:rsid w:val="00817D3F"/>
    <w:rsid w:val="00855F0E"/>
    <w:rsid w:val="00866E83"/>
    <w:rsid w:val="00873D92"/>
    <w:rsid w:val="0088150E"/>
    <w:rsid w:val="00892C54"/>
    <w:rsid w:val="0089691E"/>
    <w:rsid w:val="008A2A0A"/>
    <w:rsid w:val="008A5ED5"/>
    <w:rsid w:val="008B4941"/>
    <w:rsid w:val="008F3388"/>
    <w:rsid w:val="008F37FC"/>
    <w:rsid w:val="00902925"/>
    <w:rsid w:val="00913D3D"/>
    <w:rsid w:val="00915EAB"/>
    <w:rsid w:val="009208A0"/>
    <w:rsid w:val="00921A85"/>
    <w:rsid w:val="009317D4"/>
    <w:rsid w:val="00934A15"/>
    <w:rsid w:val="00937CAB"/>
    <w:rsid w:val="00947790"/>
    <w:rsid w:val="00960BC3"/>
    <w:rsid w:val="00992D28"/>
    <w:rsid w:val="009975C7"/>
    <w:rsid w:val="009A5EF7"/>
    <w:rsid w:val="009A739D"/>
    <w:rsid w:val="009A7F3F"/>
    <w:rsid w:val="009B43C4"/>
    <w:rsid w:val="009E617E"/>
    <w:rsid w:val="00A019F6"/>
    <w:rsid w:val="00A1688B"/>
    <w:rsid w:val="00A17A69"/>
    <w:rsid w:val="00A301DE"/>
    <w:rsid w:val="00A3035B"/>
    <w:rsid w:val="00A3356A"/>
    <w:rsid w:val="00A5508A"/>
    <w:rsid w:val="00A878EE"/>
    <w:rsid w:val="00A9507D"/>
    <w:rsid w:val="00AA40B3"/>
    <w:rsid w:val="00AD4FB2"/>
    <w:rsid w:val="00AD768D"/>
    <w:rsid w:val="00AE000D"/>
    <w:rsid w:val="00AF42D8"/>
    <w:rsid w:val="00B16AA2"/>
    <w:rsid w:val="00B22D9C"/>
    <w:rsid w:val="00B26584"/>
    <w:rsid w:val="00B65872"/>
    <w:rsid w:val="00B70477"/>
    <w:rsid w:val="00B72086"/>
    <w:rsid w:val="00B73228"/>
    <w:rsid w:val="00B92D03"/>
    <w:rsid w:val="00BA618D"/>
    <w:rsid w:val="00BE0903"/>
    <w:rsid w:val="00BF509F"/>
    <w:rsid w:val="00C10604"/>
    <w:rsid w:val="00C20FA8"/>
    <w:rsid w:val="00C31D37"/>
    <w:rsid w:val="00C506A7"/>
    <w:rsid w:val="00C567ED"/>
    <w:rsid w:val="00C56952"/>
    <w:rsid w:val="00C92EB7"/>
    <w:rsid w:val="00C9631D"/>
    <w:rsid w:val="00CB1CD9"/>
    <w:rsid w:val="00CB6601"/>
    <w:rsid w:val="00CB7B49"/>
    <w:rsid w:val="00CC1DEC"/>
    <w:rsid w:val="00CC4971"/>
    <w:rsid w:val="00CD4737"/>
    <w:rsid w:val="00CF1539"/>
    <w:rsid w:val="00CF7B71"/>
    <w:rsid w:val="00D067A0"/>
    <w:rsid w:val="00D1599A"/>
    <w:rsid w:val="00D242F5"/>
    <w:rsid w:val="00D539EA"/>
    <w:rsid w:val="00D64092"/>
    <w:rsid w:val="00D66593"/>
    <w:rsid w:val="00D904C5"/>
    <w:rsid w:val="00D9631C"/>
    <w:rsid w:val="00D967B3"/>
    <w:rsid w:val="00DA533B"/>
    <w:rsid w:val="00DA7567"/>
    <w:rsid w:val="00DB4B19"/>
    <w:rsid w:val="00DC06ED"/>
    <w:rsid w:val="00DC084E"/>
    <w:rsid w:val="00DD49D4"/>
    <w:rsid w:val="00DD5E29"/>
    <w:rsid w:val="00E242A3"/>
    <w:rsid w:val="00E30A6F"/>
    <w:rsid w:val="00E34653"/>
    <w:rsid w:val="00E53513"/>
    <w:rsid w:val="00E53D8B"/>
    <w:rsid w:val="00E55E62"/>
    <w:rsid w:val="00E669B8"/>
    <w:rsid w:val="00E70529"/>
    <w:rsid w:val="00E731EE"/>
    <w:rsid w:val="00E774D8"/>
    <w:rsid w:val="00E90ABA"/>
    <w:rsid w:val="00EA124E"/>
    <w:rsid w:val="00F4416A"/>
    <w:rsid w:val="00FA299E"/>
    <w:rsid w:val="00FB3C6A"/>
    <w:rsid w:val="00FC72BE"/>
    <w:rsid w:val="00FD6448"/>
    <w:rsid w:val="00FE189E"/>
    <w:rsid w:val="00FE3639"/>
    <w:rsid w:val="00FE482E"/>
    <w:rsid w:val="00FF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5EEB2-77AB-43F8-A530-BF8DA061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D3D"/>
    <w:pPr>
      <w:spacing w:after="0" w:line="360" w:lineRule="auto"/>
    </w:pPr>
    <w:rPr>
      <w:rFonts w:ascii="Times New Roman" w:hAnsi="Times New Roman"/>
      <w:sz w:val="24"/>
      <w:szCs w:val="22"/>
      <w:lang w:val="ro-M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572"/>
    <w:pPr>
      <w:keepNext/>
      <w:outlineLvl w:val="0"/>
    </w:pPr>
    <w:rPr>
      <w:rFonts w:eastAsia="Times New Roman" w:cs="Times New Roman"/>
      <w:b/>
      <w:bCs/>
      <w:kern w:val="32"/>
      <w:sz w:val="32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5A7"/>
    <w:pPr>
      <w:keepNext/>
      <w:numPr>
        <w:ilvl w:val="1"/>
        <w:numId w:val="5"/>
      </w:numPr>
      <w:spacing w:before="120" w:after="120"/>
      <w:outlineLvl w:val="1"/>
    </w:pPr>
    <w:rPr>
      <w:rFonts w:eastAsia="Times New Roman" w:cs="Times New Roman"/>
      <w:b/>
      <w:bCs/>
      <w:i/>
      <w:iCs/>
      <w:szCs w:val="28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5A7"/>
    <w:pPr>
      <w:keepNext/>
      <w:numPr>
        <w:ilvl w:val="2"/>
        <w:numId w:val="5"/>
      </w:numPr>
      <w:spacing w:before="120" w:after="120"/>
      <w:outlineLvl w:val="2"/>
    </w:pPr>
    <w:rPr>
      <w:rFonts w:eastAsia="Times New Roman" w:cs="Times New Roman"/>
      <w:b/>
      <w:bCs/>
      <w:szCs w:val="26"/>
      <w:lang w:val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5A7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572"/>
    <w:rPr>
      <w:rFonts w:ascii="Times New Roman" w:eastAsia="Times New Roman" w:hAnsi="Times New Roman" w:cs="Times New Roman"/>
      <w:b/>
      <w:bCs/>
      <w:kern w:val="32"/>
      <w:sz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3F25A7"/>
    <w:rPr>
      <w:rFonts w:ascii="Times New Roman" w:eastAsia="Times New Roman" w:hAnsi="Times New Roman" w:cs="Times New Roman"/>
      <w:b/>
      <w:bCs/>
      <w:i/>
      <w:iCs/>
      <w:sz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3F25A7"/>
    <w:rPr>
      <w:rFonts w:ascii="Times New Roman" w:eastAsia="Times New Roman" w:hAnsi="Times New Roman" w:cs="Times New Roman"/>
      <w:b/>
      <w:bCs/>
      <w:sz w:val="24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5A7"/>
    <w:rPr>
      <w:rFonts w:ascii="Calibri" w:eastAsia="Times New Roman" w:hAnsi="Calibri" w:cs="Times New Roman"/>
      <w:b/>
      <w:bCs/>
      <w:sz w:val="28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5A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5A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B01E6"/>
    <w:pPr>
      <w:contextualSpacing/>
      <w:jc w:val="center"/>
    </w:pPr>
    <w:rPr>
      <w:rFonts w:eastAsiaTheme="majorEastAsia" w:cs="Times New Roman"/>
      <w:b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B01E6"/>
    <w:rPr>
      <w:rFonts w:ascii="Times New Roman" w:eastAsiaTheme="majorEastAsia" w:hAnsi="Times New Roman" w:cs="Times New Roman"/>
      <w:b/>
      <w:spacing w:val="-10"/>
      <w:kern w:val="28"/>
      <w:sz w:val="72"/>
      <w:szCs w:val="72"/>
      <w:lang w:val="ro-MD"/>
    </w:rPr>
  </w:style>
  <w:style w:type="paragraph" w:customStyle="1" w:styleId="Titlu">
    <w:name w:val="Titlu"/>
    <w:basedOn w:val="Normal"/>
    <w:qFormat/>
    <w:rsid w:val="00913D3D"/>
    <w:pPr>
      <w:jc w:val="center"/>
    </w:pPr>
    <w:rPr>
      <w:b/>
      <w:sz w:val="44"/>
    </w:rPr>
  </w:style>
  <w:style w:type="paragraph" w:customStyle="1" w:styleId="Puternic">
    <w:name w:val="Puternic"/>
    <w:basedOn w:val="Normal"/>
    <w:link w:val="PuternicChar"/>
    <w:rsid w:val="00D1599A"/>
    <w:rPr>
      <w:rFonts w:asciiTheme="minorHAnsi" w:hAnsiTheme="minorHAnsi"/>
      <w:b/>
      <w:i/>
      <w:szCs w:val="32"/>
    </w:rPr>
  </w:style>
  <w:style w:type="character" w:customStyle="1" w:styleId="PuternicChar">
    <w:name w:val="Puternic Char"/>
    <w:basedOn w:val="DefaultParagraphFont"/>
    <w:link w:val="Puternic"/>
    <w:rsid w:val="00D1599A"/>
    <w:rPr>
      <w:b/>
      <w:i/>
      <w:sz w:val="28"/>
      <w:szCs w:val="32"/>
      <w:lang w:bidi="ar-SA"/>
    </w:rPr>
  </w:style>
  <w:style w:type="paragraph" w:customStyle="1" w:styleId="MiddleNormal">
    <w:name w:val="Middle Normal"/>
    <w:basedOn w:val="Normal"/>
    <w:qFormat/>
    <w:rsid w:val="00913D3D"/>
    <w:pPr>
      <w:jc w:val="center"/>
    </w:pPr>
  </w:style>
  <w:style w:type="paragraph" w:customStyle="1" w:styleId="Tema">
    <w:name w:val="Tema"/>
    <w:basedOn w:val="Normal"/>
    <w:rsid w:val="00913D3D"/>
    <w:pPr>
      <w:jc w:val="center"/>
    </w:pPr>
    <w:rPr>
      <w:b/>
      <w:sz w:val="32"/>
    </w:rPr>
  </w:style>
  <w:style w:type="paragraph" w:customStyle="1" w:styleId="RightNormal">
    <w:name w:val="Right Normal"/>
    <w:basedOn w:val="Normal"/>
    <w:qFormat/>
    <w:rsid w:val="004A276B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593C01"/>
    <w:rPr>
      <w:color w:val="808080"/>
    </w:rPr>
  </w:style>
  <w:style w:type="paragraph" w:styleId="ListParagraph">
    <w:name w:val="List Paragraph"/>
    <w:basedOn w:val="Normal"/>
    <w:uiPriority w:val="34"/>
    <w:qFormat/>
    <w:rsid w:val="005420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637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637"/>
    <w:rPr>
      <w:rFonts w:ascii="Times New Roman" w:hAnsi="Times New Roman"/>
      <w:sz w:val="24"/>
      <w:szCs w:val="22"/>
      <w:lang w:val="ro-MD"/>
    </w:rPr>
  </w:style>
  <w:style w:type="paragraph" w:styleId="Footer">
    <w:name w:val="footer"/>
    <w:basedOn w:val="Normal"/>
    <w:link w:val="FooterChar"/>
    <w:uiPriority w:val="99"/>
    <w:unhideWhenUsed/>
    <w:rsid w:val="001C2637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637"/>
    <w:rPr>
      <w:rFonts w:ascii="Times New Roman" w:hAnsi="Times New Roman"/>
      <w:sz w:val="24"/>
      <w:szCs w:val="22"/>
      <w:lang w:val="ro-MD"/>
    </w:rPr>
  </w:style>
  <w:style w:type="table" w:styleId="TableGrid">
    <w:name w:val="Table Grid"/>
    <w:basedOn w:val="TableNormal"/>
    <w:uiPriority w:val="39"/>
    <w:rsid w:val="00D96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9E617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52501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4504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29023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769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8527-EB72-49EE-A7C0-DC1EF8AA9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7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Nicolae Hejea</cp:lastModifiedBy>
  <cp:revision>122</cp:revision>
  <dcterms:created xsi:type="dcterms:W3CDTF">2019-02-06T13:28:00Z</dcterms:created>
  <dcterms:modified xsi:type="dcterms:W3CDTF">2019-05-30T11:35:00Z</dcterms:modified>
</cp:coreProperties>
</file>