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42B3" w14:textId="3C7AA958" w:rsidR="00A93EEC" w:rsidRDefault="001104FA" w:rsidP="001104FA">
      <w:pPr>
        <w:ind w:firstLineChars="0" w:firstLine="0"/>
        <w:jc w:val="center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P</w:t>
      </w:r>
      <w:r>
        <w:rPr>
          <w:b/>
          <w:bCs/>
          <w:sz w:val="32"/>
          <w:szCs w:val="28"/>
        </w:rPr>
        <w:t xml:space="preserve">roposal for </w:t>
      </w:r>
      <w:proofErr w:type="spellStart"/>
      <w:r>
        <w:rPr>
          <w:b/>
          <w:bCs/>
          <w:sz w:val="32"/>
          <w:szCs w:val="28"/>
        </w:rPr>
        <w:t>Backtest</w:t>
      </w:r>
      <w:proofErr w:type="spellEnd"/>
      <w:r>
        <w:rPr>
          <w:b/>
          <w:bCs/>
          <w:sz w:val="32"/>
          <w:szCs w:val="28"/>
        </w:rPr>
        <w:t xml:space="preserve"> </w:t>
      </w:r>
      <w:r>
        <w:rPr>
          <w:rFonts w:hint="eastAsia"/>
          <w:b/>
          <w:bCs/>
          <w:sz w:val="32"/>
          <w:szCs w:val="28"/>
        </w:rPr>
        <w:t>S</w:t>
      </w:r>
      <w:r>
        <w:rPr>
          <w:b/>
          <w:bCs/>
          <w:sz w:val="32"/>
          <w:szCs w:val="28"/>
        </w:rPr>
        <w:t>imulation of Dynamic Hedge</w:t>
      </w:r>
    </w:p>
    <w:p w14:paraId="39F806E6" w14:textId="13458B38" w:rsidR="001104FA" w:rsidRDefault="001104FA" w:rsidP="001104FA">
      <w:pPr>
        <w:ind w:firstLineChars="0" w:firstLine="0"/>
        <w:jc w:val="left"/>
        <w:outlineLvl w:val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一、所需数据与假设</w:t>
      </w:r>
    </w:p>
    <w:p w14:paraId="0EAE56E0" w14:textId="58071CD6" w:rsidR="001104FA" w:rsidRDefault="001104FA" w:rsidP="001104FA">
      <w:pPr>
        <w:ind w:firstLine="562"/>
        <w:jc w:val="left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1</w:t>
      </w:r>
      <w:r>
        <w:rPr>
          <w:b/>
          <w:bCs/>
          <w:sz w:val="28"/>
          <w:szCs w:val="24"/>
        </w:rPr>
        <w:t xml:space="preserve">. </w:t>
      </w:r>
      <w:r>
        <w:rPr>
          <w:rFonts w:hint="eastAsia"/>
          <w:b/>
          <w:bCs/>
          <w:sz w:val="28"/>
          <w:szCs w:val="24"/>
        </w:rPr>
        <w:t>所需数据</w:t>
      </w:r>
    </w:p>
    <w:p w14:paraId="23EA32EF" w14:textId="7D094A77" w:rsidR="001104FA" w:rsidRDefault="001104FA" w:rsidP="001104FA">
      <w:pPr>
        <w:ind w:firstLine="480"/>
        <w:jc w:val="left"/>
      </w:pPr>
      <w:r w:rsidRPr="001104FA">
        <w:rPr>
          <w:rFonts w:hint="eastAsia"/>
        </w:rPr>
        <w:t>为</w:t>
      </w:r>
      <w:r>
        <w:rPr>
          <w:rFonts w:hint="eastAsia"/>
        </w:rPr>
        <w:t>考虑隔夜风险和日内风险，我们既使用开盘价也使用收盘价</w:t>
      </w:r>
      <w:r w:rsidR="00D356FA">
        <w:rPr>
          <w:rFonts w:hint="eastAsia"/>
        </w:rPr>
        <w:t>。</w:t>
      </w:r>
    </w:p>
    <w:p w14:paraId="687AC0B9" w14:textId="24B6A689" w:rsidR="00D356FA" w:rsidRDefault="00D356FA" w:rsidP="001104FA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）标的股票在期权有效期内的开盘价与收盘价；</w:t>
      </w:r>
    </w:p>
    <w:p w14:paraId="0E1F9B88" w14:textId="5D122961" w:rsidR="005A7971" w:rsidRDefault="005A7971" w:rsidP="001104FA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）期权收益结构：执行价、期权费、期权名义金额</w:t>
      </w:r>
    </w:p>
    <w:p w14:paraId="33A18212" w14:textId="7028F28F" w:rsidR="00D356FA" w:rsidRPr="00D356FA" w:rsidRDefault="00D356FA" w:rsidP="00D356FA">
      <w:pPr>
        <w:ind w:firstLine="562"/>
        <w:jc w:val="left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 xml:space="preserve">. </w:t>
      </w:r>
      <w:r>
        <w:rPr>
          <w:rFonts w:hint="eastAsia"/>
          <w:b/>
          <w:bCs/>
          <w:sz w:val="28"/>
          <w:szCs w:val="24"/>
        </w:rPr>
        <w:t>数据假设</w:t>
      </w:r>
    </w:p>
    <w:p w14:paraId="3664FE4C" w14:textId="24331FE4" w:rsidR="00D356FA" w:rsidRPr="00D356FA" w:rsidRDefault="00D356FA" w:rsidP="001104FA">
      <w:pPr>
        <w:ind w:firstLine="480"/>
        <w:jc w:val="left"/>
      </w:pPr>
      <w:r>
        <w:rPr>
          <w:rFonts w:hint="eastAsia"/>
        </w:rPr>
        <w:t>假设股票双边交易手续费</w:t>
      </w:r>
      <m:oMath>
        <m:r>
          <w:rPr>
            <w:rFonts w:ascii="Cambria Math" w:hAnsi="Cambria Math"/>
          </w:rPr>
          <m:t>tr</m:t>
        </m:r>
      </m:oMath>
      <w:r>
        <w:rPr>
          <w:rFonts w:hint="eastAsia"/>
        </w:rPr>
        <w:t>为</w:t>
      </w:r>
      <w:r>
        <w:rPr>
          <w:rFonts w:hint="eastAsia"/>
        </w:rPr>
        <w:t>0</w:t>
      </w:r>
      <w:r>
        <w:t>.02</w:t>
      </w:r>
      <w:r>
        <w:rPr>
          <w:rFonts w:hint="eastAsia"/>
        </w:rPr>
        <w:t>%</w:t>
      </w:r>
      <w:r>
        <w:rPr>
          <w:rFonts w:hint="eastAsia"/>
        </w:rPr>
        <w:t>，无风险利率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为</w:t>
      </w:r>
      <w:r w:rsidR="00CD66CA">
        <w:t>5.5</w:t>
      </w:r>
      <w:r>
        <w:rPr>
          <w:rFonts w:hint="eastAsia"/>
        </w:rPr>
        <w:t>%</w:t>
      </w:r>
      <w:r>
        <w:rPr>
          <w:rFonts w:hint="eastAsia"/>
        </w:rPr>
        <w:t>，使用交易日（而非自然日）作为剩余期限的度量</w:t>
      </w:r>
    </w:p>
    <w:p w14:paraId="48BF630B" w14:textId="684F0176" w:rsidR="001104FA" w:rsidRDefault="001104FA" w:rsidP="001104FA">
      <w:pPr>
        <w:ind w:firstLineChars="0" w:firstLine="0"/>
        <w:jc w:val="left"/>
        <w:outlineLvl w:val="0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二、</w:t>
      </w:r>
      <w:proofErr w:type="gramStart"/>
      <w:r>
        <w:rPr>
          <w:rFonts w:hint="eastAsia"/>
          <w:b/>
          <w:bCs/>
          <w:sz w:val="32"/>
          <w:szCs w:val="28"/>
        </w:rPr>
        <w:t>回测流程</w:t>
      </w:r>
      <w:proofErr w:type="gramEnd"/>
      <w:r>
        <w:rPr>
          <w:rFonts w:hint="eastAsia"/>
          <w:b/>
          <w:bCs/>
          <w:sz w:val="32"/>
          <w:szCs w:val="28"/>
        </w:rPr>
        <w:t>设计</w:t>
      </w:r>
    </w:p>
    <w:p w14:paraId="22C0A4C7" w14:textId="64C84182" w:rsidR="001104FA" w:rsidRDefault="001104FA" w:rsidP="001104FA">
      <w:pPr>
        <w:ind w:firstLine="562"/>
        <w:jc w:val="left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1</w:t>
      </w:r>
      <w:r>
        <w:rPr>
          <w:b/>
          <w:bCs/>
          <w:sz w:val="28"/>
          <w:szCs w:val="24"/>
        </w:rPr>
        <w:t xml:space="preserve">. </w:t>
      </w:r>
      <w:r>
        <w:rPr>
          <w:rFonts w:hint="eastAsia"/>
          <w:b/>
          <w:bCs/>
          <w:sz w:val="28"/>
          <w:szCs w:val="24"/>
        </w:rPr>
        <w:t>计算波动率</w:t>
      </w:r>
    </w:p>
    <w:p w14:paraId="71861641" w14:textId="5ADFBC58" w:rsidR="00D356FA" w:rsidRDefault="00D356FA" w:rsidP="00D356FA">
      <w:pPr>
        <w:ind w:firstLine="480"/>
        <w:jc w:val="left"/>
      </w:pPr>
      <w:r>
        <w:rPr>
          <w:rFonts w:hint="eastAsia"/>
        </w:rPr>
        <w:t>使用回看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期标的股票价格数据（开盘价、收盘价）所计算得到的</w:t>
      </w:r>
      <w:proofErr w:type="gramStart"/>
      <w:r>
        <w:rPr>
          <w:rFonts w:hint="eastAsia"/>
        </w:rPr>
        <w:t>年化波动</w:t>
      </w:r>
      <w:proofErr w:type="gramEnd"/>
      <w:r>
        <w:rPr>
          <w:rFonts w:hint="eastAsia"/>
        </w:rPr>
        <w:t>率，作为波动率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的代理指标</w:t>
      </w:r>
    </w:p>
    <w:p w14:paraId="7DC2D470" w14:textId="69E598B6" w:rsidR="00D356FA" w:rsidRDefault="00D356FA" w:rsidP="00D356FA">
      <w:pPr>
        <w:ind w:firstLine="562"/>
        <w:jc w:val="left"/>
        <w:rPr>
          <w:b/>
          <w:bCs/>
          <w:sz w:val="28"/>
          <w:szCs w:val="24"/>
        </w:rPr>
      </w:pPr>
      <w:r w:rsidRPr="00D356FA">
        <w:rPr>
          <w:rFonts w:hint="eastAsia"/>
          <w:b/>
          <w:bCs/>
          <w:sz w:val="28"/>
          <w:szCs w:val="24"/>
        </w:rPr>
        <w:t>2</w:t>
      </w:r>
      <w:r w:rsidRPr="00D356FA">
        <w:rPr>
          <w:b/>
          <w:bCs/>
          <w:sz w:val="28"/>
          <w:szCs w:val="24"/>
        </w:rPr>
        <w:t xml:space="preserve">. </w:t>
      </w:r>
      <w:r w:rsidRPr="00D356FA">
        <w:rPr>
          <w:rFonts w:hint="eastAsia"/>
          <w:b/>
          <w:bCs/>
          <w:sz w:val="28"/>
          <w:szCs w:val="24"/>
        </w:rPr>
        <w:t>计算</w:t>
      </w:r>
      <w:proofErr w:type="spellStart"/>
      <w:r w:rsidRPr="00D356FA">
        <w:rPr>
          <w:rFonts w:hint="eastAsia"/>
          <w:b/>
          <w:bCs/>
          <w:sz w:val="28"/>
          <w:szCs w:val="24"/>
        </w:rPr>
        <w:t>g</w:t>
      </w:r>
      <w:r w:rsidRPr="00D356FA">
        <w:rPr>
          <w:b/>
          <w:bCs/>
          <w:sz w:val="28"/>
          <w:szCs w:val="24"/>
        </w:rPr>
        <w:t>reeks</w:t>
      </w:r>
      <w:proofErr w:type="spellEnd"/>
    </w:p>
    <w:p w14:paraId="282066F2" w14:textId="20DD86FB" w:rsidR="00D356FA" w:rsidRPr="003A1125" w:rsidRDefault="00737C06" w:rsidP="00D356FA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/K</m:t>
                      </m:r>
                    </m:e>
                  </m:d>
                </m:e>
              </m:func>
              <m:r>
                <w:rPr>
                  <w:rFonts w:ascii="Cambria Math" w:hAnsi="Cambria Math" w:hint="eastAsia"/>
                </w:rPr>
                <m:t>+r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</m:oMath>
      </m:oMathPara>
    </w:p>
    <w:p w14:paraId="43F903B7" w14:textId="3235796A" w:rsidR="003A1125" w:rsidRPr="003A1125" w:rsidRDefault="003A1125" w:rsidP="00D356FA">
      <w:pPr>
        <w:ind w:firstLine="480"/>
        <w:jc w:val="left"/>
      </w:pPr>
      <m:oMathPara>
        <m:oMath>
          <m:r>
            <w:rPr>
              <w:rFonts w:ascii="Cambria Math" w:hAnsi="Cambria Math"/>
            </w:rPr>
            <m:t>delta=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call option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-1, put option</m:t>
                  </m:r>
                </m:e>
              </m:eqArr>
            </m:e>
          </m:d>
        </m:oMath>
      </m:oMathPara>
    </w:p>
    <w:p w14:paraId="487FB877" w14:textId="1F3EBCCC" w:rsidR="003A1125" w:rsidRPr="009B6892" w:rsidRDefault="003A1125" w:rsidP="00D356FA">
      <w:pPr>
        <w:ind w:firstLine="480"/>
        <w:jc w:val="left"/>
      </w:pPr>
      <m:oMathPara>
        <m:oMath>
          <m:r>
            <w:rPr>
              <w:rFonts w:ascii="Cambria Math" w:hAnsi="Cambria Math"/>
            </w:rPr>
            <m:t xml:space="preserve">gamma=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</m:oMath>
      </m:oMathPara>
    </w:p>
    <w:p w14:paraId="44DDAD62" w14:textId="0C680CFC" w:rsidR="009B6892" w:rsidRPr="009B6892" w:rsidRDefault="009B6892" w:rsidP="00D356FA">
      <w:pPr>
        <w:ind w:firstLine="480"/>
        <w:jc w:val="left"/>
      </w:pPr>
      <m:oMathPara>
        <m:oMath>
          <m:r>
            <w:rPr>
              <w:rFonts w:ascii="Cambria Math" w:hAnsi="Cambria Math"/>
            </w:rPr>
            <m:t>vega=n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</m:oMath>
      </m:oMathPara>
    </w:p>
    <w:p w14:paraId="0EC6CBD5" w14:textId="1C6BB79D" w:rsidR="009B6892" w:rsidRPr="009B6892" w:rsidRDefault="009B6892" w:rsidP="00D356FA">
      <w:pPr>
        <w:ind w:firstLine="480"/>
        <w:jc w:val="left"/>
      </w:pPr>
      <m:oMathPara>
        <m:oMath>
          <m:r>
            <w:rPr>
              <w:rFonts w:ascii="Cambria Math" w:hAnsi="Cambria Math"/>
            </w:rPr>
            <m:t>rho=-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</w:rPr>
            <m:t>-rK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2C86CF5" w14:textId="1F529EDE" w:rsidR="003A1125" w:rsidRDefault="009B6892" w:rsidP="009B6892">
      <w:pPr>
        <w:ind w:firstLine="562"/>
        <w:jc w:val="left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3</w:t>
      </w:r>
      <w:r>
        <w:rPr>
          <w:b/>
          <w:bCs/>
          <w:sz w:val="28"/>
          <w:szCs w:val="24"/>
        </w:rPr>
        <w:t xml:space="preserve">. </w:t>
      </w:r>
      <w:r>
        <w:rPr>
          <w:rFonts w:hint="eastAsia"/>
          <w:b/>
          <w:bCs/>
          <w:sz w:val="28"/>
          <w:szCs w:val="24"/>
        </w:rPr>
        <w:t>计算回测</w:t>
      </w:r>
    </w:p>
    <w:p w14:paraId="6C8CD179" w14:textId="5C940BC9" w:rsidR="009B6892" w:rsidRDefault="00253F69" w:rsidP="009B6892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</w:t>
      </w:r>
      <w:r>
        <w:t>ption_price</w:t>
      </w:r>
      <w:proofErr w:type="spellEnd"/>
    </w:p>
    <w:p w14:paraId="3155EA1D" w14:textId="69AEA8C1" w:rsidR="009B6892" w:rsidRPr="003A1125" w:rsidRDefault="009B6892" w:rsidP="009B6892">
      <w:pPr>
        <w:ind w:firstLine="480"/>
        <w:jc w:val="left"/>
      </w:pPr>
      <m:oMathPara>
        <m:oMath>
          <m:r>
            <w:rPr>
              <w:rFonts w:ascii="Cambria Math" w:hAnsi="Cambria Math"/>
            </w:rPr>
            <m:t>call_option_price=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80336EC" w14:textId="77777777" w:rsidR="009B6892" w:rsidRPr="003A1125" w:rsidRDefault="009B6892" w:rsidP="009B6892">
      <w:pPr>
        <w:ind w:firstLine="480"/>
        <w:jc w:val="left"/>
      </w:pPr>
      <m:oMathPara>
        <m:oMath>
          <m:r>
            <w:rPr>
              <w:rFonts w:ascii="Cambria Math" w:hAnsi="Cambria Math"/>
            </w:rPr>
            <m:t>put_option_price=K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FA57D25" w14:textId="07D0331B" w:rsidR="009B6892" w:rsidRDefault="00253F69" w:rsidP="00253F69">
      <w:pPr>
        <w:ind w:firstLine="480"/>
        <w:jc w:val="left"/>
      </w:pPr>
      <w:r w:rsidRPr="00253F69">
        <w:rPr>
          <w:rFonts w:hint="eastAsia"/>
        </w:rPr>
        <w:t>（</w:t>
      </w:r>
      <w:r w:rsidRPr="00253F69">
        <w:rPr>
          <w:rFonts w:hint="eastAsia"/>
        </w:rPr>
        <w:t>2</w:t>
      </w:r>
      <w:r w:rsidRPr="00253F69">
        <w:rPr>
          <w:rFonts w:hint="eastAsia"/>
        </w:rPr>
        <w:t>）</w:t>
      </w:r>
      <w:proofErr w:type="spellStart"/>
      <w:r>
        <w:rPr>
          <w:rFonts w:hint="eastAsia"/>
        </w:rPr>
        <w:t>op</w:t>
      </w:r>
      <w:r>
        <w:t>tion_value</w:t>
      </w:r>
      <w:proofErr w:type="spellEnd"/>
    </w:p>
    <w:p w14:paraId="59455113" w14:textId="79A6F988" w:rsidR="00253F69" w:rsidRPr="00253F69" w:rsidRDefault="00253F69" w:rsidP="00253F69">
      <w:pPr>
        <w:ind w:firstLine="480"/>
        <w:jc w:val="left"/>
      </w:pPr>
      <m:oMathPara>
        <m:oMath>
          <m:r>
            <w:rPr>
              <w:rFonts w:ascii="Cambria Math" w:hAnsi="Cambria Math"/>
            </w:rPr>
            <w:lastRenderedPageBreak/>
            <m:t>option_value=option_price</m:t>
          </m:r>
          <m:r>
            <m:rPr>
              <m:lit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option_position</m:t>
          </m:r>
        </m:oMath>
      </m:oMathPara>
    </w:p>
    <w:p w14:paraId="15BFD50A" w14:textId="747931C2" w:rsidR="00253F69" w:rsidRDefault="00253F6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</w:t>
      </w:r>
      <w:r>
        <w:t>ash_delta</w:t>
      </w:r>
      <w:proofErr w:type="spellEnd"/>
    </w:p>
    <w:p w14:paraId="5DA00E0A" w14:textId="2A4B950C" w:rsidR="00253F69" w:rsidRPr="00B47C31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cash_delta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delta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lit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Notional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435B101" w14:textId="08871372" w:rsidR="00B47C31" w:rsidRDefault="00B47C31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</w:t>
      </w:r>
      <w:r>
        <w:t>ash_gamma</w:t>
      </w:r>
      <w:proofErr w:type="spellEnd"/>
    </w:p>
    <w:p w14:paraId="4101B895" w14:textId="6BBD5BDA" w:rsidR="00B47C31" w:rsidRPr="00B47C31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cash_gamma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gamma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lit/>
            </m:rP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lit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1%</m:t>
          </m:r>
          <m:r>
            <m:rPr>
              <m:lit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Notional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A192B4F" w14:textId="62D3E331" w:rsidR="00B47C31" w:rsidRDefault="00B47C31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</w:t>
      </w:r>
      <w:r>
        <w:t>ash_</w:t>
      </w:r>
      <w:r w:rsidR="001B2B09">
        <w:t>theta</w:t>
      </w:r>
      <w:proofErr w:type="spellEnd"/>
    </w:p>
    <w:p w14:paraId="1EAD0D9A" w14:textId="2AA7D5ED" w:rsidR="00B47C31" w:rsidRPr="00253F69" w:rsidRDefault="00317AE3" w:rsidP="00253F69">
      <w:pPr>
        <w:ind w:firstLine="480"/>
        <w:jc w:val="left"/>
      </w:pPr>
      <m:oMathPara>
        <m:oMath>
          <m:r>
            <w:rPr>
              <w:rFonts w:ascii="Cambria Math" w:hAnsi="Cambria Math"/>
            </w:rPr>
            <m:t>cash_theta=theta/252</m:t>
          </m:r>
          <m:r>
            <m:rPr>
              <m:lit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Notional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876D231" w14:textId="5DFD2AD6" w:rsidR="00253F69" w:rsidRDefault="005310D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</w:t>
      </w:r>
      <w:r>
        <w:t>tock_position</w:t>
      </w:r>
      <w:proofErr w:type="spellEnd"/>
    </w:p>
    <w:p w14:paraId="54613692" w14:textId="5AE17CC6" w:rsidR="005310D9" w:rsidRDefault="005310D9" w:rsidP="00253F69">
      <w:pPr>
        <w:ind w:firstLine="480"/>
        <w:jc w:val="left"/>
      </w:pPr>
      <w:r>
        <w:rPr>
          <w:rFonts w:hint="eastAsia"/>
        </w:rPr>
        <w:t>使用对</w:t>
      </w:r>
      <w:proofErr w:type="gramStart"/>
      <w:r>
        <w:rPr>
          <w:rFonts w:hint="eastAsia"/>
        </w:rPr>
        <w:t>平或者</w:t>
      </w:r>
      <w:proofErr w:type="gramEnd"/>
      <w:r>
        <w:rPr>
          <w:rFonts w:hint="eastAsia"/>
        </w:rPr>
        <w:t>对一半的对冲策略进行计算</w:t>
      </w:r>
    </w:p>
    <w:p w14:paraId="177C8D47" w14:textId="2794505E" w:rsidR="005310D9" w:rsidRDefault="005310D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sto</w:t>
      </w:r>
      <w:r>
        <w:t>ck_value</w:t>
      </w:r>
      <w:proofErr w:type="spellEnd"/>
    </w:p>
    <w:p w14:paraId="7FDBF8B7" w14:textId="29A97E9C" w:rsidR="005310D9" w:rsidRPr="005310D9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stock_value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stock_position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lit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stock_price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E59795D" w14:textId="751AAD20" w:rsidR="005310D9" w:rsidRDefault="005310D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</w:t>
      </w:r>
      <w:r>
        <w:t>rading_cost</w:t>
      </w:r>
      <w:proofErr w:type="spellEnd"/>
    </w:p>
    <w:p w14:paraId="1B709ED6" w14:textId="1D81407A" w:rsidR="005310D9" w:rsidRPr="00A4599D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trading_cost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stock_position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stock_position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stock_price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lit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tr</m:t>
          </m:r>
        </m:oMath>
      </m:oMathPara>
    </w:p>
    <w:p w14:paraId="02933BE0" w14:textId="07AD4B6A" w:rsidR="00A4599D" w:rsidRDefault="00A4599D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option</w:t>
      </w:r>
      <w:r>
        <w:t>_pnl</w:t>
      </w:r>
      <w:proofErr w:type="spellEnd"/>
    </w:p>
    <w:p w14:paraId="1E32C327" w14:textId="5B2771D5" w:rsidR="00A4599D" w:rsidRPr="00856639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option</m:t>
              </m:r>
              <m:r>
                <w:rPr>
                  <w:rFonts w:ascii="Cambria Math" w:hAnsi="Cambria Math"/>
                </w:rPr>
                <m:t>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option_value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option_value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1346CEC6" w14:textId="6769C68F" w:rsidR="00856639" w:rsidRDefault="0085663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</w:t>
      </w:r>
      <w:r>
        <w:t>tock_pnl</w:t>
      </w:r>
      <w:proofErr w:type="spellEnd"/>
    </w:p>
    <w:p w14:paraId="5FF35807" w14:textId="25E1E69E" w:rsidR="00856639" w:rsidRPr="00856639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stock_value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stock_value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665904AD" w14:textId="2D4A2B90" w:rsidR="00856639" w:rsidRDefault="0085663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proofErr w:type="spellStart"/>
      <w:r>
        <w:t>delta_nav</w:t>
      </w:r>
      <w:proofErr w:type="spellEnd"/>
    </w:p>
    <w:p w14:paraId="1A6FAD18" w14:textId="471A14F9" w:rsidR="00856639" w:rsidRPr="00856639" w:rsidRDefault="00856639" w:rsidP="00253F69">
      <w:pPr>
        <w:ind w:firstLine="480"/>
        <w:jc w:val="left"/>
      </w:pPr>
      <m:oMathPara>
        <m:oMath>
          <m:r>
            <w:rPr>
              <w:rFonts w:ascii="Cambria Math" w:hAnsi="Cambria Math"/>
            </w:rPr>
            <m:t>∆nav=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trading_cost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EA36E4C" w14:textId="45AB1027" w:rsidR="00856639" w:rsidRDefault="0085663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nav</w:t>
      </w:r>
    </w:p>
    <w:p w14:paraId="4E9786A7" w14:textId="5CC1F03D" w:rsidR="00856639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nav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∆nav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A335DD5" w14:textId="070924CD" w:rsidR="00856639" w:rsidRDefault="00856639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ca</w:t>
      </w:r>
      <w:r>
        <w:t>sh_account</w:t>
      </w:r>
      <w:proofErr w:type="spellEnd"/>
    </w:p>
    <w:p w14:paraId="04D57BD5" w14:textId="28D459A8" w:rsidR="00856639" w:rsidRPr="00FD7F35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cash_account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lit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option_fee+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nav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stock_value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C8C4F4E" w14:textId="3480E7D9" w:rsidR="00FD7F35" w:rsidRDefault="00FD7F35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</w:t>
      </w:r>
      <w:r>
        <w:t>elta_pnl</w:t>
      </w:r>
      <w:proofErr w:type="spellEnd"/>
    </w:p>
    <w:p w14:paraId="28E88FB5" w14:textId="5FDA2975" w:rsidR="00B414BB" w:rsidRPr="00B414BB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pct_chg%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lit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504B3D75" w14:textId="42B43280" w:rsidR="00FD7F35" w:rsidRPr="00670BC4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delta_pnl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cash_delta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pct_chg%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C1CF400" w14:textId="17EF0794" w:rsidR="00670BC4" w:rsidRDefault="00670BC4" w:rsidP="00253F69">
      <w:pPr>
        <w:ind w:firstLine="480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</w:t>
      </w:r>
      <w:r>
        <w:t>amma_pnl</w:t>
      </w:r>
      <w:proofErr w:type="spellEnd"/>
    </w:p>
    <w:p w14:paraId="48028890" w14:textId="2A1E13F1" w:rsidR="00670BC4" w:rsidRPr="00CF3242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gamma_pnl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cash_gamma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pct_chg%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1%</m:t>
              </m:r>
            </m:den>
          </m:f>
        </m:oMath>
      </m:oMathPara>
    </w:p>
    <w:p w14:paraId="7C4478E5" w14:textId="533CEBA8" w:rsidR="00CF3242" w:rsidRDefault="00CF3242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v</w:t>
      </w:r>
      <w:r>
        <w:t>ega_pnl</w:t>
      </w:r>
      <w:proofErr w:type="spellEnd"/>
    </w:p>
    <w:p w14:paraId="63297647" w14:textId="03B4D430" w:rsidR="00CF3242" w:rsidRPr="00A63540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vega_pnl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vega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position</m:t>
          </m:r>
        </m:oMath>
      </m:oMathPara>
    </w:p>
    <w:p w14:paraId="4B3CFA5F" w14:textId="3AB52222" w:rsidR="00A63540" w:rsidRDefault="00A63540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</w:t>
      </w:r>
      <w:r>
        <w:t>heta_pnl</w:t>
      </w:r>
      <w:proofErr w:type="spellEnd"/>
    </w:p>
    <w:p w14:paraId="51EB55B5" w14:textId="135EF3A6" w:rsidR="00A63540" w:rsidRPr="00376F71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eastAsia="MS Gothic" w:hAnsi="Cambria Math" w:cs="MS Gothic"/>
                </w:rPr>
                <m:t>heta_pnl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cash_theta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3CB5D17D" w14:textId="0416454B" w:rsidR="00376F71" w:rsidRDefault="00376F71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</w:t>
      </w:r>
      <w:r>
        <w:t>igh_order_pnl</w:t>
      </w:r>
      <w:proofErr w:type="spellEnd"/>
    </w:p>
    <w:p w14:paraId="656D022B" w14:textId="1EE3BAFD" w:rsidR="00376F71" w:rsidRPr="00201145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high_order_pnl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option_pnl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delta_pnl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gamma_pnl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vega_pnl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theta_pnl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18950F5" w14:textId="55C474E9" w:rsidR="00201145" w:rsidRDefault="00201145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</w:t>
      </w:r>
      <w:r>
        <w:t>nhedged_pnl</w:t>
      </w:r>
      <w:proofErr w:type="spellEnd"/>
    </w:p>
    <w:p w14:paraId="6CC5F7FE" w14:textId="69C39C1C" w:rsidR="00201145" w:rsidRPr="00376F71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un</m:t>
              </m:r>
              <m:r>
                <w:rPr>
                  <w:rFonts w:ascii="Cambria Math" w:eastAsia="MS Gothic" w:hAnsi="Cambria Math" w:cs="MS Gothic"/>
                </w:rPr>
                <m:t>hedged_pnl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delta_pnl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F8E633C" w14:textId="5D0DD0C4" w:rsidR="00376F71" w:rsidRDefault="00376F71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</w:t>
      </w:r>
      <w:r>
        <w:t>otal_nav</w:t>
      </w:r>
      <w:proofErr w:type="spellEnd"/>
    </w:p>
    <w:p w14:paraId="760EE55D" w14:textId="218D3375" w:rsidR="00376F71" w:rsidRPr="004C2DB3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total_nav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cash_account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option_value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stock_value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0FBC6E0" w14:textId="103A7A3C" w:rsidR="004C2DB3" w:rsidRDefault="004C2DB3" w:rsidP="00253F69">
      <w:pPr>
        <w:ind w:firstLine="48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</w:t>
      </w:r>
      <w:r>
        <w:t>rade_dummy</w:t>
      </w:r>
      <w:proofErr w:type="spellEnd"/>
    </w:p>
    <w:p w14:paraId="2E6FFC61" w14:textId="113C25C4" w:rsidR="004C2DB3" w:rsidRPr="009F23BE" w:rsidRDefault="00737C06" w:rsidP="00253F69">
      <w:pPr>
        <w:ind w:firstLine="48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trade_dummy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stock_position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stock_position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≠0</m:t>
                  </m:r>
                </m:e>
                <m:e>
                  <m:r>
                    <w:rPr>
                      <w:rFonts w:ascii="Cambria Math" w:hAnsi="Cambria Math"/>
                    </w:rPr>
                    <m:t>0, else</m:t>
                  </m:r>
                </m:e>
              </m:eqArr>
            </m:e>
          </m:d>
        </m:oMath>
      </m:oMathPara>
    </w:p>
    <w:p w14:paraId="4B818E18" w14:textId="717188BA" w:rsidR="009F23BE" w:rsidRPr="009F23BE" w:rsidRDefault="009F23BE" w:rsidP="009F23BE">
      <w:pPr>
        <w:ind w:firstLineChars="0" w:firstLine="0"/>
        <w:jc w:val="left"/>
        <w:outlineLvl w:val="0"/>
        <w:rPr>
          <w:b/>
          <w:bCs/>
          <w:sz w:val="32"/>
          <w:szCs w:val="28"/>
        </w:rPr>
      </w:pPr>
      <w:r w:rsidRPr="009F23BE">
        <w:rPr>
          <w:rFonts w:hint="eastAsia"/>
          <w:b/>
          <w:bCs/>
          <w:sz w:val="32"/>
          <w:szCs w:val="28"/>
        </w:rPr>
        <w:t>三、</w:t>
      </w:r>
      <w:proofErr w:type="gramStart"/>
      <w:r w:rsidRPr="009F23BE">
        <w:rPr>
          <w:rFonts w:hint="eastAsia"/>
          <w:b/>
          <w:bCs/>
          <w:sz w:val="32"/>
          <w:szCs w:val="28"/>
        </w:rPr>
        <w:t>回测可视化</w:t>
      </w:r>
      <w:proofErr w:type="gramEnd"/>
      <w:r w:rsidRPr="009F23BE">
        <w:rPr>
          <w:rFonts w:hint="eastAsia"/>
          <w:b/>
          <w:bCs/>
          <w:sz w:val="32"/>
          <w:szCs w:val="28"/>
        </w:rPr>
        <w:t>分析</w:t>
      </w:r>
    </w:p>
    <w:p w14:paraId="2B972B9A" w14:textId="37276358" w:rsidR="009F23BE" w:rsidRDefault="009F23BE" w:rsidP="009F23BE">
      <w:pPr>
        <w:ind w:firstLine="562"/>
        <w:jc w:val="left"/>
        <w:rPr>
          <w:b/>
          <w:bCs/>
          <w:sz w:val="28"/>
          <w:szCs w:val="24"/>
        </w:rPr>
      </w:pPr>
      <w:r w:rsidRPr="009F23BE">
        <w:rPr>
          <w:rFonts w:hint="eastAsia"/>
          <w:b/>
          <w:bCs/>
          <w:sz w:val="28"/>
          <w:szCs w:val="24"/>
        </w:rPr>
        <w:t>1</w:t>
      </w:r>
      <w:r w:rsidRPr="009F23BE">
        <w:rPr>
          <w:b/>
          <w:bCs/>
          <w:sz w:val="28"/>
          <w:szCs w:val="24"/>
        </w:rPr>
        <w:t xml:space="preserve">. </w:t>
      </w:r>
      <w:r w:rsidRPr="009F23BE">
        <w:rPr>
          <w:rFonts w:hint="eastAsia"/>
          <w:b/>
          <w:bCs/>
          <w:sz w:val="28"/>
          <w:szCs w:val="24"/>
        </w:rPr>
        <w:t>对冲概览</w:t>
      </w:r>
    </w:p>
    <w:p w14:paraId="7523B1E0" w14:textId="3D5E0E4B" w:rsidR="00BB32AC" w:rsidRPr="00BB32AC" w:rsidRDefault="00BB32AC" w:rsidP="009F23BE">
      <w:pPr>
        <w:ind w:firstLine="482"/>
        <w:jc w:val="left"/>
        <w:rPr>
          <w:b/>
          <w:bCs/>
        </w:rPr>
      </w:pPr>
      <w:r w:rsidRPr="00BB32AC">
        <w:rPr>
          <w:rFonts w:hint="eastAsia"/>
          <w:b/>
          <w:bCs/>
        </w:rPr>
        <w:t>（</w:t>
      </w:r>
      <w:r w:rsidRPr="00BB32AC">
        <w:rPr>
          <w:rFonts w:hint="eastAsia"/>
          <w:b/>
          <w:bCs/>
        </w:rPr>
        <w:t>1</w:t>
      </w:r>
      <w:r w:rsidRPr="00BB32AC">
        <w:rPr>
          <w:rFonts w:hint="eastAsia"/>
          <w:b/>
          <w:bCs/>
        </w:rPr>
        <w:t>）时间序列值可视化</w:t>
      </w:r>
    </w:p>
    <w:p w14:paraId="7D1B090C" w14:textId="32515481" w:rsidR="009F23BE" w:rsidRDefault="009F23BE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s</w:t>
      </w:r>
      <w:r>
        <w:t>tock_value</w:t>
      </w:r>
      <w:proofErr w:type="spellEnd"/>
      <w:r>
        <w:t xml:space="preserve"> </w:t>
      </w:r>
      <w:r>
        <w:rPr>
          <w:rFonts w:hint="eastAsia"/>
        </w:rPr>
        <w:t>股票价值</w:t>
      </w:r>
    </w:p>
    <w:p w14:paraId="0A979C21" w14:textId="2DD19B35" w:rsidR="009F23BE" w:rsidRDefault="009F23BE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o</w:t>
      </w:r>
      <w:r>
        <w:t>ption_value</w:t>
      </w:r>
      <w:proofErr w:type="spellEnd"/>
      <w:r>
        <w:rPr>
          <w:rFonts w:hint="eastAsia"/>
        </w:rPr>
        <w:t>期权价值</w:t>
      </w:r>
    </w:p>
    <w:p w14:paraId="5D3C0B1B" w14:textId="727722BF" w:rsidR="009F23BE" w:rsidRDefault="009F23BE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c</w:t>
      </w:r>
      <w:r>
        <w:t>ash_account</w:t>
      </w:r>
      <w:proofErr w:type="spellEnd"/>
      <w:r>
        <w:rPr>
          <w:rFonts w:hint="eastAsia"/>
        </w:rPr>
        <w:t>现金账户</w:t>
      </w:r>
    </w:p>
    <w:p w14:paraId="5F7CE6B5" w14:textId="2BAEAFB0" w:rsidR="009F23BE" w:rsidRDefault="009F23BE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tota</w:t>
      </w:r>
      <w:r>
        <w:t>l_nav</w:t>
      </w:r>
      <w:proofErr w:type="spellEnd"/>
      <w:r>
        <w:rPr>
          <w:rFonts w:hint="eastAsia"/>
        </w:rPr>
        <w:t>总体价值</w:t>
      </w:r>
    </w:p>
    <w:p w14:paraId="6796BB8A" w14:textId="06638957" w:rsidR="009F23BE" w:rsidRDefault="00BB32AC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s</w:t>
      </w:r>
      <w:r>
        <w:t>tock_position</w:t>
      </w:r>
      <w:proofErr w:type="spellEnd"/>
      <w:r>
        <w:rPr>
          <w:rFonts w:hint="eastAsia"/>
        </w:rPr>
        <w:t>股票头寸（股数）（右轴）</w:t>
      </w:r>
    </w:p>
    <w:p w14:paraId="33987558" w14:textId="5C572AE9" w:rsidR="00BB32AC" w:rsidRDefault="00BB32AC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t</w:t>
      </w:r>
      <w:r>
        <w:t>rade_dummy</w:t>
      </w:r>
      <w:proofErr w:type="spellEnd"/>
      <w:r>
        <w:rPr>
          <w:rFonts w:hint="eastAsia"/>
        </w:rPr>
        <w:t>是否发生交易（灰线）</w:t>
      </w:r>
    </w:p>
    <w:p w14:paraId="17161A6B" w14:textId="006D3BE3" w:rsidR="00BB32AC" w:rsidRPr="00BB32AC" w:rsidRDefault="00BB32AC" w:rsidP="009F23BE">
      <w:pPr>
        <w:ind w:firstLine="482"/>
        <w:jc w:val="left"/>
        <w:rPr>
          <w:b/>
          <w:bCs/>
        </w:rPr>
      </w:pPr>
      <w:r w:rsidRPr="00BB32AC">
        <w:rPr>
          <w:rFonts w:hint="eastAsia"/>
          <w:b/>
          <w:bCs/>
        </w:rPr>
        <w:t>（</w:t>
      </w:r>
      <w:r w:rsidRPr="00BB32AC">
        <w:rPr>
          <w:rFonts w:hint="eastAsia"/>
          <w:b/>
          <w:bCs/>
        </w:rPr>
        <w:t>2</w:t>
      </w:r>
      <w:r w:rsidRPr="00BB32AC">
        <w:rPr>
          <w:rFonts w:hint="eastAsia"/>
          <w:b/>
          <w:bCs/>
        </w:rPr>
        <w:t>）总体指标（写在</w:t>
      </w:r>
      <w:r w:rsidRPr="00BB32AC">
        <w:rPr>
          <w:rFonts w:hint="eastAsia"/>
          <w:b/>
          <w:bCs/>
        </w:rPr>
        <w:t>t</w:t>
      </w:r>
      <w:r w:rsidRPr="00BB32AC">
        <w:rPr>
          <w:b/>
          <w:bCs/>
        </w:rPr>
        <w:t>itle</w:t>
      </w:r>
      <w:r w:rsidRPr="00BB32AC">
        <w:rPr>
          <w:rFonts w:hint="eastAsia"/>
          <w:b/>
          <w:bCs/>
        </w:rPr>
        <w:t>里）</w:t>
      </w:r>
    </w:p>
    <w:p w14:paraId="799F327A" w14:textId="3B2E58DB" w:rsidR="00BB32AC" w:rsidRDefault="00BB32AC" w:rsidP="00BB32AC">
      <w:pPr>
        <w:ind w:leftChars="200" w:left="480" w:firstLine="480"/>
        <w:jc w:val="left"/>
      </w:pPr>
      <w:proofErr w:type="spellStart"/>
      <w:r>
        <w:t>total_pnl</w:t>
      </w:r>
      <w:proofErr w:type="spellEnd"/>
      <w:r>
        <w:rPr>
          <w:rFonts w:hint="eastAsia"/>
        </w:rPr>
        <w:t>整体盈利</w:t>
      </w:r>
    </w:p>
    <w:p w14:paraId="7C13ACC3" w14:textId="3C645941" w:rsidR="00BB32AC" w:rsidRDefault="00BB32AC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option</w:t>
      </w:r>
      <w:r>
        <w:t>_pnl</w:t>
      </w:r>
      <w:proofErr w:type="spellEnd"/>
      <w:r>
        <w:rPr>
          <w:rFonts w:hint="eastAsia"/>
        </w:rPr>
        <w:t>期权端盈利</w:t>
      </w:r>
    </w:p>
    <w:p w14:paraId="70C0D599" w14:textId="483D7673" w:rsidR="00BB32AC" w:rsidRDefault="00BB32AC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s</w:t>
      </w:r>
      <w:r>
        <w:t>tock_pnl</w:t>
      </w:r>
      <w:proofErr w:type="spellEnd"/>
      <w:r>
        <w:rPr>
          <w:rFonts w:hint="eastAsia"/>
        </w:rPr>
        <w:t>股票端盈利</w:t>
      </w:r>
    </w:p>
    <w:p w14:paraId="78F5F94F" w14:textId="2C3BE9AF" w:rsidR="00BB32AC" w:rsidRDefault="00BB32AC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lastRenderedPageBreak/>
        <w:t>t</w:t>
      </w:r>
      <w:r>
        <w:t>rading_cost</w:t>
      </w:r>
      <w:proofErr w:type="spellEnd"/>
      <w:r>
        <w:rPr>
          <w:rFonts w:hint="eastAsia"/>
        </w:rPr>
        <w:t>总交易成本</w:t>
      </w:r>
    </w:p>
    <w:p w14:paraId="11809CD8" w14:textId="2258B983" w:rsidR="00BB32AC" w:rsidRDefault="00BB32AC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m</w:t>
      </w:r>
      <w:r>
        <w:t>in_cash</w:t>
      </w:r>
      <w:proofErr w:type="spellEnd"/>
      <w:r>
        <w:rPr>
          <w:rFonts w:hint="eastAsia"/>
        </w:rPr>
        <w:t>现金账户资金最小值（可以看出当前策略最大的流动性需求）</w:t>
      </w:r>
    </w:p>
    <w:p w14:paraId="40D19A53" w14:textId="0019AC86" w:rsidR="00BB32AC" w:rsidRPr="00BB32AC" w:rsidRDefault="00BB32AC" w:rsidP="00BB32AC">
      <w:pPr>
        <w:ind w:leftChars="200" w:left="480" w:firstLine="480"/>
        <w:jc w:val="left"/>
      </w:pPr>
      <w:proofErr w:type="spellStart"/>
      <w:r>
        <w:rPr>
          <w:rFonts w:hint="eastAsia"/>
        </w:rPr>
        <w:t>max</w:t>
      </w:r>
      <w:r>
        <w:t>_drawdown</w:t>
      </w:r>
      <w:proofErr w:type="spellEnd"/>
      <w:r>
        <w:rPr>
          <w:rFonts w:hint="eastAsia"/>
        </w:rPr>
        <w:t>组合最大回撤值</w:t>
      </w:r>
    </w:p>
    <w:p w14:paraId="6950F1E9" w14:textId="6D046DD7" w:rsidR="00BB32AC" w:rsidRDefault="00BB32AC" w:rsidP="009F23BE">
      <w:pPr>
        <w:ind w:firstLine="480"/>
        <w:jc w:val="left"/>
      </w:pPr>
      <w:r>
        <w:rPr>
          <w:rFonts w:hint="eastAsia"/>
        </w:rPr>
        <w:t>图片例子，之前</w:t>
      </w:r>
      <w:proofErr w:type="gramStart"/>
      <w:r>
        <w:rPr>
          <w:rFonts w:hint="eastAsia"/>
        </w:rPr>
        <w:t>实习做</w:t>
      </w:r>
      <w:proofErr w:type="gramEnd"/>
      <w:r>
        <w:rPr>
          <w:rFonts w:hint="eastAsia"/>
        </w:rPr>
        <w:t>期货对冲回测的图，</w:t>
      </w:r>
      <w:r w:rsidR="0060730C">
        <w:rPr>
          <w:rFonts w:hint="eastAsia"/>
        </w:rPr>
        <w:t>预期结果</w:t>
      </w:r>
      <w:r>
        <w:rPr>
          <w:rFonts w:hint="eastAsia"/>
        </w:rPr>
        <w:t>大概是这个样子</w:t>
      </w:r>
    </w:p>
    <w:p w14:paraId="2FD84584" w14:textId="3E85B896" w:rsidR="00BB32AC" w:rsidRDefault="00BB32AC" w:rsidP="00CC60F7">
      <w:pPr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1D06B74" wp14:editId="02DD04F0">
            <wp:extent cx="6175512" cy="36394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142" cy="36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3792" w14:textId="64112D0A" w:rsidR="00201145" w:rsidRDefault="00201145" w:rsidP="00201145">
      <w:pPr>
        <w:ind w:firstLine="562"/>
        <w:jc w:val="left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 xml:space="preserve">. </w:t>
      </w:r>
      <w:r>
        <w:rPr>
          <w:rFonts w:hint="eastAsia"/>
          <w:b/>
          <w:bCs/>
          <w:sz w:val="28"/>
          <w:szCs w:val="24"/>
        </w:rPr>
        <w:t>希腊值损益分解</w:t>
      </w:r>
    </w:p>
    <w:p w14:paraId="68A73F6C" w14:textId="77777777" w:rsidR="00201145" w:rsidRPr="00BB32AC" w:rsidRDefault="00201145" w:rsidP="00201145">
      <w:pPr>
        <w:ind w:firstLine="482"/>
        <w:jc w:val="left"/>
        <w:rPr>
          <w:b/>
          <w:bCs/>
        </w:rPr>
      </w:pPr>
      <w:r w:rsidRPr="00BB32AC">
        <w:rPr>
          <w:rFonts w:hint="eastAsia"/>
          <w:b/>
          <w:bCs/>
        </w:rPr>
        <w:t>（</w:t>
      </w:r>
      <w:r w:rsidRPr="00BB32AC">
        <w:rPr>
          <w:rFonts w:hint="eastAsia"/>
          <w:b/>
          <w:bCs/>
        </w:rPr>
        <w:t>1</w:t>
      </w:r>
      <w:r w:rsidRPr="00BB32AC">
        <w:rPr>
          <w:rFonts w:hint="eastAsia"/>
          <w:b/>
          <w:bCs/>
        </w:rPr>
        <w:t>）时间序列值可视化</w:t>
      </w:r>
    </w:p>
    <w:p w14:paraId="4F9C69F0" w14:textId="7E3E39A2" w:rsidR="00201145" w:rsidRDefault="00201145" w:rsidP="00201145">
      <w:pPr>
        <w:ind w:leftChars="200" w:left="480" w:firstLine="480"/>
        <w:jc w:val="left"/>
      </w:pPr>
      <w:proofErr w:type="spellStart"/>
      <w:r>
        <w:rPr>
          <w:rFonts w:hint="eastAsia"/>
        </w:rPr>
        <w:t>g</w:t>
      </w:r>
      <w:r>
        <w:t>amma_value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g</w:t>
      </w:r>
      <w:r>
        <w:t>amma_pnl</w:t>
      </w:r>
      <w:proofErr w:type="spellEnd"/>
      <w:r>
        <w:rPr>
          <w:rFonts w:hint="eastAsia"/>
        </w:rPr>
        <w:t>的累计值</w:t>
      </w:r>
    </w:p>
    <w:p w14:paraId="3435E9EC" w14:textId="7F9DF11E" w:rsidR="00201145" w:rsidRDefault="00201145" w:rsidP="00201145">
      <w:pPr>
        <w:ind w:leftChars="200" w:left="480" w:firstLine="480"/>
        <w:jc w:val="left"/>
      </w:pPr>
      <w:proofErr w:type="spellStart"/>
      <w:r>
        <w:rPr>
          <w:rFonts w:hint="eastAsia"/>
        </w:rPr>
        <w:t>v</w:t>
      </w:r>
      <w:r>
        <w:t>ega_value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v</w:t>
      </w:r>
      <w:r>
        <w:t>ega_pnl</w:t>
      </w:r>
      <w:proofErr w:type="spellEnd"/>
      <w:r>
        <w:rPr>
          <w:rFonts w:hint="eastAsia"/>
        </w:rPr>
        <w:t>的累计值</w:t>
      </w:r>
    </w:p>
    <w:p w14:paraId="693802CF" w14:textId="39590537" w:rsidR="00201145" w:rsidRDefault="00201145" w:rsidP="00201145">
      <w:pPr>
        <w:ind w:leftChars="200" w:left="480" w:firstLine="480"/>
        <w:jc w:val="left"/>
      </w:pPr>
      <w:proofErr w:type="spellStart"/>
      <w:r>
        <w:rPr>
          <w:rFonts w:hint="eastAsia"/>
        </w:rPr>
        <w:t>t</w:t>
      </w:r>
      <w:r>
        <w:t>heta_value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</w:t>
      </w:r>
      <w:r>
        <w:t>heta_pnl</w:t>
      </w:r>
      <w:proofErr w:type="spellEnd"/>
      <w:r>
        <w:rPr>
          <w:rFonts w:hint="eastAsia"/>
        </w:rPr>
        <w:t>的累计值</w:t>
      </w:r>
    </w:p>
    <w:p w14:paraId="2729E680" w14:textId="19E6809D" w:rsidR="00201145" w:rsidRDefault="00201145" w:rsidP="00201145">
      <w:pPr>
        <w:ind w:leftChars="200" w:left="480" w:firstLine="480"/>
        <w:jc w:val="left"/>
      </w:pPr>
      <w:proofErr w:type="spellStart"/>
      <w:r>
        <w:rPr>
          <w:rFonts w:hint="eastAsia"/>
        </w:rPr>
        <w:t>h</w:t>
      </w:r>
      <w:r>
        <w:t>igh_order_value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h</w:t>
      </w:r>
      <w:r>
        <w:t>igh_order_pnl</w:t>
      </w:r>
      <w:proofErr w:type="spellEnd"/>
      <w:r>
        <w:rPr>
          <w:rFonts w:hint="eastAsia"/>
        </w:rPr>
        <w:t>的累计值</w:t>
      </w:r>
    </w:p>
    <w:p w14:paraId="6B9A087F" w14:textId="1C0FBB5E" w:rsidR="00201145" w:rsidRDefault="00201145" w:rsidP="00201145">
      <w:pPr>
        <w:ind w:leftChars="200" w:left="480" w:firstLine="480"/>
        <w:jc w:val="left"/>
      </w:pPr>
      <w:proofErr w:type="spellStart"/>
      <w:r>
        <w:t>unhedged_value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u</w:t>
      </w:r>
      <w:r>
        <w:t>nhedged_pnl</w:t>
      </w:r>
      <w:proofErr w:type="spellEnd"/>
      <w:r>
        <w:rPr>
          <w:rFonts w:hint="eastAsia"/>
        </w:rPr>
        <w:t>的累计值</w:t>
      </w:r>
    </w:p>
    <w:p w14:paraId="2293B8ED" w14:textId="43E6216B" w:rsidR="00A27F90" w:rsidRDefault="00A27F90" w:rsidP="00201145">
      <w:pPr>
        <w:ind w:leftChars="200" w:left="480" w:firstLine="480"/>
        <w:jc w:val="left"/>
      </w:pPr>
      <w:proofErr w:type="spellStart"/>
      <w:r>
        <w:rPr>
          <w:rFonts w:hint="eastAsia"/>
        </w:rPr>
        <w:t>cum</w:t>
      </w:r>
      <w:r>
        <w:t>_trading_cost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</w:t>
      </w:r>
      <w:r>
        <w:t>rading_cost</w:t>
      </w:r>
      <w:proofErr w:type="spellEnd"/>
      <w:r>
        <w:rPr>
          <w:rFonts w:hint="eastAsia"/>
        </w:rPr>
        <w:t>的累计值</w:t>
      </w:r>
    </w:p>
    <w:p w14:paraId="0D00A3C8" w14:textId="77777777" w:rsidR="00A27F90" w:rsidRDefault="00A27F90" w:rsidP="00A27F90">
      <w:pPr>
        <w:ind w:leftChars="200" w:left="480" w:firstLine="480"/>
        <w:jc w:val="left"/>
      </w:pPr>
      <w:proofErr w:type="spellStart"/>
      <w:r>
        <w:rPr>
          <w:rFonts w:hint="eastAsia"/>
        </w:rPr>
        <w:t>tota</w:t>
      </w:r>
      <w:r>
        <w:t>l_nav</w:t>
      </w:r>
      <w:proofErr w:type="spellEnd"/>
      <w:r>
        <w:rPr>
          <w:rFonts w:hint="eastAsia"/>
        </w:rPr>
        <w:t>总体价值</w:t>
      </w:r>
    </w:p>
    <w:p w14:paraId="189BC085" w14:textId="77777777" w:rsidR="00201145" w:rsidRDefault="00201145" w:rsidP="00201145">
      <w:pPr>
        <w:ind w:leftChars="200" w:left="480" w:firstLine="480"/>
        <w:jc w:val="left"/>
      </w:pPr>
      <w:proofErr w:type="spellStart"/>
      <w:r>
        <w:rPr>
          <w:rFonts w:hint="eastAsia"/>
        </w:rPr>
        <w:t>t</w:t>
      </w:r>
      <w:r>
        <w:t>rade_dummy</w:t>
      </w:r>
      <w:proofErr w:type="spellEnd"/>
      <w:r>
        <w:rPr>
          <w:rFonts w:hint="eastAsia"/>
        </w:rPr>
        <w:t>是否发生交易（灰线）</w:t>
      </w:r>
    </w:p>
    <w:p w14:paraId="2A356BC2" w14:textId="77777777" w:rsidR="00201145" w:rsidRPr="00BB32AC" w:rsidRDefault="00201145" w:rsidP="00201145">
      <w:pPr>
        <w:ind w:firstLine="482"/>
        <w:jc w:val="left"/>
        <w:rPr>
          <w:b/>
          <w:bCs/>
        </w:rPr>
      </w:pPr>
      <w:r w:rsidRPr="00BB32AC">
        <w:rPr>
          <w:rFonts w:hint="eastAsia"/>
          <w:b/>
          <w:bCs/>
        </w:rPr>
        <w:t>（</w:t>
      </w:r>
      <w:r w:rsidRPr="00BB32AC">
        <w:rPr>
          <w:rFonts w:hint="eastAsia"/>
          <w:b/>
          <w:bCs/>
        </w:rPr>
        <w:t>2</w:t>
      </w:r>
      <w:r w:rsidRPr="00BB32AC">
        <w:rPr>
          <w:rFonts w:hint="eastAsia"/>
          <w:b/>
          <w:bCs/>
        </w:rPr>
        <w:t>）总体指标（写在</w:t>
      </w:r>
      <w:r w:rsidRPr="00BB32AC">
        <w:rPr>
          <w:rFonts w:hint="eastAsia"/>
          <w:b/>
          <w:bCs/>
        </w:rPr>
        <w:t>t</w:t>
      </w:r>
      <w:r w:rsidRPr="00BB32AC">
        <w:rPr>
          <w:b/>
          <w:bCs/>
        </w:rPr>
        <w:t>itle</w:t>
      </w:r>
      <w:r w:rsidRPr="00BB32AC">
        <w:rPr>
          <w:rFonts w:hint="eastAsia"/>
          <w:b/>
          <w:bCs/>
        </w:rPr>
        <w:t>里）</w:t>
      </w:r>
    </w:p>
    <w:p w14:paraId="01F9D684" w14:textId="77AB7E5A" w:rsidR="00201145" w:rsidRDefault="00A27F90" w:rsidP="00A27F90">
      <w:pPr>
        <w:ind w:leftChars="200" w:left="480" w:firstLine="480"/>
        <w:jc w:val="left"/>
      </w:pPr>
      <w:proofErr w:type="spellStart"/>
      <w:r w:rsidRPr="00A27F90">
        <w:rPr>
          <w:rFonts w:hint="eastAsia"/>
        </w:rPr>
        <w:t>t</w:t>
      </w:r>
      <w:r w:rsidRPr="00A27F90">
        <w:t>otal_</w:t>
      </w:r>
      <w:r>
        <w:rPr>
          <w:rFonts w:hint="eastAsia"/>
        </w:rPr>
        <w:t>gamma</w:t>
      </w:r>
      <w:r>
        <w:t>_pnl</w:t>
      </w:r>
      <w:proofErr w:type="spellEnd"/>
      <w:r>
        <w:rPr>
          <w:rFonts w:hint="eastAsia"/>
        </w:rPr>
        <w:t>：整体的</w:t>
      </w:r>
      <w:r>
        <w:rPr>
          <w:rFonts w:hint="eastAsia"/>
        </w:rPr>
        <w:t>gamma</w:t>
      </w:r>
      <w:r>
        <w:rPr>
          <w:rFonts w:hint="eastAsia"/>
        </w:rPr>
        <w:t>损益</w:t>
      </w:r>
    </w:p>
    <w:p w14:paraId="5929B84A" w14:textId="66950718" w:rsidR="00A27F90" w:rsidRDefault="00A27F90" w:rsidP="00A27F90">
      <w:pPr>
        <w:ind w:leftChars="200" w:left="480" w:firstLine="480"/>
        <w:jc w:val="left"/>
      </w:pPr>
      <w:proofErr w:type="spellStart"/>
      <w:r>
        <w:rPr>
          <w:rFonts w:hint="eastAsia"/>
        </w:rPr>
        <w:lastRenderedPageBreak/>
        <w:t>t</w:t>
      </w:r>
      <w:r>
        <w:t>otal_vega_pnl</w:t>
      </w:r>
      <w:proofErr w:type="spellEnd"/>
      <w:r>
        <w:rPr>
          <w:rFonts w:hint="eastAsia"/>
        </w:rPr>
        <w:t>：整体的</w:t>
      </w:r>
      <w:proofErr w:type="spellStart"/>
      <w:r>
        <w:rPr>
          <w:rFonts w:hint="eastAsia"/>
        </w:rPr>
        <w:t>v</w:t>
      </w:r>
      <w:r>
        <w:t>ega</w:t>
      </w:r>
      <w:proofErr w:type="spellEnd"/>
      <w:r>
        <w:rPr>
          <w:rFonts w:hint="eastAsia"/>
        </w:rPr>
        <w:t>损益</w:t>
      </w:r>
    </w:p>
    <w:p w14:paraId="50BFCA5E" w14:textId="1850110E" w:rsidR="00A27F90" w:rsidRDefault="00A27F90" w:rsidP="00A27F90">
      <w:pPr>
        <w:ind w:leftChars="200" w:left="480" w:firstLine="480"/>
        <w:jc w:val="left"/>
      </w:pPr>
      <w:proofErr w:type="spellStart"/>
      <w:r>
        <w:rPr>
          <w:rFonts w:hint="eastAsia"/>
        </w:rPr>
        <w:t>t</w:t>
      </w:r>
      <w:r>
        <w:t>otal_theta_pnl</w:t>
      </w:r>
      <w:proofErr w:type="spellEnd"/>
      <w:r>
        <w:rPr>
          <w:rFonts w:hint="eastAsia"/>
        </w:rPr>
        <w:t>：整体的</w:t>
      </w:r>
      <w:r>
        <w:rPr>
          <w:rFonts w:hint="eastAsia"/>
        </w:rPr>
        <w:t>theta</w:t>
      </w:r>
      <w:r>
        <w:rPr>
          <w:rFonts w:hint="eastAsia"/>
        </w:rPr>
        <w:t>损益</w:t>
      </w:r>
    </w:p>
    <w:p w14:paraId="1297ABF0" w14:textId="79F4CADA" w:rsidR="00A27F90" w:rsidRDefault="00A27F90" w:rsidP="00A27F90">
      <w:pPr>
        <w:ind w:leftChars="200" w:left="480" w:firstLine="480"/>
        <w:jc w:val="left"/>
      </w:pPr>
      <w:proofErr w:type="spellStart"/>
      <w:r>
        <w:t>total_high_order_pnl</w:t>
      </w:r>
      <w:proofErr w:type="spellEnd"/>
      <w:r>
        <w:rPr>
          <w:rFonts w:hint="eastAsia"/>
        </w:rPr>
        <w:t>：整体的高阶损益</w:t>
      </w:r>
    </w:p>
    <w:p w14:paraId="642CAD6A" w14:textId="109883F0" w:rsidR="00A27F90" w:rsidRDefault="00A27F90" w:rsidP="00A27F90">
      <w:pPr>
        <w:ind w:leftChars="200" w:left="480" w:firstLine="480"/>
        <w:jc w:val="left"/>
      </w:pPr>
      <w:proofErr w:type="spellStart"/>
      <w:r>
        <w:rPr>
          <w:rFonts w:hint="eastAsia"/>
        </w:rPr>
        <w:t>t</w:t>
      </w:r>
      <w:r>
        <w:t>otal_unhedged_pnl</w:t>
      </w:r>
      <w:proofErr w:type="spellEnd"/>
      <w:r>
        <w:rPr>
          <w:rFonts w:hint="eastAsia"/>
        </w:rPr>
        <w:t>：整体未完全对冲掉的</w:t>
      </w:r>
      <w:r>
        <w:rPr>
          <w:rFonts w:hint="eastAsia"/>
        </w:rPr>
        <w:t>delta</w:t>
      </w:r>
      <w:r>
        <w:rPr>
          <w:rFonts w:hint="eastAsia"/>
        </w:rPr>
        <w:t>损益</w:t>
      </w:r>
    </w:p>
    <w:p w14:paraId="128ED478" w14:textId="7CF9D8AD" w:rsidR="00A27F90" w:rsidRDefault="00A27F90" w:rsidP="00A27F90">
      <w:pPr>
        <w:ind w:leftChars="200" w:left="480" w:firstLine="480"/>
        <w:jc w:val="left"/>
      </w:pPr>
      <w:proofErr w:type="spellStart"/>
      <w:r>
        <w:rPr>
          <w:rFonts w:hint="eastAsia"/>
        </w:rPr>
        <w:t>t</w:t>
      </w:r>
      <w:r>
        <w:t>otal_trading_cost</w:t>
      </w:r>
      <w:proofErr w:type="spellEnd"/>
      <w:r>
        <w:rPr>
          <w:rFonts w:hint="eastAsia"/>
        </w:rPr>
        <w:t>：整体交易成本</w:t>
      </w:r>
    </w:p>
    <w:p w14:paraId="4651D24F" w14:textId="6A53440A" w:rsidR="00A27F90" w:rsidRDefault="00A27F90" w:rsidP="00A27F90">
      <w:pPr>
        <w:ind w:leftChars="200" w:left="480" w:firstLine="480"/>
        <w:jc w:val="left"/>
      </w:pPr>
      <w:proofErr w:type="spellStart"/>
      <w:r>
        <w:rPr>
          <w:rFonts w:hint="eastAsia"/>
        </w:rPr>
        <w:t>t</w:t>
      </w:r>
      <w:r>
        <w:t>otal_profit</w:t>
      </w:r>
      <w:proofErr w:type="spellEnd"/>
      <w:r>
        <w:rPr>
          <w:rFonts w:hint="eastAsia"/>
        </w:rPr>
        <w:t>：整体组合损益</w:t>
      </w:r>
    </w:p>
    <w:p w14:paraId="43C8EDFB" w14:textId="77777777" w:rsidR="00A27F90" w:rsidRDefault="00A27F90" w:rsidP="00A27F90">
      <w:pPr>
        <w:ind w:firstLine="480"/>
        <w:jc w:val="left"/>
      </w:pPr>
      <w:r>
        <w:rPr>
          <w:rFonts w:hint="eastAsia"/>
        </w:rPr>
        <w:t>图片例子，之前</w:t>
      </w:r>
      <w:proofErr w:type="gramStart"/>
      <w:r>
        <w:rPr>
          <w:rFonts w:hint="eastAsia"/>
        </w:rPr>
        <w:t>实习做</w:t>
      </w:r>
      <w:proofErr w:type="gramEnd"/>
      <w:r>
        <w:rPr>
          <w:rFonts w:hint="eastAsia"/>
        </w:rPr>
        <w:t>期货对冲回测的图，预期结果大概是这个样子</w:t>
      </w:r>
    </w:p>
    <w:p w14:paraId="17661F3C" w14:textId="751AD06D" w:rsidR="00A27F90" w:rsidRPr="00A27F90" w:rsidRDefault="00CC60F7" w:rsidP="00CC60F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B6B52C3" wp14:editId="2EBB4D5A">
            <wp:extent cx="6188710" cy="3646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F90" w:rsidRPr="00A27F90" w:rsidSect="00BB32AC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80"/>
    <w:rsid w:val="001104FA"/>
    <w:rsid w:val="00122CF3"/>
    <w:rsid w:val="00155521"/>
    <w:rsid w:val="001B2B09"/>
    <w:rsid w:val="00201145"/>
    <w:rsid w:val="00253F69"/>
    <w:rsid w:val="002B1B82"/>
    <w:rsid w:val="002B62C5"/>
    <w:rsid w:val="00317AE3"/>
    <w:rsid w:val="00376F71"/>
    <w:rsid w:val="003A1125"/>
    <w:rsid w:val="004C2DB3"/>
    <w:rsid w:val="005310D9"/>
    <w:rsid w:val="005A7971"/>
    <w:rsid w:val="005F7376"/>
    <w:rsid w:val="0060730C"/>
    <w:rsid w:val="00670BC4"/>
    <w:rsid w:val="00737C06"/>
    <w:rsid w:val="00856639"/>
    <w:rsid w:val="008E5784"/>
    <w:rsid w:val="009B6892"/>
    <w:rsid w:val="009F23BE"/>
    <w:rsid w:val="00A27F90"/>
    <w:rsid w:val="00A4599D"/>
    <w:rsid w:val="00A63540"/>
    <w:rsid w:val="00A93EEC"/>
    <w:rsid w:val="00AE3C0B"/>
    <w:rsid w:val="00AF068E"/>
    <w:rsid w:val="00B27F9C"/>
    <w:rsid w:val="00B414BB"/>
    <w:rsid w:val="00B47C31"/>
    <w:rsid w:val="00BB32AC"/>
    <w:rsid w:val="00C47980"/>
    <w:rsid w:val="00C8243C"/>
    <w:rsid w:val="00CC60F7"/>
    <w:rsid w:val="00CD66CA"/>
    <w:rsid w:val="00CF3242"/>
    <w:rsid w:val="00D356FA"/>
    <w:rsid w:val="00D66B20"/>
    <w:rsid w:val="00EF5E8E"/>
    <w:rsid w:val="00F27B49"/>
    <w:rsid w:val="00FD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82E8"/>
  <w15:chartTrackingRefBased/>
  <w15:docId w15:val="{944DABA3-2686-4604-925A-C175FC29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F90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next w:val="a"/>
    <w:link w:val="10"/>
    <w:autoRedefine/>
    <w:uiPriority w:val="9"/>
    <w:qFormat/>
    <w:rsid w:val="00F27B49"/>
    <w:pPr>
      <w:widowControl w:val="0"/>
      <w:spacing w:line="360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7B49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D35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金泽</dc:creator>
  <cp:keywords/>
  <dc:description/>
  <cp:lastModifiedBy>何 金泽</cp:lastModifiedBy>
  <cp:revision>18</cp:revision>
  <dcterms:created xsi:type="dcterms:W3CDTF">2021-12-02T06:43:00Z</dcterms:created>
  <dcterms:modified xsi:type="dcterms:W3CDTF">2021-12-10T13:57:00Z</dcterms:modified>
</cp:coreProperties>
</file>