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38"/>
        <w:tblW w:w="10450" w:type="dxa"/>
        <w:tblLayout w:type="fixed"/>
        <w:tblLook w:val="0000" w:firstRow="0" w:lastRow="0" w:firstColumn="0" w:lastColumn="0" w:noHBand="0" w:noVBand="0"/>
      </w:tblPr>
      <w:tblGrid>
        <w:gridCol w:w="4962"/>
        <w:gridCol w:w="567"/>
        <w:gridCol w:w="4921"/>
      </w:tblGrid>
      <w:tr w:rsidR="00394F2D" w:rsidRPr="00244FF4" w:rsidTr="00623E62">
        <w:trPr>
          <w:cantSplit/>
          <w:trHeight w:val="1304"/>
        </w:trPr>
        <w:tc>
          <w:tcPr>
            <w:tcW w:w="10450" w:type="dxa"/>
            <w:gridSpan w:val="3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394F2D" w:rsidRPr="002B34C0" w:rsidRDefault="00156FA7" w:rsidP="00394F2D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tk-TM" w:eastAsia="ru-RU"/>
              </w:rPr>
              <w:t xml:space="preserve"> </w:t>
            </w:r>
            <w:r w:rsidR="00394F2D" w:rsidRPr="002B34C0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  <w:p w:rsidR="00394F2D" w:rsidRPr="002B34C0" w:rsidRDefault="002B34C0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>CHAMBER OF COMMERCE AND INDUSTRY OF TURKMENISTAN</w:t>
            </w:r>
          </w:p>
          <w:p w:rsidR="00394F2D" w:rsidRPr="002B34C0" w:rsidRDefault="00394F2D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</w:pPr>
            <w:r w:rsidRPr="007535ED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744000, </w:t>
            </w:r>
            <w:r w:rsidR="002B34C0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143, </w:t>
            </w:r>
            <w:proofErr w:type="spellStart"/>
            <w:r w:rsidR="002B34C0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>Chandybil</w:t>
            </w:r>
            <w:proofErr w:type="spellEnd"/>
            <w:r w:rsidR="002B34C0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 avenue, Ashgabat city</w:t>
            </w:r>
          </w:p>
          <w:p w:rsidR="00394F2D" w:rsidRPr="007535ED" w:rsidRDefault="002B34C0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>Phone</w:t>
            </w:r>
            <w:r w:rsidR="00CA1CE4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>: 99312 398893</w:t>
            </w:r>
            <w:r w:rsidR="00394F2D" w:rsidRPr="007535ED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>Fax</w:t>
            </w:r>
            <w:r w:rsidR="00394F2D" w:rsidRPr="007535ED">
              <w:rPr>
                <w:rFonts w:ascii="Arial" w:eastAsia="Times New Roman" w:hAnsi="Arial" w:cs="Times New Roman"/>
                <w:b/>
                <w:sz w:val="24"/>
                <w:szCs w:val="20"/>
                <w:lang w:val="en-US" w:eastAsia="ru-RU"/>
              </w:rPr>
              <w:t xml:space="preserve">: 99312 398920 </w:t>
            </w:r>
          </w:p>
          <w:p w:rsidR="00394F2D" w:rsidRPr="007535ED" w:rsidRDefault="00394F2D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8"/>
                <w:szCs w:val="8"/>
                <w:lang w:val="en-US" w:eastAsia="ru-RU"/>
              </w:rPr>
            </w:pPr>
          </w:p>
        </w:tc>
      </w:tr>
      <w:tr w:rsidR="00394F2D" w:rsidRPr="00394F2D" w:rsidTr="00623E62">
        <w:trPr>
          <w:cantSplit/>
          <w:trHeight w:val="1327"/>
        </w:trPr>
        <w:tc>
          <w:tcPr>
            <w:tcW w:w="10450" w:type="dxa"/>
            <w:gridSpan w:val="3"/>
          </w:tcPr>
          <w:p w:rsidR="00394F2D" w:rsidRPr="00394F2D" w:rsidRDefault="00244FF4" w:rsidP="00394F2D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>№ 2</w:t>
            </w:r>
            <w:r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>4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            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 xml:space="preserve">                       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</w:t>
            </w:r>
            <w:r w:rsidR="0051335A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     </w:t>
            </w:r>
            <w:r w:rsidR="007535E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 xml:space="preserve">                </w:t>
            </w:r>
            <w:r w:rsidR="00A5417B">
              <w:t xml:space="preserve"> </w:t>
            </w:r>
            <w:r w:rsidR="003E121A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>April</w:t>
            </w:r>
            <w:r w:rsidR="00D359E7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20</w:t>
            </w:r>
            <w:r w:rsidR="00F47630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>22</w:t>
            </w:r>
            <w:r w:rsidR="002B34C0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</w:t>
            </w:r>
          </w:p>
          <w:p w:rsidR="00394F2D" w:rsidRPr="00394F2D" w:rsidRDefault="00394F2D" w:rsidP="00394F2D">
            <w:pPr>
              <w:spacing w:after="0" w:line="240" w:lineRule="auto"/>
              <w:rPr>
                <w:rFonts w:ascii="Arial" w:eastAsia="Times New Roman" w:hAnsi="Arial" w:cs="Times New Roman"/>
                <w:sz w:val="6"/>
                <w:szCs w:val="6"/>
                <w:lang w:eastAsia="ru-RU"/>
              </w:rPr>
            </w:pPr>
            <w:r w:rsidRPr="00394F2D">
              <w:rPr>
                <w:rFonts w:ascii="Arial" w:eastAsia="Times New Roman" w:hAnsi="Arial" w:cs="Times New Roman"/>
                <w:noProof/>
                <w:sz w:val="24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58D65F" wp14:editId="6D24E0B6">
                      <wp:simplePos x="0" y="0"/>
                      <wp:positionH relativeFrom="column">
                        <wp:posOffset>842424</wp:posOffset>
                      </wp:positionH>
                      <wp:positionV relativeFrom="paragraph">
                        <wp:posOffset>122611</wp:posOffset>
                      </wp:positionV>
                      <wp:extent cx="4412892" cy="707666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412892" cy="7076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394F2D" w:rsidRPr="002B34C0" w:rsidRDefault="002B34C0" w:rsidP="00394F2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4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603AB"/>
                                      <w:sz w:val="40"/>
                                      <w:szCs w:val="18"/>
                                      <w:lang w:val="en-US"/>
                                      <w14:shadow w14:blurRad="0" w14:dist="35941" w14:dir="2700000" w14:sx="100000" w14:sy="50000" w14:kx="2115830" w14:ky="0" w14:algn="bl">
                                        <w14:srgbClr w14:val="C0C0C0"/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EAEAEA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A603AB"/>
                                            </w14:gs>
                                            <w14:gs w14:pos="12000">
                                              <w14:srgbClr w14:val="E81766"/>
                                            </w14:gs>
                                            <w14:gs w14:pos="27000">
                                              <w14:srgbClr w14:val="EE3F17"/>
                                            </w14:gs>
                                            <w14:gs w14:pos="48000">
                                              <w14:srgbClr w14:val="FFFF00"/>
                                            </w14:gs>
                                            <w14:gs w14:pos="64999">
                                              <w14:srgbClr w14:val="1A8D48"/>
                                            </w14:gs>
                                            <w14:gs w14:pos="78999">
                                              <w14:srgbClr w14:val="0819FB"/>
                                            </w14:gs>
                                            <w14:gs w14:pos="100000">
                                              <w14:srgbClr w14:val="A603AB"/>
                                            </w14:gs>
                                          </w14:gsLst>
                                          <w14:lin w14:ang="0" w14:scaled="1"/>
                                        </w14:gradFill>
                                      </w14:textFill>
                                    </w:rPr>
                                    <w:t>Commercial Proposals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58D6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66.35pt;margin-top:9.65pt;width:347.4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" filled="f" stroked="f">
                      <o:lock v:ext="edit" shapetype="t"/>
                      <v:textbox>
                        <w:txbxContent>
                          <w:p w:rsidR="00394F2D" w:rsidRPr="002B34C0" w:rsidRDefault="002B34C0" w:rsidP="00394F2D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4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03AB"/>
                                <w:sz w:val="40"/>
                                <w:szCs w:val="18"/>
                                <w:lang w:val="en-US"/>
                                <w14:shadow w14:blurRad="0" w14:dist="35941" w14:dir="2700000" w14:sx="100000" w14:sy="50000" w14:kx="2115830" w14:ky="0" w14:algn="bl">
                                  <w14:srgbClr w14:val="C0C0C0"/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Commercial Proposals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4F2D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                             </w:t>
            </w:r>
          </w:p>
        </w:tc>
      </w:tr>
      <w:tr w:rsidR="00394F2D" w:rsidRPr="00244FF4" w:rsidTr="00623E62">
        <w:trPr>
          <w:trHeight w:val="10910"/>
        </w:trPr>
        <w:tc>
          <w:tcPr>
            <w:tcW w:w="4962" w:type="dxa"/>
          </w:tcPr>
          <w:p w:rsidR="00394F2D" w:rsidRPr="00C60A86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</w:p>
          <w:p w:rsidR="00394F2D" w:rsidRPr="00C60A86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</w:p>
          <w:p w:rsidR="009173E0" w:rsidRPr="002B34C0" w:rsidRDefault="00C60A86" w:rsidP="007535ED">
            <w:pPr>
              <w:spacing w:after="0" w:line="240" w:lineRule="auto"/>
              <w:ind w:right="-533" w:firstLine="176"/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 w:rsidRPr="00C60A86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Republic of Armenia</w:t>
            </w:r>
          </w:p>
          <w:p w:rsidR="009173E0" w:rsidRPr="00C60A86" w:rsidRDefault="009173E0" w:rsidP="009173E0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u w:val="single"/>
                <w:lang w:val="en-US" w:eastAsia="ru-RU"/>
              </w:rPr>
            </w:pPr>
          </w:p>
          <w:p w:rsidR="00C60A86" w:rsidRPr="00C60A86" w:rsidRDefault="00C60A86" w:rsidP="00C60A8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>“</w:t>
            </w:r>
            <w:proofErr w:type="spellStart"/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>Dorozhny</w:t>
            </w:r>
            <w:proofErr w:type="spellEnd"/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>department”</w:t>
            </w:r>
            <w:bookmarkStart w:id="0" w:name="_GoBack"/>
            <w:bookmarkEnd w:id="0"/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 xml:space="preserve"> has announced a tender for the construction of a highway in the </w:t>
            </w:r>
            <w:proofErr w:type="spellStart"/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>Sisian-Kajaran</w:t>
            </w:r>
            <w:proofErr w:type="spellEnd"/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 xml:space="preserve"> section as part of the North-South Road Corridor Investment Program.</w:t>
            </w:r>
          </w:p>
          <w:p w:rsidR="00C60A86" w:rsidRPr="00C60A86" w:rsidRDefault="00C60A86" w:rsidP="00C60A8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</w:pPr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 xml:space="preserve">    The international competition procedure is carried out in accordance with the procedure established by the procurement guidelines of the European Bank for Reconstruction and Development, in two stages, with a pre-qualification rate open to all qualified applicants. More information is available at the following links:</w:t>
            </w:r>
          </w:p>
          <w:p w:rsidR="00C60A86" w:rsidRPr="00C60A86" w:rsidRDefault="00C60A86" w:rsidP="00C60A8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222222"/>
                <w:shd w:val="clear" w:color="auto" w:fill="FFFFFF"/>
                <w:lang w:val="en-US" w:eastAsia="ru-RU"/>
              </w:rPr>
            </w:pPr>
            <w:r w:rsidRPr="00C60A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  <w:t xml:space="preserve">  </w:t>
            </w:r>
            <w:r w:rsidRPr="00C60A86">
              <w:rPr>
                <w:rFonts w:ascii="Times New Roman" w:eastAsia="Times New Roman" w:hAnsi="Times New Roman" w:cs="Times New Roman"/>
                <w:i/>
                <w:color w:val="222222"/>
                <w:shd w:val="clear" w:color="auto" w:fill="FFFFFF"/>
                <w:lang w:val="en-US" w:eastAsia="ru-RU"/>
              </w:rPr>
              <w:t>https://ecepp.ebrd.com/respond/6A8T7W9M73</w:t>
            </w:r>
          </w:p>
          <w:p w:rsidR="002B34C0" w:rsidRPr="00623E62" w:rsidRDefault="00C60A86" w:rsidP="00C60A8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ru-RU"/>
              </w:rPr>
            </w:pPr>
            <w:r w:rsidRPr="00C60A86">
              <w:rPr>
                <w:rFonts w:ascii="Times New Roman" w:eastAsia="Times New Roman" w:hAnsi="Times New Roman" w:cs="Times New Roman"/>
                <w:i/>
                <w:color w:val="222222"/>
                <w:shd w:val="clear" w:color="auto" w:fill="FFFFFF"/>
                <w:lang w:val="en-US" w:eastAsia="ru-RU"/>
              </w:rPr>
              <w:t xml:space="preserve">  https://armroad.am/en/procurement/tenders</w:t>
            </w:r>
          </w:p>
          <w:p w:rsidR="00ED48BC" w:rsidRDefault="00ED48BC" w:rsidP="002B34C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  <w:shd w:val="clear" w:color="auto" w:fill="FFFFFF"/>
                <w:lang w:val="en-US" w:eastAsia="ru-RU"/>
              </w:rPr>
            </w:pPr>
          </w:p>
          <w:p w:rsidR="008F5492" w:rsidRPr="00ED48BC" w:rsidRDefault="002B34C0" w:rsidP="00D359E7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D48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  <w:shd w:val="clear" w:color="auto" w:fill="FFFFFF"/>
                <w:lang w:val="en-US" w:eastAsia="ru-RU"/>
              </w:rPr>
              <w:t>Contact information is available.</w:t>
            </w:r>
          </w:p>
          <w:p w:rsidR="00A00A5E" w:rsidRPr="00ED48BC" w:rsidRDefault="00A00A5E" w:rsidP="00A00A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51335A" w:rsidRPr="00ED48BC" w:rsidRDefault="0051335A" w:rsidP="00A00A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8F5492" w:rsidRPr="00ED48BC" w:rsidRDefault="008F5492" w:rsidP="008F5492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u w:val="single"/>
                <w:lang w:val="en-US" w:eastAsia="ru-RU"/>
              </w:rPr>
            </w:pPr>
          </w:p>
          <w:p w:rsidR="0051335A" w:rsidRPr="00ED48BC" w:rsidRDefault="0051335A" w:rsidP="008F5492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u w:val="single"/>
                <w:lang w:val="en-US" w:eastAsia="ru-RU"/>
              </w:rPr>
            </w:pPr>
          </w:p>
          <w:p w:rsidR="00E71B9E" w:rsidRPr="00ED48BC" w:rsidRDefault="007C18C9" w:rsidP="004E0ED7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D48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256304" w:rsidRPr="00ED48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  <w:p w:rsidR="00E71B9E" w:rsidRPr="00ED48BC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71B9E" w:rsidRPr="00ED48BC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71B9E" w:rsidRPr="00ED48BC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71B9E" w:rsidRPr="00ED48BC" w:rsidRDefault="00E71B9E" w:rsidP="00196AA5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196AA5" w:rsidRPr="00ED48BC" w:rsidRDefault="00196AA5" w:rsidP="00196AA5">
            <w:pPr>
              <w:ind w:left="72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B7B39" w:rsidRPr="00256304" w:rsidRDefault="00EB7B39" w:rsidP="00EB7B39">
            <w:pPr>
              <w:ind w:left="72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</w:pPr>
          </w:p>
          <w:p w:rsidR="00EB7B39" w:rsidRPr="00256304" w:rsidRDefault="00EB7B39" w:rsidP="00EB7B39">
            <w:pPr>
              <w:ind w:left="72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</w:pPr>
          </w:p>
          <w:p w:rsidR="0051335A" w:rsidRPr="00ED48BC" w:rsidRDefault="0051335A" w:rsidP="0025630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567" w:type="dxa"/>
          </w:tcPr>
          <w:p w:rsidR="00394F2D" w:rsidRPr="00ED48BC" w:rsidRDefault="00394F2D" w:rsidP="00394F2D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8080"/>
                <w:lang w:val="en-US" w:eastAsia="ru-RU"/>
              </w:rPr>
            </w:pPr>
          </w:p>
        </w:tc>
        <w:tc>
          <w:tcPr>
            <w:tcW w:w="4921" w:type="dxa"/>
          </w:tcPr>
          <w:p w:rsidR="00394F2D" w:rsidRPr="00ED48BC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394F2D" w:rsidRPr="00ED48BC" w:rsidRDefault="00394F2D" w:rsidP="00394F2D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394F2D" w:rsidRPr="00ED48BC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</w:p>
          <w:p w:rsidR="00256304" w:rsidRPr="00ED48BC" w:rsidRDefault="00256304" w:rsidP="00256304">
            <w:pPr>
              <w:spacing w:after="0" w:line="240" w:lineRule="auto"/>
              <w:ind w:right="-2" w:firstLine="459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</w:p>
          <w:p w:rsidR="0051335A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51335A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51335A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51335A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51335A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71B9E" w:rsidRPr="00FA65AD" w:rsidRDefault="00E71B9E" w:rsidP="00F36A5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tk-TM" w:eastAsia="ru-RU"/>
              </w:rPr>
            </w:pPr>
          </w:p>
        </w:tc>
      </w:tr>
    </w:tbl>
    <w:p w:rsidR="00BB540E" w:rsidRPr="00ED48BC" w:rsidRDefault="00BB540E" w:rsidP="00394F2D">
      <w:pPr>
        <w:spacing w:after="0" w:line="240" w:lineRule="auto"/>
        <w:ind w:right="-2"/>
        <w:rPr>
          <w:rFonts w:ascii="Times New Roman" w:eastAsia="Times New Roman" w:hAnsi="Times New Roman" w:cs="Times New Roman"/>
          <w:lang w:val="en-US" w:eastAsia="ru-RU"/>
        </w:rPr>
      </w:pPr>
    </w:p>
    <w:sectPr w:rsidR="00BB540E" w:rsidRPr="00ED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5DD4"/>
    <w:multiLevelType w:val="hybridMultilevel"/>
    <w:tmpl w:val="6554A0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58"/>
    <w:rsid w:val="000867C1"/>
    <w:rsid w:val="000F7DFE"/>
    <w:rsid w:val="00120A37"/>
    <w:rsid w:val="00131A80"/>
    <w:rsid w:val="00146939"/>
    <w:rsid w:val="00156FA7"/>
    <w:rsid w:val="00190058"/>
    <w:rsid w:val="00196AA5"/>
    <w:rsid w:val="001A6B7A"/>
    <w:rsid w:val="00205DC0"/>
    <w:rsid w:val="00244FF4"/>
    <w:rsid w:val="00256304"/>
    <w:rsid w:val="002A2575"/>
    <w:rsid w:val="002A6806"/>
    <w:rsid w:val="002B34C0"/>
    <w:rsid w:val="00394F2D"/>
    <w:rsid w:val="003C3E65"/>
    <w:rsid w:val="003D0205"/>
    <w:rsid w:val="003E121A"/>
    <w:rsid w:val="004B7810"/>
    <w:rsid w:val="004E0ED7"/>
    <w:rsid w:val="0051335A"/>
    <w:rsid w:val="00522683"/>
    <w:rsid w:val="0056787F"/>
    <w:rsid w:val="005B6320"/>
    <w:rsid w:val="00623E62"/>
    <w:rsid w:val="00645A0B"/>
    <w:rsid w:val="00650357"/>
    <w:rsid w:val="006A4BB0"/>
    <w:rsid w:val="00727AAA"/>
    <w:rsid w:val="0074426C"/>
    <w:rsid w:val="007535ED"/>
    <w:rsid w:val="007C18C9"/>
    <w:rsid w:val="00882C09"/>
    <w:rsid w:val="00894B65"/>
    <w:rsid w:val="008C5BC7"/>
    <w:rsid w:val="008F5492"/>
    <w:rsid w:val="009043BF"/>
    <w:rsid w:val="009173E0"/>
    <w:rsid w:val="009E2BC7"/>
    <w:rsid w:val="009E78C6"/>
    <w:rsid w:val="00A00A5E"/>
    <w:rsid w:val="00A5417B"/>
    <w:rsid w:val="00A9272D"/>
    <w:rsid w:val="00AC5E26"/>
    <w:rsid w:val="00B15917"/>
    <w:rsid w:val="00B75916"/>
    <w:rsid w:val="00BB540E"/>
    <w:rsid w:val="00C60A86"/>
    <w:rsid w:val="00CA1CE4"/>
    <w:rsid w:val="00CF388F"/>
    <w:rsid w:val="00D359E7"/>
    <w:rsid w:val="00DA3EB4"/>
    <w:rsid w:val="00DD16A4"/>
    <w:rsid w:val="00DD7F9B"/>
    <w:rsid w:val="00E61111"/>
    <w:rsid w:val="00E71B9E"/>
    <w:rsid w:val="00EB7B39"/>
    <w:rsid w:val="00ED48BC"/>
    <w:rsid w:val="00EE324F"/>
    <w:rsid w:val="00EF6069"/>
    <w:rsid w:val="00F36A5D"/>
    <w:rsid w:val="00F47630"/>
    <w:rsid w:val="00F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856E5-6FEE-4FC4-B9F1-55B32B9A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F2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2C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C09"/>
    <w:rPr>
      <w:rFonts w:ascii="Consolas" w:hAnsi="Consolas"/>
      <w:sz w:val="20"/>
      <w:szCs w:val="20"/>
    </w:rPr>
  </w:style>
  <w:style w:type="paragraph" w:styleId="a4">
    <w:name w:val="List Paragraph"/>
    <w:basedOn w:val="a"/>
    <w:uiPriority w:val="34"/>
    <w:qFormat/>
    <w:rsid w:val="00F4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63C-6E98-434D-A447-AD3B5819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Dovlet Chariyev</dc:creator>
  <cp:keywords/>
  <dc:description/>
  <cp:lastModifiedBy>Maksat Durdymyradov</cp:lastModifiedBy>
  <cp:revision>2</cp:revision>
  <dcterms:created xsi:type="dcterms:W3CDTF">2022-04-06T11:17:00Z</dcterms:created>
  <dcterms:modified xsi:type="dcterms:W3CDTF">2022-04-06T11:17:00Z</dcterms:modified>
</cp:coreProperties>
</file>