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8D" w:rsidRPr="00365358" w:rsidRDefault="006F4D8D" w:rsidP="006F4D8D">
      <w:pPr>
        <w:pStyle w:val="a"/>
        <w:widowControl/>
        <w:spacing w:before="120" w:after="120" w:line="10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TASK A3.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B39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6B75">
        <w:rPr>
          <w:rFonts w:ascii="Times New Roman" w:hAnsi="Times New Roman" w:cs="Times New Roman"/>
          <w:b/>
          <w:sz w:val="24"/>
          <w:szCs w:val="24"/>
          <w:lang w:val="en-US"/>
        </w:rPr>
        <w:t>PR</w:t>
      </w:r>
      <w:r w:rsidR="00466B75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</w:p>
    <w:p w:rsidR="006F4D8D" w:rsidRPr="004365D5" w:rsidRDefault="006F4D8D" w:rsidP="006F4D8D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There are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towns 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Olympiland</w:t>
      </w:r>
      <w:proofErr w:type="spellEnd"/>
      <w:r w:rsidR="00466B75">
        <w:rPr>
          <w:rFonts w:ascii="Times New Roman" w:hAnsi="Times New Roman" w:cs="Times New Roman"/>
          <w:bCs/>
          <w:sz w:val="24"/>
          <w:szCs w:val="24"/>
        </w:rPr>
        <w:t>,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numerated with the integers from 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Some of them are directly connected and the road network is organized in a way that there is only one possible path from any town to any other one, which may not be direct, but passing through other towns. 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accomplishing a big infrastructure project the Ministry Council of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Oly</w:t>
      </w:r>
      <w:r w:rsidR="00466B75">
        <w:rPr>
          <w:rFonts w:ascii="Times New Roman" w:hAnsi="Times New Roman" w:cs="Times New Roman"/>
          <w:bCs/>
          <w:sz w:val="24"/>
          <w:szCs w:val="24"/>
          <w:lang w:val="en-US"/>
        </w:rPr>
        <w:t>mpiland</w:t>
      </w:r>
      <w:proofErr w:type="spellEnd"/>
      <w:r w:rsidR="00466B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created a list of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routes to transport the equipment needed for the project.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Only one equipment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transportation wil</w:t>
      </w:r>
      <w:r w:rsidR="002D7485">
        <w:rPr>
          <w:rFonts w:ascii="Times New Roman" w:hAnsi="Times New Roman" w:cs="Times New Roman"/>
          <w:bCs/>
          <w:sz w:val="24"/>
          <w:szCs w:val="24"/>
          <w:lang w:val="en-US"/>
        </w:rPr>
        <w:t>l be executed along each route.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One route is defined by two towns </w:t>
      </w:r>
      <w:r w:rsidRPr="003B39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u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3980">
        <w:rPr>
          <w:rFonts w:ascii="Times New Roman" w:hAnsi="Times New Roman" w:cs="Times New Roman"/>
          <w:b/>
          <w:bCs/>
          <w:i/>
          <w:sz w:val="24"/>
          <w:szCs w:val="24"/>
        </w:rPr>
        <w:t>v,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BF1A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between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which the equipment will be transported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never mind in what direction) and </w:t>
      </w:r>
      <w:r w:rsidR="00466B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profit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3980">
        <w:rPr>
          <w:rFonts w:ascii="Times New Roman" w:hAnsi="Times New Roman" w:cs="Times New Roman"/>
          <w:b/>
          <w:bCs/>
          <w:i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realized by the company which will make the transportation along this route. The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Ministry Council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initializes a contest among the transportation companies in the country for accomplishing the shipping along the routes. The condition is each company to choose any two towns and to accomplish the equipm</w:t>
      </w:r>
      <w:r w:rsidR="00466B75">
        <w:rPr>
          <w:rFonts w:ascii="Times New Roman" w:hAnsi="Times New Roman" w:cs="Times New Roman"/>
          <w:bCs/>
          <w:sz w:val="24"/>
          <w:szCs w:val="24"/>
          <w:lang w:val="en-US"/>
        </w:rPr>
        <w:t>ent transportation along all listed</w:t>
      </w:r>
      <w:r w:rsidR="002D74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routes which start and end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on the way between the two selected towns</w:t>
      </w:r>
      <w:r w:rsidR="002D74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(inclusively)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 You are the president of a transporting company and have the right to choose first. As you, by the way, happen to be a competitor in informatics, you can do the best choice by writing a program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0788">
        <w:rPr>
          <w:rFonts w:ascii="Courier New" w:hAnsi="Courier New" w:cs="Courier New"/>
          <w:b/>
          <w:bCs/>
          <w:sz w:val="24"/>
          <w:szCs w:val="24"/>
        </w:rPr>
        <w:t>profit</w:t>
      </w:r>
      <w:r w:rsidRPr="000870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pick out two towns 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Olympiland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 that your company will derive maximal benefit from serving the routes lying on the way between the selected two towns</w:t>
      </w:r>
      <w:r w:rsidRPr="003B3980">
        <w:rPr>
          <w:rFonts w:ascii="Times New Roman" w:hAnsi="Times New Roman" w:cs="Times New Roman"/>
          <w:bCs/>
          <w:sz w:val="24"/>
          <w:szCs w:val="24"/>
        </w:rPr>
        <w:t>.</w:t>
      </w:r>
    </w:p>
    <w:p w:rsidR="006F4D8D" w:rsidRPr="00670788" w:rsidRDefault="006F4D8D" w:rsidP="006F4D8D">
      <w:pPr>
        <w:pStyle w:val="a"/>
        <w:widowControl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</w:p>
    <w:p w:rsidR="006F4D8D" w:rsidRDefault="006F4D8D" w:rsidP="006F4D8D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first line of the standard input is read the positive integer </w:t>
      </w:r>
      <w:r w:rsidRPr="0067078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the number of the towns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Olymliland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4D8D" w:rsidRDefault="006F4D8D" w:rsidP="006F4D8D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of the next </w:t>
      </w:r>
      <w:r w:rsidRPr="003B3980">
        <w:rPr>
          <w:rFonts w:ascii="Times New Roman" w:hAnsi="Times New Roman" w:cs="Times New Roman"/>
          <w:i/>
          <w:sz w:val="24"/>
          <w:szCs w:val="24"/>
        </w:rPr>
        <w:t>N-1</w:t>
      </w:r>
      <w:r w:rsidRPr="003B39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lines contains two different space separated positive integers not greater an </w:t>
      </w:r>
      <w:r w:rsidRPr="003704D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the couples of towns, which are directly connected by road.</w:t>
      </w:r>
    </w:p>
    <w:p w:rsidR="006F4D8D" w:rsidRDefault="006F4D8D" w:rsidP="006F4D8D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next line contains the positive integer </w:t>
      </w:r>
      <w:r w:rsidRPr="003B3980">
        <w:rPr>
          <w:rFonts w:ascii="Times New Roman" w:hAnsi="Times New Roman" w:cs="Times New Roman"/>
          <w:i/>
          <w:sz w:val="24"/>
          <w:szCs w:val="24"/>
        </w:rPr>
        <w:t>M</w:t>
      </w:r>
      <w:r w:rsidRPr="003B398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 length of the transportation routes list.</w:t>
      </w:r>
    </w:p>
    <w:p w:rsidR="006F4D8D" w:rsidRPr="003704DB" w:rsidRDefault="006F4D8D" w:rsidP="006F4D8D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of the next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 </w:t>
      </w:r>
      <w:r>
        <w:rPr>
          <w:rFonts w:ascii="Times New Roman" w:hAnsi="Times New Roman" w:cs="Times New Roman"/>
          <w:sz w:val="24"/>
          <w:szCs w:val="24"/>
          <w:lang w:val="en-US"/>
        </w:rPr>
        <w:t>lines contains three space separated positive integers: the numbers of the two towns, defining the route, and the profit of its realization.</w:t>
      </w:r>
    </w:p>
    <w:p w:rsidR="006F4D8D" w:rsidRPr="003704DB" w:rsidRDefault="006F4D8D" w:rsidP="006F4D8D">
      <w:pPr>
        <w:pStyle w:val="a"/>
        <w:widowControl/>
        <w:spacing w:after="0" w:line="100" w:lineRule="atLeast"/>
        <w:jc w:val="both"/>
        <w:rPr>
          <w:rFonts w:ascii="Times New Roman" w:hAnsi="Times New Roman" w:cs="Times New Roman"/>
          <w:lang w:val="en-US"/>
        </w:rPr>
      </w:pPr>
      <w:r w:rsidRPr="003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6F4D8D" w:rsidRPr="003704DB" w:rsidRDefault="006F4D8D" w:rsidP="002D7485">
      <w:pPr>
        <w:pStyle w:val="a"/>
        <w:widowControl/>
        <w:spacing w:before="120"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04DB">
        <w:rPr>
          <w:rFonts w:ascii="Times New Roman" w:hAnsi="Times New Roman" w:cs="Times New Roman"/>
          <w:sz w:val="24"/>
          <w:szCs w:val="24"/>
          <w:lang w:val="en-US"/>
        </w:rPr>
        <w:t xml:space="preserve">Write to the standard output three space separated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integers: the numbers of </w:t>
      </w:r>
      <w:r w:rsidR="002D7485">
        <w:rPr>
          <w:rFonts w:ascii="Times New Roman" w:hAnsi="Times New Roman" w:cs="Times New Roman"/>
          <w:sz w:val="24"/>
          <w:szCs w:val="24"/>
          <w:lang w:val="en-US"/>
        </w:rPr>
        <w:t>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two towns, leading to the maximal profit from serving the routes between them, followed by the</w:t>
      </w:r>
      <w:r w:rsidR="002D7485">
        <w:rPr>
          <w:rFonts w:ascii="Times New Roman" w:hAnsi="Times New Roman" w:cs="Times New Roman"/>
          <w:sz w:val="24"/>
          <w:szCs w:val="24"/>
          <w:lang w:val="en-US"/>
        </w:rPr>
        <w:t xml:space="preserve"> value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maximal </w:t>
      </w:r>
      <w:r w:rsidR="002D7485">
        <w:rPr>
          <w:rFonts w:ascii="Times New Roman" w:hAnsi="Times New Roman" w:cs="Times New Roman"/>
          <w:sz w:val="24"/>
          <w:szCs w:val="24"/>
          <w:lang w:val="en-US"/>
        </w:rPr>
        <w:t>profit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itself. </w:t>
      </w:r>
    </w:p>
    <w:p w:rsidR="006F4D8D" w:rsidRPr="003B3980" w:rsidRDefault="006F4D8D" w:rsidP="006F4D8D">
      <w:pPr>
        <w:pStyle w:val="a"/>
        <w:widowControl/>
        <w:spacing w:before="120"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Constraints</w:t>
      </w:r>
      <w:r w:rsidRPr="003B39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F4D8D" w:rsidRPr="003B3980" w:rsidRDefault="006F4D8D" w:rsidP="002D7485">
      <w:pPr>
        <w:pStyle w:val="a"/>
        <w:widowControl/>
        <w:spacing w:before="120" w:after="0" w:line="100" w:lineRule="atLeast"/>
        <w:ind w:firstLine="720"/>
        <w:rPr>
          <w:rFonts w:cstheme="minorBidi"/>
        </w:rPr>
      </w:pPr>
      <w:r w:rsidRPr="003B3980">
        <w:rPr>
          <w:rFonts w:ascii="Times New Roman" w:hAnsi="Times New Roman" w:cs="Times New Roman"/>
          <w:bCs/>
          <w:sz w:val="24"/>
          <w:szCs w:val="24"/>
        </w:rPr>
        <w:t>2 ≤ 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N </w:t>
      </w:r>
      <w:r w:rsidRPr="003B3980">
        <w:rPr>
          <w:rFonts w:ascii="Times New Roman" w:hAnsi="Times New Roman" w:cs="Times New Roman"/>
          <w:bCs/>
          <w:sz w:val="24"/>
          <w:szCs w:val="24"/>
        </w:rPr>
        <w:t>≤ 10</w:t>
      </w:r>
      <w:r w:rsidR="00E97092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5</w:t>
      </w:r>
      <w:r w:rsidRPr="003B3980">
        <w:rPr>
          <w:rFonts w:ascii="Times New Roman" w:hAnsi="Times New Roman" w:cs="Times New Roman"/>
          <w:bCs/>
          <w:sz w:val="24"/>
          <w:szCs w:val="24"/>
        </w:rPr>
        <w:t>;  0 ≤ 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M </w:t>
      </w:r>
      <w:r w:rsidRPr="003B3980">
        <w:rPr>
          <w:rFonts w:ascii="Times New Roman" w:hAnsi="Times New Roman" w:cs="Times New Roman"/>
          <w:bCs/>
          <w:sz w:val="24"/>
          <w:szCs w:val="24"/>
        </w:rPr>
        <w:t>≤ 10</w:t>
      </w:r>
      <w:r w:rsidRPr="003B3980">
        <w:rPr>
          <w:rFonts w:ascii="Times New Roman" w:hAnsi="Times New Roman" w:cs="Times New Roman"/>
          <w:bCs/>
          <w:sz w:val="24"/>
          <w:szCs w:val="24"/>
          <w:vertAlign w:val="superscript"/>
        </w:rPr>
        <w:t>5</w:t>
      </w:r>
      <w:bookmarkStart w:id="0" w:name="_GoBack"/>
      <w:bookmarkEnd w:id="0"/>
      <w:r w:rsidRPr="003B3980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3B3980">
        <w:rPr>
          <w:rFonts w:cstheme="minorBidi"/>
        </w:rPr>
        <w:t>1 </w:t>
      </w:r>
      <w:r w:rsidRPr="003B3980">
        <w:rPr>
          <w:rFonts w:ascii="Times New Roman" w:hAnsi="Times New Roman" w:cs="Times New Roman"/>
        </w:rPr>
        <w:t>≤ </w:t>
      </w:r>
      <w:r>
        <w:rPr>
          <w:rFonts w:ascii="Times New Roman" w:hAnsi="Times New Roman" w:cs="Times New Roman"/>
          <w:lang w:val="en-US"/>
        </w:rPr>
        <w:t>each rout profit</w:t>
      </w:r>
      <w:r w:rsidRPr="003B3980">
        <w:rPr>
          <w:rFonts w:ascii="Times New Roman" w:hAnsi="Times New Roman" w:cs="Times New Roman"/>
        </w:rPr>
        <w:t> ≤  10</w:t>
      </w:r>
      <w:r w:rsidRPr="003B3980">
        <w:rPr>
          <w:rFonts w:ascii="Times New Roman" w:hAnsi="Times New Roman" w:cs="Times New Roman"/>
          <w:vertAlign w:val="superscript"/>
        </w:rPr>
        <w:t>3</w:t>
      </w:r>
      <w:r w:rsidRPr="003B3980">
        <w:rPr>
          <w:rFonts w:cstheme="minorBidi"/>
        </w:rPr>
        <w:t>.</w:t>
      </w:r>
    </w:p>
    <w:p w:rsidR="006F4D8D" w:rsidRPr="003B3980" w:rsidRDefault="006F4D8D" w:rsidP="006F4D8D">
      <w:pPr>
        <w:pStyle w:val="Textbody"/>
        <w:spacing w:after="0" w:line="268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000000"/>
          <w:lang w:bidi="ar-SA"/>
        </w:rPr>
        <w:t>In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 20% </w:t>
      </w:r>
      <w:r>
        <w:rPr>
          <w:rFonts w:ascii="Times New Roman" w:hAnsi="Times New Roman" w:cs="Times New Roman"/>
          <w:color w:val="000000"/>
          <w:lang w:bidi="ar-SA"/>
        </w:rPr>
        <w:t>of the tests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: </w:t>
      </w:r>
      <w:r w:rsidRPr="00D65E9C">
        <w:rPr>
          <w:rFonts w:ascii="Times New Roman" w:hAnsi="Times New Roman" w:cs="Times New Roman"/>
          <w:b/>
          <w:i/>
          <w:color w:val="000000"/>
          <w:lang w:val="bg-BG" w:bidi="ar-SA"/>
        </w:rPr>
        <w:t>N</w:t>
      </w:r>
      <w:r w:rsidRPr="003B3980">
        <w:rPr>
          <w:rFonts w:ascii="Times New Roman" w:hAnsi="Times New Roman" w:cs="Times New Roman"/>
          <w:b/>
          <w:color w:val="000000"/>
          <w:lang w:val="bg-BG" w:bidi="ar-SA"/>
        </w:rPr>
        <w:t xml:space="preserve"> 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>&lt; 100.</w:t>
      </w:r>
    </w:p>
    <w:p w:rsidR="006F4D8D" w:rsidRPr="003B3980" w:rsidRDefault="006F4D8D" w:rsidP="006F4D8D">
      <w:pPr>
        <w:pStyle w:val="Textbody"/>
        <w:spacing w:after="0" w:line="268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000000"/>
          <w:lang w:bidi="ar-SA"/>
        </w:rPr>
        <w:t>In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 40% </w:t>
      </w:r>
      <w:r>
        <w:rPr>
          <w:rFonts w:ascii="Times New Roman" w:hAnsi="Times New Roman" w:cs="Times New Roman"/>
          <w:color w:val="000000"/>
          <w:lang w:bidi="ar-SA"/>
        </w:rPr>
        <w:t>of the tests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: </w:t>
      </w:r>
      <w:r w:rsidRPr="003B3980">
        <w:rPr>
          <w:rFonts w:ascii="Times New Roman" w:hAnsi="Times New Roman" w:cs="Times New Roman"/>
          <w:b/>
          <w:color w:val="000000"/>
          <w:lang w:val="bg-BG" w:bidi="ar-SA"/>
        </w:rPr>
        <w:t xml:space="preserve">N 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>&lt; 1000.</w:t>
      </w:r>
    </w:p>
    <w:p w:rsidR="006F4D8D" w:rsidRPr="003B3980" w:rsidRDefault="006F4D8D" w:rsidP="006F4D8D">
      <w:pPr>
        <w:pStyle w:val="Textbody"/>
        <w:spacing w:after="0" w:line="268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000000"/>
          <w:lang w:bidi="ar-SA"/>
        </w:rPr>
        <w:t>In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 70% </w:t>
      </w:r>
      <w:r>
        <w:rPr>
          <w:rFonts w:ascii="Times New Roman" w:hAnsi="Times New Roman" w:cs="Times New Roman"/>
          <w:color w:val="000000"/>
          <w:lang w:bidi="ar-SA"/>
        </w:rPr>
        <w:t xml:space="preserve">of the tests there exists an optimal path, including the first direct road, given in the list of direct roads in </w:t>
      </w:r>
      <w:proofErr w:type="spellStart"/>
      <w:r>
        <w:rPr>
          <w:rFonts w:ascii="Times New Roman" w:hAnsi="Times New Roman" w:cs="Times New Roman"/>
          <w:color w:val="000000"/>
          <w:lang w:bidi="ar-SA"/>
        </w:rPr>
        <w:t>Olympiland</w:t>
      </w:r>
      <w:proofErr w:type="spellEnd"/>
      <w:r>
        <w:rPr>
          <w:rFonts w:ascii="Times New Roman" w:hAnsi="Times New Roman" w:cs="Times New Roman"/>
          <w:color w:val="000000"/>
          <w:lang w:bidi="ar-SA"/>
        </w:rPr>
        <w:t>.</w:t>
      </w:r>
    </w:p>
    <w:p w:rsidR="006F4D8D" w:rsidRPr="00284A42" w:rsidRDefault="006F4D8D" w:rsidP="002D7485">
      <w:pPr>
        <w:pStyle w:val="a"/>
        <w:keepNext/>
        <w:widowControl/>
        <w:spacing w:before="120" w:after="0" w:line="100" w:lineRule="atLeas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</w:tblGrid>
      <w:tr w:rsidR="006F4D8D" w:rsidRPr="00284A42" w:rsidTr="00601098">
        <w:tc>
          <w:tcPr>
            <w:tcW w:w="2093" w:type="dxa"/>
          </w:tcPr>
          <w:p w:rsidR="006F4D8D" w:rsidRPr="00284A42" w:rsidRDefault="006F4D8D" w:rsidP="002D7485">
            <w:pPr>
              <w:pStyle w:val="a"/>
              <w:keepNext/>
              <w:widowControl/>
              <w:spacing w:before="120" w:line="100" w:lineRule="atLeas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4A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76" w:type="dxa"/>
          </w:tcPr>
          <w:p w:rsidR="006F4D8D" w:rsidRPr="00284A42" w:rsidRDefault="006F4D8D" w:rsidP="002D7485">
            <w:pPr>
              <w:pStyle w:val="a"/>
              <w:keepNext/>
              <w:widowControl/>
              <w:spacing w:before="120" w:line="100" w:lineRule="atLeas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4A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</w:t>
            </w:r>
            <w:r w:rsidR="005A0E2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095E3E44" wp14:editId="7F877E7B">
                  <wp:simplePos x="0" y="0"/>
                  <wp:positionH relativeFrom="character">
                    <wp:posOffset>1071880</wp:posOffset>
                  </wp:positionH>
                  <wp:positionV relativeFrom="line">
                    <wp:posOffset>115570</wp:posOffset>
                  </wp:positionV>
                  <wp:extent cx="2566670" cy="1605280"/>
                  <wp:effectExtent l="0" t="0" r="5080" b="0"/>
                  <wp:wrapNone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60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4D8D" w:rsidRPr="00284A42" w:rsidTr="00601098">
        <w:tc>
          <w:tcPr>
            <w:tcW w:w="2093" w:type="dxa"/>
          </w:tcPr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6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1 2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2 3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2 4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5 4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6 4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4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1 4 10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2 5 20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6 3 15</w:t>
            </w:r>
          </w:p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2 1 1</w:t>
            </w:r>
          </w:p>
        </w:tc>
        <w:tc>
          <w:tcPr>
            <w:tcW w:w="1276" w:type="dxa"/>
          </w:tcPr>
          <w:p w:rsidR="006F4D8D" w:rsidRPr="00284A42" w:rsidRDefault="006F4D8D" w:rsidP="002D7485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84A42">
              <w:rPr>
                <w:rFonts w:ascii="Courier New" w:hAnsi="Courier New" w:cs="Courier New"/>
                <w:color w:val="000000"/>
                <w:lang w:val="bg-BG" w:bidi="ar-SA"/>
              </w:rPr>
              <w:t>5 1 31</w:t>
            </w:r>
          </w:p>
          <w:p w:rsidR="006F4D8D" w:rsidRPr="00284A42" w:rsidRDefault="006F4D8D" w:rsidP="002D7485">
            <w:pPr>
              <w:pStyle w:val="a"/>
              <w:keepNext/>
              <w:widowControl/>
              <w:spacing w:before="120" w:line="100" w:lineRule="atLeast"/>
              <w:rPr>
                <w:rFonts w:ascii="Courier New" w:hAnsi="Courier New" w:cs="Courier New"/>
              </w:rPr>
            </w:pPr>
          </w:p>
        </w:tc>
      </w:tr>
    </w:tbl>
    <w:p w:rsidR="00822F1D" w:rsidRPr="00131C9A" w:rsidRDefault="00822F1D">
      <w:pPr>
        <w:pStyle w:val="a"/>
        <w:widowControl/>
        <w:spacing w:line="100" w:lineRule="atLeast"/>
        <w:jc w:val="both"/>
        <w:rPr>
          <w:lang w:val="en-US"/>
        </w:rPr>
      </w:pPr>
    </w:p>
    <w:sectPr w:rsidR="00822F1D" w:rsidRPr="00131C9A" w:rsidSect="002D7485">
      <w:headerReference w:type="default" r:id="rId9"/>
      <w:pgSz w:w="11907" w:h="16840" w:code="9"/>
      <w:pgMar w:top="1134" w:right="1134" w:bottom="1134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CD" w:rsidRDefault="006E04CD" w:rsidP="00E8145D">
      <w:pPr>
        <w:spacing w:after="0" w:line="240" w:lineRule="auto"/>
      </w:pPr>
      <w:r>
        <w:separator/>
      </w:r>
    </w:p>
  </w:endnote>
  <w:endnote w:type="continuationSeparator" w:id="0">
    <w:p w:rsidR="006E04CD" w:rsidRDefault="006E04CD" w:rsidP="00E8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erif">
    <w:altName w:val="MS PMincho"/>
    <w:charset w:val="8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CD" w:rsidRDefault="006E04CD" w:rsidP="00E8145D">
      <w:pPr>
        <w:spacing w:after="0" w:line="240" w:lineRule="auto"/>
      </w:pPr>
      <w:r>
        <w:separator/>
      </w:r>
    </w:p>
  </w:footnote>
  <w:footnote w:type="continuationSeparator" w:id="0">
    <w:p w:rsidR="006E04CD" w:rsidRDefault="006E04CD" w:rsidP="00E8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45D" w:rsidRDefault="00E8145D" w:rsidP="00E8145D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</w:p>
  <w:p w:rsidR="00E8145D" w:rsidRDefault="00E8145D" w:rsidP="00E8145D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</w:p>
  <w:p w:rsidR="00E8145D" w:rsidRPr="00E8145D" w:rsidRDefault="00E8145D" w:rsidP="00E8145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E8145D">
      <w:rPr>
        <w:rFonts w:ascii="Times New Roman" w:hAnsi="Times New Roman" w:cs="Times New Roman"/>
        <w:b/>
        <w:sz w:val="28"/>
        <w:szCs w:val="28"/>
      </w:rPr>
      <w:t>INTERNATIONAL TOURNAMENT IN INFORMATICS</w:t>
    </w:r>
  </w:p>
  <w:p w:rsidR="00E8145D" w:rsidRPr="00E8145D" w:rsidRDefault="00E8145D" w:rsidP="00E8145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Shumen, 2</w:t>
    </w:r>
    <w:r>
      <w:rPr>
        <w:rFonts w:ascii="Times New Roman" w:hAnsi="Times New Roman" w:cs="Times New Roman"/>
        <w:b/>
        <w:sz w:val="28"/>
        <w:szCs w:val="28"/>
        <w:lang w:val="en-US"/>
      </w:rPr>
      <w:t>3</w:t>
    </w:r>
    <w:r>
      <w:rPr>
        <w:rFonts w:ascii="Times New Roman" w:hAnsi="Times New Roman" w:cs="Times New Roman"/>
        <w:b/>
        <w:sz w:val="28"/>
        <w:szCs w:val="28"/>
      </w:rPr>
      <w:t xml:space="preserve"> November 201</w:t>
    </w:r>
    <w:r>
      <w:rPr>
        <w:rFonts w:ascii="Times New Roman" w:hAnsi="Times New Roman" w:cs="Times New Roman"/>
        <w:b/>
        <w:sz w:val="28"/>
        <w:szCs w:val="28"/>
        <w:lang w:val="en-US"/>
      </w:rPr>
      <w:t>3</w:t>
    </w:r>
    <w:r w:rsidRPr="00E8145D">
      <w:rPr>
        <w:rFonts w:ascii="Times New Roman" w:hAnsi="Times New Roman" w:cs="Times New Roman"/>
        <w:b/>
        <w:sz w:val="28"/>
        <w:szCs w:val="28"/>
      </w:rPr>
      <w:t>, Senior Group</w:t>
    </w:r>
  </w:p>
  <w:p w:rsidR="00E8145D" w:rsidRPr="00E8145D" w:rsidRDefault="00E8145D" w:rsidP="00E8145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2017"/>
    <w:multiLevelType w:val="hybridMultilevel"/>
    <w:tmpl w:val="88A6C72E"/>
    <w:lvl w:ilvl="0" w:tplc="716E01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23865"/>
    <w:multiLevelType w:val="multilevel"/>
    <w:tmpl w:val="4D785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DA43D8"/>
    <w:multiLevelType w:val="multilevel"/>
    <w:tmpl w:val="E0E2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10"/>
    <w:rsid w:val="00053ED9"/>
    <w:rsid w:val="000A69D3"/>
    <w:rsid w:val="00131C9A"/>
    <w:rsid w:val="00206FC7"/>
    <w:rsid w:val="002D7485"/>
    <w:rsid w:val="00304F22"/>
    <w:rsid w:val="003B7DF5"/>
    <w:rsid w:val="0042150D"/>
    <w:rsid w:val="00466B75"/>
    <w:rsid w:val="0048687E"/>
    <w:rsid w:val="005A0E26"/>
    <w:rsid w:val="00604CBD"/>
    <w:rsid w:val="006409C8"/>
    <w:rsid w:val="00662D10"/>
    <w:rsid w:val="006E04CD"/>
    <w:rsid w:val="006F4D8D"/>
    <w:rsid w:val="00754D19"/>
    <w:rsid w:val="007B58E4"/>
    <w:rsid w:val="00822F1D"/>
    <w:rsid w:val="00846420"/>
    <w:rsid w:val="008671A9"/>
    <w:rsid w:val="00870DA8"/>
    <w:rsid w:val="00B62E8E"/>
    <w:rsid w:val="00C621D7"/>
    <w:rsid w:val="00E31231"/>
    <w:rsid w:val="00E8145D"/>
    <w:rsid w:val="00E97092"/>
    <w:rsid w:val="00E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tabs>
        <w:tab w:val="left" w:pos="720"/>
      </w:tabs>
      <w:suppressAutoHyphens/>
    </w:pPr>
    <w:rPr>
      <w:rFonts w:ascii="Arial" w:eastAsia="Times New Roman" w:hAnsi="Arial" w:cs="Arial"/>
      <w:color w:val="000000"/>
    </w:rPr>
  </w:style>
  <w:style w:type="paragraph" w:customStyle="1" w:styleId="1">
    <w:name w:val="Заглавие 1"/>
    <w:basedOn w:val="a"/>
    <w:next w:val="a0"/>
    <w:pPr>
      <w:spacing w:before="200" w:after="0"/>
    </w:pPr>
    <w:rPr>
      <w:rFonts w:ascii="Trebuchet MS" w:hAnsi="Trebuchet MS" w:cs="Trebuchet MS"/>
      <w:b/>
      <w:bCs/>
      <w:sz w:val="32"/>
      <w:szCs w:val="32"/>
    </w:rPr>
  </w:style>
  <w:style w:type="paragraph" w:customStyle="1" w:styleId="2">
    <w:name w:val="Заглавие 2"/>
    <w:basedOn w:val="a"/>
    <w:next w:val="a0"/>
    <w:pPr>
      <w:numPr>
        <w:ilvl w:val="1"/>
        <w:numId w:val="1"/>
      </w:numPr>
      <w:spacing w:before="200" w:after="0"/>
      <w:outlineLvl w:val="1"/>
    </w:pPr>
    <w:rPr>
      <w:rFonts w:ascii="Trebuchet MS" w:hAnsi="Trebuchet MS" w:cs="Trebuchet MS"/>
      <w:b/>
      <w:bCs/>
      <w:i/>
      <w:iCs/>
      <w:sz w:val="26"/>
      <w:szCs w:val="26"/>
    </w:rPr>
  </w:style>
  <w:style w:type="paragraph" w:customStyle="1" w:styleId="3">
    <w:name w:val="Заглавие 3"/>
    <w:basedOn w:val="a"/>
    <w:next w:val="a0"/>
    <w:pPr>
      <w:numPr>
        <w:ilvl w:val="2"/>
        <w:numId w:val="1"/>
      </w:numPr>
      <w:spacing w:before="160" w:after="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customStyle="1" w:styleId="4">
    <w:name w:val="Заглавие 4"/>
    <w:basedOn w:val="a"/>
    <w:next w:val="a0"/>
    <w:pPr>
      <w:numPr>
        <w:ilvl w:val="3"/>
        <w:numId w:val="1"/>
      </w:numPr>
      <w:spacing w:before="160" w:after="0"/>
      <w:outlineLvl w:val="3"/>
    </w:pPr>
    <w:rPr>
      <w:rFonts w:ascii="Trebuchet MS" w:hAnsi="Trebuchet MS" w:cs="Trebuchet MS"/>
      <w:b/>
      <w:bCs/>
      <w:i/>
      <w:iCs/>
      <w:color w:val="666666"/>
      <w:sz w:val="19"/>
      <w:szCs w:val="19"/>
      <w:u w:val="single"/>
    </w:rPr>
  </w:style>
  <w:style w:type="paragraph" w:customStyle="1" w:styleId="5">
    <w:name w:val="Заглавие 5"/>
    <w:basedOn w:val="a"/>
    <w:next w:val="a0"/>
    <w:pPr>
      <w:numPr>
        <w:ilvl w:val="4"/>
        <w:numId w:val="1"/>
      </w:numPr>
      <w:spacing w:before="160" w:after="0"/>
      <w:outlineLvl w:val="4"/>
    </w:pPr>
    <w:rPr>
      <w:rFonts w:ascii="Trebuchet MS" w:hAnsi="Trebuchet MS" w:cs="Trebuchet MS"/>
      <w:b/>
      <w:bCs/>
      <w:color w:val="666666"/>
      <w:sz w:val="19"/>
      <w:szCs w:val="19"/>
    </w:rPr>
  </w:style>
  <w:style w:type="paragraph" w:customStyle="1" w:styleId="6">
    <w:name w:val="Заглавие 6"/>
    <w:basedOn w:val="a"/>
    <w:next w:val="a0"/>
    <w:pPr>
      <w:numPr>
        <w:ilvl w:val="5"/>
        <w:numId w:val="1"/>
      </w:numPr>
      <w:spacing w:before="160" w:after="0"/>
      <w:outlineLvl w:val="5"/>
    </w:pPr>
    <w:rPr>
      <w:rFonts w:ascii="Trebuchet MS" w:hAnsi="Trebuchet MS" w:cs="Trebuchet MS"/>
      <w:b/>
      <w:bCs/>
      <w:i/>
      <w:iCs/>
      <w:color w:val="666666"/>
      <w:sz w:val="17"/>
      <w:szCs w:val="17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color w:val="00000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color w:val="000000"/>
      <w:sz w:val="16"/>
      <w:szCs w:val="16"/>
      <w:lang w:val="bg-BG" w:eastAsia="bg-BG"/>
    </w:rPr>
  </w:style>
  <w:style w:type="character" w:customStyle="1" w:styleId="a1">
    <w:name w:val="Символи за номериране"/>
  </w:style>
  <w:style w:type="paragraph" w:customStyle="1" w:styleId="a2">
    <w:name w:val="Заглавие"/>
    <w:basedOn w:val="a"/>
    <w:next w:val="a0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a0">
    <w:name w:val="Основен текст"/>
    <w:basedOn w:val="a"/>
    <w:pPr>
      <w:spacing w:after="120"/>
    </w:pPr>
  </w:style>
  <w:style w:type="paragraph" w:customStyle="1" w:styleId="a3">
    <w:name w:val="Списък"/>
    <w:basedOn w:val="a0"/>
    <w:rPr>
      <w:rFonts w:cs="Lohit Hindi"/>
    </w:rPr>
  </w:style>
  <w:style w:type="paragraph" w:customStyle="1" w:styleId="a4">
    <w:name w:val="Надпис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5">
    <w:name w:val="Указател"/>
    <w:basedOn w:val="a"/>
    <w:pPr>
      <w:suppressLineNumbers/>
    </w:pPr>
    <w:rPr>
      <w:rFonts w:cs="Lohit Hindi"/>
    </w:rPr>
  </w:style>
  <w:style w:type="paragraph" w:customStyle="1" w:styleId="a6">
    <w:name w:val="Заглавие на документ"/>
    <w:basedOn w:val="a"/>
    <w:next w:val="a7"/>
    <w:pPr>
      <w:jc w:val="center"/>
    </w:pPr>
    <w:rPr>
      <w:rFonts w:ascii="Trebuchet MS" w:hAnsi="Trebuchet MS" w:cs="Trebuchet MS"/>
      <w:b/>
      <w:bCs/>
      <w:sz w:val="42"/>
      <w:szCs w:val="42"/>
    </w:rPr>
  </w:style>
  <w:style w:type="paragraph" w:customStyle="1" w:styleId="a7">
    <w:name w:val="Подзаглавие"/>
    <w:basedOn w:val="a"/>
    <w:next w:val="a0"/>
    <w:pPr>
      <w:jc w:val="center"/>
    </w:pPr>
    <w:rPr>
      <w:rFonts w:ascii="Trebuchet MS" w:hAnsi="Trebuchet MS" w:cs="Trebuchet MS"/>
      <w:i/>
      <w:iCs/>
      <w:color w:val="666666"/>
      <w:sz w:val="26"/>
      <w:szCs w:val="26"/>
    </w:rPr>
  </w:style>
  <w:style w:type="paragraph" w:styleId="BalloonText">
    <w:name w:val="Balloon Text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45D"/>
  </w:style>
  <w:style w:type="paragraph" w:styleId="Footer">
    <w:name w:val="footer"/>
    <w:basedOn w:val="Normal"/>
    <w:link w:val="FooterChar"/>
    <w:uiPriority w:val="99"/>
    <w:unhideWhenUsed/>
    <w:rsid w:val="00E8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45D"/>
  </w:style>
  <w:style w:type="paragraph" w:styleId="ListParagraph">
    <w:name w:val="List Paragraph"/>
    <w:basedOn w:val="Normal"/>
    <w:uiPriority w:val="34"/>
    <w:qFormat/>
    <w:rsid w:val="00604CBD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6F4D8D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Times New Roman" w:hAnsi="Liberation Serif" w:cs="Liberation Serif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6F4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tabs>
        <w:tab w:val="left" w:pos="720"/>
      </w:tabs>
      <w:suppressAutoHyphens/>
    </w:pPr>
    <w:rPr>
      <w:rFonts w:ascii="Arial" w:eastAsia="Times New Roman" w:hAnsi="Arial" w:cs="Arial"/>
      <w:color w:val="000000"/>
    </w:rPr>
  </w:style>
  <w:style w:type="paragraph" w:customStyle="1" w:styleId="1">
    <w:name w:val="Заглавие 1"/>
    <w:basedOn w:val="a"/>
    <w:next w:val="a0"/>
    <w:pPr>
      <w:spacing w:before="200" w:after="0"/>
    </w:pPr>
    <w:rPr>
      <w:rFonts w:ascii="Trebuchet MS" w:hAnsi="Trebuchet MS" w:cs="Trebuchet MS"/>
      <w:b/>
      <w:bCs/>
      <w:sz w:val="32"/>
      <w:szCs w:val="32"/>
    </w:rPr>
  </w:style>
  <w:style w:type="paragraph" w:customStyle="1" w:styleId="2">
    <w:name w:val="Заглавие 2"/>
    <w:basedOn w:val="a"/>
    <w:next w:val="a0"/>
    <w:pPr>
      <w:numPr>
        <w:ilvl w:val="1"/>
        <w:numId w:val="1"/>
      </w:numPr>
      <w:spacing w:before="200" w:after="0"/>
      <w:outlineLvl w:val="1"/>
    </w:pPr>
    <w:rPr>
      <w:rFonts w:ascii="Trebuchet MS" w:hAnsi="Trebuchet MS" w:cs="Trebuchet MS"/>
      <w:b/>
      <w:bCs/>
      <w:i/>
      <w:iCs/>
      <w:sz w:val="26"/>
      <w:szCs w:val="26"/>
    </w:rPr>
  </w:style>
  <w:style w:type="paragraph" w:customStyle="1" w:styleId="3">
    <w:name w:val="Заглавие 3"/>
    <w:basedOn w:val="a"/>
    <w:next w:val="a0"/>
    <w:pPr>
      <w:numPr>
        <w:ilvl w:val="2"/>
        <w:numId w:val="1"/>
      </w:numPr>
      <w:spacing w:before="160" w:after="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customStyle="1" w:styleId="4">
    <w:name w:val="Заглавие 4"/>
    <w:basedOn w:val="a"/>
    <w:next w:val="a0"/>
    <w:pPr>
      <w:numPr>
        <w:ilvl w:val="3"/>
        <w:numId w:val="1"/>
      </w:numPr>
      <w:spacing w:before="160" w:after="0"/>
      <w:outlineLvl w:val="3"/>
    </w:pPr>
    <w:rPr>
      <w:rFonts w:ascii="Trebuchet MS" w:hAnsi="Trebuchet MS" w:cs="Trebuchet MS"/>
      <w:b/>
      <w:bCs/>
      <w:i/>
      <w:iCs/>
      <w:color w:val="666666"/>
      <w:sz w:val="19"/>
      <w:szCs w:val="19"/>
      <w:u w:val="single"/>
    </w:rPr>
  </w:style>
  <w:style w:type="paragraph" w:customStyle="1" w:styleId="5">
    <w:name w:val="Заглавие 5"/>
    <w:basedOn w:val="a"/>
    <w:next w:val="a0"/>
    <w:pPr>
      <w:numPr>
        <w:ilvl w:val="4"/>
        <w:numId w:val="1"/>
      </w:numPr>
      <w:spacing w:before="160" w:after="0"/>
      <w:outlineLvl w:val="4"/>
    </w:pPr>
    <w:rPr>
      <w:rFonts w:ascii="Trebuchet MS" w:hAnsi="Trebuchet MS" w:cs="Trebuchet MS"/>
      <w:b/>
      <w:bCs/>
      <w:color w:val="666666"/>
      <w:sz w:val="19"/>
      <w:szCs w:val="19"/>
    </w:rPr>
  </w:style>
  <w:style w:type="paragraph" w:customStyle="1" w:styleId="6">
    <w:name w:val="Заглавие 6"/>
    <w:basedOn w:val="a"/>
    <w:next w:val="a0"/>
    <w:pPr>
      <w:numPr>
        <w:ilvl w:val="5"/>
        <w:numId w:val="1"/>
      </w:numPr>
      <w:spacing w:before="160" w:after="0"/>
      <w:outlineLvl w:val="5"/>
    </w:pPr>
    <w:rPr>
      <w:rFonts w:ascii="Trebuchet MS" w:hAnsi="Trebuchet MS" w:cs="Trebuchet MS"/>
      <w:b/>
      <w:bCs/>
      <w:i/>
      <w:iCs/>
      <w:color w:val="666666"/>
      <w:sz w:val="17"/>
      <w:szCs w:val="17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color w:val="00000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color w:val="000000"/>
      <w:sz w:val="16"/>
      <w:szCs w:val="16"/>
      <w:lang w:val="bg-BG" w:eastAsia="bg-BG"/>
    </w:rPr>
  </w:style>
  <w:style w:type="character" w:customStyle="1" w:styleId="a1">
    <w:name w:val="Символи за номериране"/>
  </w:style>
  <w:style w:type="paragraph" w:customStyle="1" w:styleId="a2">
    <w:name w:val="Заглавие"/>
    <w:basedOn w:val="a"/>
    <w:next w:val="a0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a0">
    <w:name w:val="Основен текст"/>
    <w:basedOn w:val="a"/>
    <w:pPr>
      <w:spacing w:after="120"/>
    </w:pPr>
  </w:style>
  <w:style w:type="paragraph" w:customStyle="1" w:styleId="a3">
    <w:name w:val="Списък"/>
    <w:basedOn w:val="a0"/>
    <w:rPr>
      <w:rFonts w:cs="Lohit Hindi"/>
    </w:rPr>
  </w:style>
  <w:style w:type="paragraph" w:customStyle="1" w:styleId="a4">
    <w:name w:val="Надпис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5">
    <w:name w:val="Указател"/>
    <w:basedOn w:val="a"/>
    <w:pPr>
      <w:suppressLineNumbers/>
    </w:pPr>
    <w:rPr>
      <w:rFonts w:cs="Lohit Hindi"/>
    </w:rPr>
  </w:style>
  <w:style w:type="paragraph" w:customStyle="1" w:styleId="a6">
    <w:name w:val="Заглавие на документ"/>
    <w:basedOn w:val="a"/>
    <w:next w:val="a7"/>
    <w:pPr>
      <w:jc w:val="center"/>
    </w:pPr>
    <w:rPr>
      <w:rFonts w:ascii="Trebuchet MS" w:hAnsi="Trebuchet MS" w:cs="Trebuchet MS"/>
      <w:b/>
      <w:bCs/>
      <w:sz w:val="42"/>
      <w:szCs w:val="42"/>
    </w:rPr>
  </w:style>
  <w:style w:type="paragraph" w:customStyle="1" w:styleId="a7">
    <w:name w:val="Подзаглавие"/>
    <w:basedOn w:val="a"/>
    <w:next w:val="a0"/>
    <w:pPr>
      <w:jc w:val="center"/>
    </w:pPr>
    <w:rPr>
      <w:rFonts w:ascii="Trebuchet MS" w:hAnsi="Trebuchet MS" w:cs="Trebuchet MS"/>
      <w:i/>
      <w:iCs/>
      <w:color w:val="666666"/>
      <w:sz w:val="26"/>
      <w:szCs w:val="26"/>
    </w:rPr>
  </w:style>
  <w:style w:type="paragraph" w:styleId="BalloonText">
    <w:name w:val="Balloon Text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45D"/>
  </w:style>
  <w:style w:type="paragraph" w:styleId="Footer">
    <w:name w:val="footer"/>
    <w:basedOn w:val="Normal"/>
    <w:link w:val="FooterChar"/>
    <w:uiPriority w:val="99"/>
    <w:unhideWhenUsed/>
    <w:rsid w:val="00E8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45D"/>
  </w:style>
  <w:style w:type="paragraph" w:styleId="ListParagraph">
    <w:name w:val="List Paragraph"/>
    <w:basedOn w:val="Normal"/>
    <w:uiPriority w:val="34"/>
    <w:qFormat/>
    <w:rsid w:val="00604CBD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6F4D8D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Times New Roman" w:hAnsi="Liberation Serif" w:cs="Liberation Serif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6F4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Rusko Shikov</dc:creator>
  <cp:lastModifiedBy>Rusko Shikov</cp:lastModifiedBy>
  <cp:revision>11</cp:revision>
  <dcterms:created xsi:type="dcterms:W3CDTF">2013-11-20T18:17:00Z</dcterms:created>
  <dcterms:modified xsi:type="dcterms:W3CDTF">2013-11-22T08:03:00Z</dcterms:modified>
</cp:coreProperties>
</file>