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11008" w:type="dxa"/>
        <w:tblLayout w:type="fixed"/>
        <w:tblLook w:val="04A0" w:firstRow="1" w:lastRow="0" w:firstColumn="1" w:lastColumn="0" w:noHBand="0" w:noVBand="1"/>
      </w:tblPr>
      <w:tblGrid>
        <w:gridCol w:w="2752"/>
        <w:gridCol w:w="2752"/>
        <w:gridCol w:w="2752"/>
        <w:gridCol w:w="2752"/>
      </w:tblGrid>
      <w:tr w:rsidRPr="0055075A" w:rsidR="004B2CB2" w:rsidTr="3B8D8B11" w14:paraId="013BB49C" w14:textId="77777777">
        <w:trPr>
          <w:trHeight w:val="791"/>
        </w:trPr>
        <w:tc>
          <w:tcPr>
            <w:tcW w:w="2752" w:type="dxa"/>
            <w:tcBorders>
              <w:top w:val="nil"/>
              <w:left w:val="nil"/>
              <w:bottom w:val="nil"/>
              <w:right w:val="nil"/>
            </w:tcBorders>
            <w:shd w:val="clear" w:color="auto" w:fill="auto"/>
            <w:tcMar/>
            <w:vAlign w:val="center"/>
          </w:tcPr>
          <w:p w:rsidRPr="0055075A" w:rsidR="004B2CB2" w:rsidP="004B2CB2" w:rsidRDefault="004B2CB2" w14:paraId="2C1220EA" w14:textId="358B09CE">
            <w:pPr>
              <w:rPr>
                <w:rFonts w:asciiTheme="majorHAnsi" w:hAnsiTheme="majorHAnsi"/>
                <w:sz w:val="48"/>
                <w:szCs w:val="48"/>
              </w:rPr>
            </w:pPr>
            <w:r>
              <w:rPr>
                <w:rFonts w:asciiTheme="majorHAnsi" w:hAnsiTheme="majorHAnsi"/>
                <w:noProof/>
                <w:sz w:val="48"/>
                <w:szCs w:val="48"/>
              </w:rPr>
              <w:drawing>
                <wp:inline distT="0" distB="0" distL="0" distR="0" wp14:anchorId="3203E300" wp14:editId="6C3ED5CC">
                  <wp:extent cx="1028700" cy="418134"/>
                  <wp:effectExtent l="0" t="0" r="0" b="0"/>
                  <wp:docPr id="1" name="Picture 1"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0"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8256" w:type="dxa"/>
            <w:gridSpan w:val="3"/>
            <w:tcBorders>
              <w:top w:val="single" w:color="694F08" w:themeColor="background2" w:themeShade="40" w:sz="4" w:space="0"/>
              <w:left w:val="nil"/>
              <w:bottom w:val="nil"/>
              <w:right w:val="single" w:color="694F08" w:themeColor="background2" w:themeShade="40" w:sz="4" w:space="0"/>
            </w:tcBorders>
            <w:shd w:val="clear" w:color="auto" w:fill="694F08" w:themeFill="background2" w:themeFillShade="40"/>
            <w:tcMar/>
            <w:vAlign w:val="center"/>
          </w:tcPr>
          <w:p w:rsidR="000E4CC7" w:rsidP="004B2CB2" w:rsidRDefault="00F60072" w14:paraId="39A98817" w14:textId="6469CB59">
            <w:pPr>
              <w:ind w:left="720" w:hanging="720"/>
              <w:jc w:val="center"/>
              <w:rPr>
                <w:rFonts w:asciiTheme="majorHAnsi" w:hAnsiTheme="majorHAnsi"/>
                <w:color w:val="FFFFFF" w:themeColor="background1"/>
                <w:sz w:val="48"/>
                <w:szCs w:val="48"/>
              </w:rPr>
            </w:pPr>
            <w:r>
              <w:rPr>
                <w:rFonts w:asciiTheme="majorHAnsi" w:hAnsiTheme="majorHAnsi"/>
                <w:color w:val="FFFFFF" w:themeColor="background1"/>
                <w:sz w:val="48"/>
                <w:szCs w:val="48"/>
              </w:rPr>
              <w:t>Business Intelligence</w:t>
            </w:r>
          </w:p>
          <w:p w:rsidRPr="004B2CB2" w:rsidR="004B2CB2" w:rsidP="41909D0B" w:rsidRDefault="000E4CC7" w14:paraId="0D57ED6A" w14:textId="5A2BBB50">
            <w:pPr>
              <w:ind w:left="720" w:hanging="720"/>
              <w:jc w:val="center"/>
              <w:rPr>
                <w:rFonts w:asciiTheme="majorHAnsi" w:hAnsiTheme="majorHAnsi"/>
                <w:color w:val="FFFFFF" w:themeColor="background1"/>
                <w:sz w:val="48"/>
                <w:szCs w:val="48"/>
              </w:rPr>
            </w:pPr>
            <w:r w:rsidRPr="6C8F1093">
              <w:rPr>
                <w:rFonts w:asciiTheme="majorHAnsi" w:hAnsiTheme="majorHAnsi"/>
                <w:color w:val="FFFFFF" w:themeColor="background1"/>
                <w:sz w:val="48"/>
                <w:szCs w:val="48"/>
              </w:rPr>
              <w:t>Practical</w:t>
            </w:r>
            <w:r w:rsidRPr="6C8F1093" w:rsidR="00112CDB">
              <w:rPr>
                <w:rFonts w:asciiTheme="majorHAnsi" w:hAnsiTheme="majorHAnsi"/>
                <w:color w:val="FFFFFF" w:themeColor="background1"/>
                <w:sz w:val="48"/>
                <w:szCs w:val="48"/>
              </w:rPr>
              <w:t xml:space="preserve"> #</w:t>
            </w:r>
            <w:r w:rsidR="009636F9">
              <w:rPr>
                <w:rFonts w:asciiTheme="majorHAnsi" w:hAnsiTheme="majorHAnsi"/>
                <w:color w:val="FFFFFF" w:themeColor="background1"/>
                <w:sz w:val="48"/>
                <w:szCs w:val="48"/>
              </w:rPr>
              <w:t>4</w:t>
            </w:r>
          </w:p>
        </w:tc>
      </w:tr>
      <w:tr w:rsidRPr="0055075A" w:rsidR="0055075A" w:rsidTr="3B8D8B11" w14:paraId="10053FA5" w14:textId="77777777">
        <w:tc>
          <w:tcPr>
            <w:tcW w:w="2752" w:type="dxa"/>
            <w:tcBorders>
              <w:top w:val="nil"/>
              <w:left w:val="nil"/>
              <w:bottom w:val="single" w:color="D29F0F" w:themeColor="background2" w:themeShade="80" w:sz="4" w:space="0"/>
              <w:right w:val="nil"/>
            </w:tcBorders>
            <w:tcMar/>
          </w:tcPr>
          <w:p w:rsidRPr="0055075A" w:rsidR="00E86374" w:rsidRDefault="00E86374" w14:paraId="6A8C6D05" w14:textId="77777777"/>
        </w:tc>
        <w:tc>
          <w:tcPr>
            <w:tcW w:w="2752" w:type="dxa"/>
            <w:tcBorders>
              <w:top w:val="nil"/>
              <w:left w:val="nil"/>
              <w:bottom w:val="single" w:color="D29F0F" w:themeColor="background2" w:themeShade="80" w:sz="4" w:space="0"/>
              <w:right w:val="nil"/>
            </w:tcBorders>
            <w:tcMar/>
          </w:tcPr>
          <w:p w:rsidRPr="0055075A" w:rsidR="00E86374" w:rsidRDefault="00E86374" w14:paraId="283F3EAF" w14:textId="77777777"/>
        </w:tc>
        <w:tc>
          <w:tcPr>
            <w:tcW w:w="2752" w:type="dxa"/>
            <w:tcBorders>
              <w:top w:val="nil"/>
              <w:left w:val="nil"/>
              <w:bottom w:val="single" w:color="D29F0F" w:themeColor="background2" w:themeShade="80" w:sz="4" w:space="0"/>
              <w:right w:val="nil"/>
            </w:tcBorders>
            <w:tcMar/>
          </w:tcPr>
          <w:p w:rsidRPr="0055075A" w:rsidR="00E86374" w:rsidRDefault="00E86374" w14:paraId="1D548F73" w14:textId="77777777"/>
        </w:tc>
        <w:tc>
          <w:tcPr>
            <w:tcW w:w="2752" w:type="dxa"/>
            <w:tcBorders>
              <w:top w:val="nil"/>
              <w:left w:val="nil"/>
              <w:bottom w:val="single" w:color="D29F0F" w:themeColor="background2" w:themeShade="80" w:sz="4" w:space="0"/>
              <w:right w:val="nil"/>
            </w:tcBorders>
            <w:tcMar/>
          </w:tcPr>
          <w:p w:rsidRPr="0055075A" w:rsidR="00E86374" w:rsidRDefault="00E86374" w14:paraId="500FFA61" w14:textId="77777777"/>
        </w:tc>
      </w:tr>
      <w:tr w:rsidRPr="0055075A" w:rsidR="00F60072" w:rsidTr="3B8D8B11" w14:paraId="58CFFD68" w14:textId="77777777">
        <w:trPr>
          <w:trHeight w:val="359"/>
        </w:trPr>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60072" w:rsidP="00815E6D" w:rsidRDefault="00F60072" w14:paraId="63F88304" w14:textId="28C29B43">
            <w:pPr>
              <w:rPr>
                <w:b/>
                <w:bCs/>
                <w:sz w:val="24"/>
                <w:szCs w:val="24"/>
              </w:rPr>
            </w:pPr>
            <w:r w:rsidRPr="00204FA3">
              <w:rPr>
                <w:b/>
                <w:bCs/>
                <w:sz w:val="24"/>
                <w:szCs w:val="24"/>
              </w:rPr>
              <w:t>Name</w:t>
            </w:r>
          </w:p>
        </w:tc>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60072" w:rsidP="00815E6D" w:rsidRDefault="00074FDC" w14:paraId="4FC71E5F" w14:textId="5C571825">
            <w:pPr>
              <w:rPr>
                <w:sz w:val="24"/>
                <w:szCs w:val="24"/>
              </w:rPr>
            </w:pPr>
            <w:r>
              <w:rPr>
                <w:sz w:val="24"/>
                <w:szCs w:val="24"/>
              </w:rPr>
              <w:t>SWEETY DANIEL</w:t>
            </w:r>
          </w:p>
        </w:tc>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60072" w:rsidP="000E4CC7" w:rsidRDefault="00F60072" w14:paraId="24E50E43" w14:textId="19F71E86">
            <w:pPr>
              <w:rPr>
                <w:b/>
                <w:bCs/>
                <w:sz w:val="24"/>
                <w:szCs w:val="24"/>
              </w:rPr>
            </w:pPr>
            <w:r w:rsidRPr="00204FA3">
              <w:rPr>
                <w:b/>
                <w:bCs/>
                <w:sz w:val="24"/>
                <w:szCs w:val="24"/>
              </w:rPr>
              <w:t>Roll Number</w:t>
            </w:r>
          </w:p>
        </w:tc>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60072" w:rsidP="00815E6D" w:rsidRDefault="00074FDC" w14:paraId="0260DB76" w14:textId="481E0114">
            <w:pPr>
              <w:rPr>
                <w:sz w:val="24"/>
                <w:szCs w:val="24"/>
              </w:rPr>
            </w:pPr>
            <w:r>
              <w:rPr>
                <w:sz w:val="24"/>
                <w:szCs w:val="24"/>
              </w:rPr>
              <w:t>21302D0012</w:t>
            </w:r>
          </w:p>
        </w:tc>
      </w:tr>
      <w:tr w:rsidRPr="0055075A" w:rsidR="0055075A" w:rsidTr="3B8D8B11" w14:paraId="0D168234" w14:textId="77777777">
        <w:trPr>
          <w:trHeight w:val="359"/>
        </w:trPr>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E86374" w:rsidP="00815E6D" w:rsidRDefault="00F60072" w14:paraId="34675FB4" w14:textId="72C9514A">
            <w:pPr>
              <w:rPr>
                <w:b/>
                <w:bCs/>
                <w:sz w:val="24"/>
                <w:szCs w:val="24"/>
              </w:rPr>
            </w:pPr>
            <w:r>
              <w:rPr>
                <w:b/>
                <w:bCs/>
                <w:sz w:val="24"/>
                <w:szCs w:val="24"/>
              </w:rPr>
              <w:t>Class</w:t>
            </w:r>
          </w:p>
        </w:tc>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E86374" w:rsidP="00815E6D" w:rsidRDefault="00FC4629" w14:paraId="7CCF5028" w14:textId="1DE880A7">
            <w:pPr>
              <w:rPr>
                <w:sz w:val="24"/>
                <w:szCs w:val="24"/>
              </w:rPr>
            </w:pPr>
            <w:r>
              <w:rPr>
                <w:sz w:val="24"/>
                <w:szCs w:val="24"/>
              </w:rPr>
              <w:t>TYBSCIT</w:t>
            </w:r>
          </w:p>
        </w:tc>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E86374" w:rsidP="000E4CC7" w:rsidRDefault="00F60072" w14:paraId="38431195" w14:textId="47DBCCC6">
            <w:pPr>
              <w:rPr>
                <w:b/>
                <w:bCs/>
                <w:sz w:val="24"/>
                <w:szCs w:val="24"/>
              </w:rPr>
            </w:pPr>
            <w:r>
              <w:rPr>
                <w:b/>
                <w:bCs/>
                <w:sz w:val="24"/>
                <w:szCs w:val="24"/>
              </w:rPr>
              <w:t>Division</w:t>
            </w:r>
          </w:p>
        </w:tc>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E86374" w:rsidP="00815E6D" w:rsidRDefault="00FC4629" w14:paraId="00064F22" w14:textId="7B9C4DC6">
            <w:pPr>
              <w:rPr>
                <w:sz w:val="24"/>
                <w:szCs w:val="24"/>
              </w:rPr>
            </w:pPr>
            <w:r>
              <w:rPr>
                <w:sz w:val="24"/>
                <w:szCs w:val="24"/>
              </w:rPr>
              <w:t>A</w:t>
            </w:r>
          </w:p>
        </w:tc>
      </w:tr>
      <w:tr w:rsidRPr="0055075A" w:rsidR="0055075A" w:rsidTr="3B8D8B11" w14:paraId="39E54F47" w14:textId="77777777">
        <w:trPr>
          <w:trHeight w:val="359"/>
        </w:trPr>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2242D" w:rsidP="00815E6D" w:rsidRDefault="00F2242D" w14:paraId="338DB6DF" w14:textId="77777777">
            <w:pPr>
              <w:rPr>
                <w:b/>
                <w:bCs/>
                <w:sz w:val="24"/>
                <w:szCs w:val="24"/>
              </w:rPr>
            </w:pPr>
            <w:r w:rsidRPr="00204FA3">
              <w:rPr>
                <w:b/>
                <w:bCs/>
                <w:sz w:val="24"/>
                <w:szCs w:val="24"/>
              </w:rPr>
              <w:t>Subject/Course:</w:t>
            </w:r>
          </w:p>
        </w:tc>
        <w:tc>
          <w:tcPr>
            <w:tcW w:w="8256" w:type="dxa"/>
            <w:gridSpan w:val="3"/>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2242D" w:rsidP="00815E6D" w:rsidRDefault="00F60072" w14:paraId="5EAD5010" w14:textId="1904C456">
            <w:pPr>
              <w:rPr>
                <w:sz w:val="24"/>
                <w:szCs w:val="24"/>
              </w:rPr>
            </w:pPr>
            <w:r>
              <w:rPr>
                <w:sz w:val="24"/>
                <w:szCs w:val="24"/>
              </w:rPr>
              <w:t>Business intelligence</w:t>
            </w:r>
          </w:p>
        </w:tc>
      </w:tr>
      <w:tr w:rsidRPr="0055075A" w:rsidR="0055075A" w:rsidTr="3B8D8B11" w14:paraId="0809B0DA" w14:textId="77777777">
        <w:trPr>
          <w:trHeight w:val="359"/>
        </w:trPr>
        <w:tc>
          <w:tcPr>
            <w:tcW w:w="2752"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2242D" w:rsidP="00815E6D" w:rsidRDefault="00495576" w14:paraId="2D1F2BFD" w14:textId="7FD47353">
            <w:pPr>
              <w:rPr>
                <w:b/>
                <w:bCs/>
                <w:sz w:val="24"/>
                <w:szCs w:val="24"/>
              </w:rPr>
            </w:pPr>
            <w:r w:rsidRPr="00204FA3">
              <w:rPr>
                <w:b/>
                <w:bCs/>
                <w:sz w:val="24"/>
                <w:szCs w:val="24"/>
              </w:rPr>
              <w:t>Topic</w:t>
            </w:r>
          </w:p>
        </w:tc>
        <w:tc>
          <w:tcPr>
            <w:tcW w:w="8256" w:type="dxa"/>
            <w:gridSpan w:val="3"/>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2242D" w:rsidP="00815E6D" w:rsidRDefault="009636F9" w14:paraId="1FE7508B" w14:textId="76A83B52">
            <w:pPr>
              <w:rPr>
                <w:sz w:val="24"/>
                <w:szCs w:val="24"/>
              </w:rPr>
            </w:pPr>
            <w:r>
              <w:rPr>
                <w:sz w:val="24"/>
                <w:szCs w:val="24"/>
              </w:rPr>
              <w:t>Visualizations</w:t>
            </w:r>
          </w:p>
        </w:tc>
      </w:tr>
      <w:tr w:rsidRPr="0055075A" w:rsidR="0055075A" w:rsidTr="3B8D8B11" w14:paraId="73787E46" w14:textId="77777777">
        <w:trPr>
          <w:trHeight w:val="359"/>
        </w:trPr>
        <w:tc>
          <w:tcPr>
            <w:tcW w:w="2752"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05049229" w14:textId="77777777"/>
        </w:tc>
        <w:tc>
          <w:tcPr>
            <w:tcW w:w="2752"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1B67D616" w14:textId="77777777"/>
        </w:tc>
        <w:tc>
          <w:tcPr>
            <w:tcW w:w="2752"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798CBD64" w14:textId="77777777"/>
        </w:tc>
        <w:tc>
          <w:tcPr>
            <w:tcW w:w="2752"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274A9666" w14:textId="77777777"/>
        </w:tc>
      </w:tr>
      <w:tr w:rsidRPr="0055075A" w:rsidR="0055075A" w:rsidTr="3B8D8B11" w14:paraId="0F1BD831" w14:textId="77777777">
        <w:trPr>
          <w:trHeight w:val="359"/>
        </w:trPr>
        <w:tc>
          <w:tcPr>
            <w:tcW w:w="11008" w:type="dxa"/>
            <w:gridSpan w:val="4"/>
            <w:tcBorders>
              <w:top w:val="single" w:color="F3CC5F" w:themeColor="background2" w:themeShade="BF" w:sz="4" w:space="0"/>
              <w:left w:val="single" w:color="F3CC5F" w:themeColor="background2" w:themeShade="BF" w:sz="4" w:space="0"/>
              <w:bottom w:val="single" w:color="D29F0F" w:themeColor="background2" w:themeShade="80" w:sz="4" w:space="0"/>
              <w:right w:val="single" w:color="F3CC5F" w:themeColor="background2" w:themeShade="BF" w:sz="4" w:space="0"/>
            </w:tcBorders>
            <w:shd w:val="clear" w:color="auto" w:fill="FFCC00"/>
            <w:tcMar/>
            <w:vAlign w:val="center"/>
          </w:tcPr>
          <w:p w:rsidRPr="0055075A" w:rsidR="00F60072" w:rsidP="0050067E" w:rsidRDefault="003776BA" w14:paraId="70913E9C" w14:textId="17B36102">
            <w:pPr>
              <w:rPr>
                <w:b/>
                <w:bCs/>
              </w:rPr>
            </w:pPr>
            <w:r>
              <w:rPr>
                <w:b/>
                <w:bCs/>
                <w:sz w:val="28"/>
                <w:szCs w:val="28"/>
              </w:rPr>
              <w:t xml:space="preserve">What is </w:t>
            </w:r>
            <w:r w:rsidR="009636F9">
              <w:rPr>
                <w:b/>
                <w:bCs/>
                <w:sz w:val="28"/>
                <w:szCs w:val="28"/>
              </w:rPr>
              <w:t>Report in Power BI</w:t>
            </w:r>
            <w:r>
              <w:rPr>
                <w:b/>
                <w:bCs/>
                <w:sz w:val="28"/>
                <w:szCs w:val="28"/>
              </w:rPr>
              <w:t>?</w:t>
            </w:r>
          </w:p>
        </w:tc>
      </w:tr>
      <w:tr w:rsidRPr="0055075A" w:rsidR="0055075A" w:rsidTr="3B8D8B11" w14:paraId="7F6A000C" w14:textId="77777777">
        <w:trPr>
          <w:trHeight w:val="746"/>
        </w:trPr>
        <w:tc>
          <w:tcPr>
            <w:tcW w:w="11008"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Pr="0055075A" w:rsidR="000E4CC7" w:rsidP="72D6945F" w:rsidRDefault="000E4CC7" w14:paraId="26DCF08F" w14:textId="3BD7B04D">
            <w:pPr>
              <w:pStyle w:val="ListParagraph"/>
              <w:numPr>
                <w:ilvl w:val="0"/>
                <w:numId w:val="3"/>
              </w:numPr>
              <w:rPr>
                <w:rFonts w:ascii="Times New Roman" w:hAnsi="Times New Roman" w:eastAsia="Times New Roman" w:cs="Times New Roman"/>
                <w:sz w:val="24"/>
                <w:szCs w:val="24"/>
              </w:rPr>
            </w:pPr>
            <w:r w:rsidRPr="72D6945F" w:rsidR="006F3DFE">
              <w:rPr>
                <w:rFonts w:ascii="Times New Roman" w:hAnsi="Times New Roman" w:eastAsia="Times New Roman" w:cs="Times New Roman"/>
                <w:sz w:val="24"/>
                <w:szCs w:val="24"/>
              </w:rPr>
              <w:t xml:space="preserve">Reports are static documents that </w:t>
            </w:r>
            <w:r w:rsidRPr="72D6945F" w:rsidR="006F3DFE">
              <w:rPr>
                <w:rFonts w:ascii="Times New Roman" w:hAnsi="Times New Roman" w:eastAsia="Times New Roman" w:cs="Times New Roman"/>
                <w:sz w:val="24"/>
                <w:szCs w:val="24"/>
              </w:rPr>
              <w:t>contain</w:t>
            </w:r>
            <w:r w:rsidRPr="72D6945F" w:rsidR="006F3DFE">
              <w:rPr>
                <w:rFonts w:ascii="Times New Roman" w:hAnsi="Times New Roman" w:eastAsia="Times New Roman" w:cs="Times New Roman"/>
                <w:sz w:val="24"/>
                <w:szCs w:val="24"/>
              </w:rPr>
              <w:t xml:space="preserve"> data in text and table form. They sometimes include visuals such as basic graphs and charts but are mostly organized to highlight specific raw numbers or relevant data sets.</w:t>
            </w:r>
            <w:r w:rsidRPr="72D6945F" w:rsidR="006F3DFE">
              <w:rPr>
                <w:sz w:val="20"/>
                <w:szCs w:val="20"/>
              </w:rPr>
              <w:t xml:space="preserve"> </w:t>
            </w:r>
          </w:p>
          <w:p w:rsidRPr="0055075A" w:rsidR="000E4CC7" w:rsidP="72D6945F" w:rsidRDefault="000E4CC7" w14:paraId="032F3AA8" w14:textId="4303D814">
            <w:pPr>
              <w:pStyle w:val="ListParagraph"/>
              <w:numPr>
                <w:ilvl w:val="0"/>
                <w:numId w:val="3"/>
              </w:numPr>
              <w:rPr>
                <w:rFonts w:ascii="Times New Roman" w:hAnsi="Times New Roman" w:eastAsia="Times New Roman" w:cs="Times New Roman"/>
                <w:sz w:val="24"/>
                <w:szCs w:val="24"/>
              </w:rPr>
            </w:pPr>
            <w:r w:rsidRPr="72D6945F" w:rsidR="006F3DFE">
              <w:rPr>
                <w:rFonts w:ascii="Times New Roman" w:hAnsi="Times New Roman" w:eastAsia="Times New Roman" w:cs="Times New Roman"/>
                <w:sz w:val="24"/>
                <w:szCs w:val="24"/>
              </w:rPr>
              <w:t xml:space="preserve">Reports are usually delivered to various stakeholders periodically, which means data </w:t>
            </w:r>
            <w:r w:rsidRPr="72D6945F" w:rsidR="006F3DFE">
              <w:rPr>
                <w:rFonts w:ascii="Times New Roman" w:hAnsi="Times New Roman" w:eastAsia="Times New Roman" w:cs="Times New Roman"/>
                <w:sz w:val="24"/>
                <w:szCs w:val="24"/>
              </w:rPr>
              <w:t>isn’t</w:t>
            </w:r>
            <w:r w:rsidRPr="72D6945F" w:rsidR="006F3DFE">
              <w:rPr>
                <w:rFonts w:ascii="Times New Roman" w:hAnsi="Times New Roman" w:eastAsia="Times New Roman" w:cs="Times New Roman"/>
                <w:sz w:val="24"/>
                <w:szCs w:val="24"/>
              </w:rPr>
              <w:t xml:space="preserve"> live. One of the attributes of reports is that they allow the creator to build full narratives with data and </w:t>
            </w:r>
            <w:r w:rsidRPr="72D6945F" w:rsidR="006F3DFE">
              <w:rPr>
                <w:rFonts w:ascii="Times New Roman" w:hAnsi="Times New Roman" w:eastAsia="Times New Roman" w:cs="Times New Roman"/>
                <w:sz w:val="24"/>
                <w:szCs w:val="24"/>
              </w:rPr>
              <w:t>optimize</w:t>
            </w:r>
            <w:r w:rsidRPr="72D6945F" w:rsidR="006F3DFE">
              <w:rPr>
                <w:rFonts w:ascii="Times New Roman" w:hAnsi="Times New Roman" w:eastAsia="Times New Roman" w:cs="Times New Roman"/>
                <w:sz w:val="24"/>
                <w:szCs w:val="24"/>
              </w:rPr>
              <w:t xml:space="preserve"> its presentation. Additionally, they feature data that is already cleaned, sorted, and </w:t>
            </w:r>
            <w:r w:rsidRPr="72D6945F" w:rsidR="006F3DFE">
              <w:rPr>
                <w:rFonts w:ascii="Times New Roman" w:hAnsi="Times New Roman" w:eastAsia="Times New Roman" w:cs="Times New Roman"/>
                <w:sz w:val="24"/>
                <w:szCs w:val="24"/>
              </w:rPr>
              <w:t>parsed.</w:t>
            </w:r>
          </w:p>
          <w:p w:rsidRPr="0055075A" w:rsidR="000E4CC7" w:rsidP="72D6945F" w:rsidRDefault="000E4CC7" w14:paraId="70A22741" w14:textId="21176FB1">
            <w:pPr>
              <w:pStyle w:val="ListParagraph"/>
              <w:numPr>
                <w:ilvl w:val="0"/>
                <w:numId w:val="3"/>
              </w:numPr>
              <w:rPr>
                <w:rFonts w:ascii="Times New Roman" w:hAnsi="Times New Roman" w:eastAsia="Times New Roman" w:cs="Times New Roman"/>
                <w:sz w:val="24"/>
                <w:szCs w:val="24"/>
              </w:rPr>
            </w:pPr>
            <w:r w:rsidRPr="72D6945F" w:rsidR="3CEF8BEB">
              <w:rPr>
                <w:rFonts w:ascii="Times New Roman" w:hAnsi="Times New Roman" w:eastAsia="Times New Roman" w:cs="Times New Roman"/>
                <w:sz w:val="24"/>
                <w:szCs w:val="24"/>
              </w:rPr>
              <w:t xml:space="preserve">Reports enable users to dive deep into data, perform ad-hoc analysis, and explore multiple </w:t>
            </w:r>
            <w:r w:rsidRPr="72D6945F" w:rsidR="3CEF8BEB">
              <w:rPr>
                <w:rFonts w:ascii="Times New Roman" w:hAnsi="Times New Roman" w:eastAsia="Times New Roman" w:cs="Times New Roman"/>
                <w:sz w:val="24"/>
                <w:szCs w:val="24"/>
              </w:rPr>
              <w:t>dimensions.</w:t>
            </w:r>
            <w:r w:rsidRPr="72D6945F" w:rsidR="3CEF8BEB">
              <w:rPr>
                <w:rFonts w:ascii="Times New Roman" w:hAnsi="Times New Roman" w:eastAsia="Times New Roman" w:cs="Times New Roman"/>
                <w:sz w:val="24"/>
                <w:szCs w:val="24"/>
              </w:rPr>
              <w:t>They</w:t>
            </w:r>
            <w:r w:rsidRPr="72D6945F" w:rsidR="3CEF8BEB">
              <w:rPr>
                <w:rFonts w:ascii="Times New Roman" w:hAnsi="Times New Roman" w:eastAsia="Times New Roman" w:cs="Times New Roman"/>
                <w:sz w:val="24"/>
                <w:szCs w:val="24"/>
              </w:rPr>
              <w:t xml:space="preserve"> </w:t>
            </w:r>
            <w:r w:rsidRPr="72D6945F" w:rsidR="3CEF8BEB">
              <w:rPr>
                <w:rFonts w:ascii="Times New Roman" w:hAnsi="Times New Roman" w:eastAsia="Times New Roman" w:cs="Times New Roman"/>
                <w:sz w:val="24"/>
                <w:szCs w:val="24"/>
              </w:rPr>
              <w:t>provide</w:t>
            </w:r>
            <w:r w:rsidRPr="72D6945F" w:rsidR="3CEF8BEB">
              <w:rPr>
                <w:rFonts w:ascii="Times New Roman" w:hAnsi="Times New Roman" w:eastAsia="Times New Roman" w:cs="Times New Roman"/>
                <w:sz w:val="24"/>
                <w:szCs w:val="24"/>
              </w:rPr>
              <w:t xml:space="preserve"> a comprehensive view of data, allowing users to answer complex business questions. This is made possible by offering interactive features such as drill-through, filtering, and highlighting. Users can explore data further by interacting with the visualizations, uncovering deeper insights.</w:t>
            </w:r>
          </w:p>
          <w:p w:rsidRPr="0055075A" w:rsidR="000E4CC7" w:rsidP="72D6945F" w:rsidRDefault="000E4CC7" w14:paraId="3A418A78" w14:textId="099BBAA5">
            <w:pPr>
              <w:pStyle w:val="Normal"/>
              <w:ind w:left="0"/>
              <w:rPr>
                <w:rFonts w:ascii="Times New Roman" w:hAnsi="Times New Roman" w:eastAsia="Times New Roman" w:cs="Times New Roman"/>
                <w:sz w:val="24"/>
                <w:szCs w:val="24"/>
              </w:rPr>
            </w:pPr>
          </w:p>
        </w:tc>
      </w:tr>
      <w:tr w:rsidRPr="0055075A" w:rsidR="0055075A" w:rsidTr="3B8D8B11" w14:paraId="6C275786" w14:textId="77777777">
        <w:trPr>
          <w:trHeight w:val="359"/>
        </w:trPr>
        <w:tc>
          <w:tcPr>
            <w:tcW w:w="11008" w:type="dxa"/>
            <w:gridSpan w:val="4"/>
            <w:tcBorders>
              <w:top w:val="single" w:color="D29F0F" w:themeColor="background2" w:themeShade="80" w:sz="4" w:space="0"/>
              <w:left w:val="nil"/>
              <w:bottom w:val="single" w:color="F3CC5F" w:themeColor="background2" w:themeShade="BF" w:sz="4" w:space="0"/>
              <w:right w:val="nil"/>
            </w:tcBorders>
            <w:tcMar/>
            <w:vAlign w:val="center"/>
          </w:tcPr>
          <w:p w:rsidRPr="0055075A" w:rsidR="00F4067B" w:rsidP="00D27CD9" w:rsidRDefault="00F4067B" w14:paraId="2090C020" w14:textId="77777777"/>
        </w:tc>
      </w:tr>
      <w:tr w:rsidRPr="0055075A" w:rsidR="0055075A" w:rsidTr="3B8D8B11" w14:paraId="3E4C22A5" w14:textId="77777777">
        <w:trPr>
          <w:trHeight w:val="658"/>
        </w:trPr>
        <w:tc>
          <w:tcPr>
            <w:tcW w:w="11008" w:type="dxa"/>
            <w:gridSpan w:val="4"/>
            <w:tcBorders>
              <w:top w:val="single" w:color="F3CC5F" w:themeColor="background2" w:themeShade="BF" w:sz="4" w:space="0"/>
              <w:left w:val="single" w:color="F3CC5F" w:themeColor="background2" w:themeShade="BF" w:sz="4" w:space="0"/>
              <w:bottom w:val="single" w:color="D29F0F" w:themeColor="background2" w:themeShade="80" w:sz="4" w:space="0"/>
              <w:right w:val="single" w:color="F3CC5F" w:themeColor="background2" w:themeShade="BF" w:sz="4" w:space="0"/>
            </w:tcBorders>
            <w:shd w:val="clear" w:color="auto" w:fill="FFCC00"/>
            <w:tcMar/>
            <w:vAlign w:val="center"/>
          </w:tcPr>
          <w:p w:rsidRPr="000E4CC7" w:rsidR="00F60072" w:rsidP="00863CC5" w:rsidRDefault="003776BA" w14:paraId="3C55AFF5" w14:textId="731376A2">
            <w:pPr>
              <w:rPr>
                <w:sz w:val="28"/>
                <w:szCs w:val="28"/>
              </w:rPr>
            </w:pPr>
            <w:r>
              <w:rPr>
                <w:b/>
                <w:bCs/>
                <w:sz w:val="28"/>
                <w:szCs w:val="28"/>
              </w:rPr>
              <w:t xml:space="preserve">What </w:t>
            </w:r>
            <w:r w:rsidR="00FE7EDC">
              <w:rPr>
                <w:b/>
                <w:bCs/>
                <w:sz w:val="28"/>
                <w:szCs w:val="28"/>
              </w:rPr>
              <w:t xml:space="preserve">is </w:t>
            </w:r>
            <w:r w:rsidR="009636F9">
              <w:rPr>
                <w:b/>
                <w:bCs/>
                <w:sz w:val="28"/>
                <w:szCs w:val="28"/>
              </w:rPr>
              <w:t>Dashboard in Power BI</w:t>
            </w:r>
            <w:r>
              <w:rPr>
                <w:b/>
                <w:bCs/>
                <w:sz w:val="28"/>
                <w:szCs w:val="28"/>
              </w:rPr>
              <w:t>?</w:t>
            </w:r>
          </w:p>
        </w:tc>
      </w:tr>
      <w:tr w:rsidRPr="0055075A" w:rsidR="0055075A" w:rsidTr="3B8D8B11" w14:paraId="07D48B39" w14:textId="77777777">
        <w:trPr>
          <w:trHeight w:val="741"/>
        </w:trPr>
        <w:tc>
          <w:tcPr>
            <w:tcW w:w="11008"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Pr="00204FA3" w:rsidR="00B17CDB" w:rsidP="72D6945F" w:rsidRDefault="00B17CDB" w14:paraId="4CA2623B" w14:textId="6618E92F">
            <w:pPr>
              <w:pStyle w:val="ListParagraph"/>
              <w:numPr>
                <w:ilvl w:val="0"/>
                <w:numId w:val="4"/>
              </w:numPr>
              <w:rPr>
                <w:rFonts w:ascii="Times New Roman" w:hAnsi="Times New Roman" w:eastAsia="Times New Roman" w:cs="Times New Roman"/>
                <w:sz w:val="24"/>
                <w:szCs w:val="24"/>
              </w:rPr>
            </w:pPr>
            <w:r w:rsidRPr="72D6945F" w:rsidR="68E4E012">
              <w:rPr>
                <w:rFonts w:ascii="Times New Roman" w:hAnsi="Times New Roman" w:eastAsia="Times New Roman" w:cs="Times New Roman"/>
                <w:sz w:val="24"/>
                <w:szCs w:val="24"/>
              </w:rPr>
              <w:t xml:space="preserve">Dashboards are data visualization tools that can be customized and tailored to display specific metrics, data, and KPIs. Usually, these tools are dynamic and live, so data is being updated in real-time and visuals can show changes from minute to minute. </w:t>
            </w:r>
          </w:p>
          <w:p w:rsidRPr="00204FA3" w:rsidR="00B17CDB" w:rsidP="72D6945F" w:rsidRDefault="00B17CDB" w14:paraId="19F89FD0" w14:textId="3D7CFAAB">
            <w:pPr>
              <w:pStyle w:val="ListParagraph"/>
              <w:numPr>
                <w:ilvl w:val="0"/>
                <w:numId w:val="4"/>
              </w:numPr>
              <w:rPr>
                <w:rFonts w:ascii="Times New Roman" w:hAnsi="Times New Roman" w:eastAsia="Times New Roman" w:cs="Times New Roman"/>
                <w:sz w:val="24"/>
                <w:szCs w:val="24"/>
              </w:rPr>
            </w:pPr>
            <w:r w:rsidRPr="72D6945F" w:rsidR="68E4E012">
              <w:rPr>
                <w:rFonts w:ascii="Times New Roman" w:hAnsi="Times New Roman" w:eastAsia="Times New Roman" w:cs="Times New Roman"/>
                <w:sz w:val="24"/>
                <w:szCs w:val="24"/>
              </w:rPr>
              <w:t>Additionally, dashboards can be as narrow or broad as needed, letting organizations create multiple specific dashboards to better organize their analytics.</w:t>
            </w:r>
          </w:p>
          <w:p w:rsidRPr="00204FA3" w:rsidR="00B17CDB" w:rsidP="72D6945F" w:rsidRDefault="00B17CDB" w14:paraId="5BA30ADF" w14:textId="201F2C44">
            <w:pPr>
              <w:pStyle w:val="ListParagraph"/>
              <w:numPr>
                <w:ilvl w:val="0"/>
                <w:numId w:val="4"/>
              </w:numPr>
              <w:rPr>
                <w:rFonts w:ascii="Times New Roman" w:hAnsi="Times New Roman" w:eastAsia="Times New Roman" w:cs="Times New Roman"/>
                <w:sz w:val="24"/>
                <w:szCs w:val="24"/>
              </w:rPr>
            </w:pPr>
            <w:r w:rsidRPr="72D6945F" w:rsidR="68E4E012">
              <w:rPr>
                <w:rFonts w:ascii="Times New Roman" w:hAnsi="Times New Roman" w:eastAsia="Times New Roman" w:cs="Times New Roman"/>
                <w:sz w:val="24"/>
                <w:szCs w:val="24"/>
              </w:rPr>
              <w:t>Dashboards, in the context of Power BI, are visual displays that provide a consolidated view of data. They allow users to monitor key metrics, track performance, and gain high-level insights at a glance.</w:t>
            </w:r>
          </w:p>
          <w:p w:rsidRPr="00204FA3" w:rsidR="00B17CDB" w:rsidP="72D6945F" w:rsidRDefault="00B17CDB" w14:paraId="228D5C4E" w14:textId="10663EAA">
            <w:pPr>
              <w:pStyle w:val="ListParagraph"/>
              <w:numPr>
                <w:ilvl w:val="0"/>
                <w:numId w:val="4"/>
              </w:numPr>
              <w:rPr>
                <w:rFonts w:ascii="Times New Roman" w:hAnsi="Times New Roman" w:eastAsia="Times New Roman" w:cs="Times New Roman"/>
                <w:sz w:val="24"/>
                <w:szCs w:val="24"/>
              </w:rPr>
            </w:pPr>
            <w:r w:rsidRPr="72D6945F" w:rsidR="662EAA75">
              <w:rPr>
                <w:rFonts w:ascii="Times New Roman" w:hAnsi="Times New Roman" w:eastAsia="Times New Roman" w:cs="Times New Roman"/>
                <w:sz w:val="24"/>
                <w:szCs w:val="24"/>
              </w:rPr>
              <w:t xml:space="preserve">In general, dashboards are designed to display data in real-time or near-real-time. </w:t>
            </w:r>
          </w:p>
          <w:p w:rsidRPr="00204FA3" w:rsidR="00B17CDB" w:rsidP="72D6945F" w:rsidRDefault="00B17CDB" w14:paraId="09D9E937" w14:textId="1C0E3684">
            <w:pPr>
              <w:pStyle w:val="Normal"/>
              <w:rPr>
                <w:rFonts w:ascii="Times New Roman" w:hAnsi="Times New Roman" w:eastAsia="Times New Roman" w:cs="Times New Roman"/>
                <w:sz w:val="24"/>
                <w:szCs w:val="24"/>
              </w:rPr>
            </w:pPr>
            <w:r w:rsidRPr="72D6945F" w:rsidR="01B373FA">
              <w:rPr>
                <w:rFonts w:ascii="Times New Roman" w:hAnsi="Times New Roman" w:eastAsia="Times New Roman" w:cs="Times New Roman"/>
                <w:sz w:val="24"/>
                <w:szCs w:val="24"/>
              </w:rPr>
              <w:t xml:space="preserve"> </w:t>
            </w:r>
          </w:p>
        </w:tc>
      </w:tr>
      <w:tr w:rsidRPr="0055075A" w:rsidR="0055075A" w:rsidTr="3B8D8B11" w14:paraId="5BDC0423" w14:textId="77777777">
        <w:trPr>
          <w:trHeight w:val="359"/>
        </w:trPr>
        <w:tc>
          <w:tcPr>
            <w:tcW w:w="11008" w:type="dxa"/>
            <w:gridSpan w:val="4"/>
            <w:tcBorders>
              <w:top w:val="single" w:color="D29F0F" w:themeColor="background2" w:themeShade="80" w:sz="4" w:space="0"/>
              <w:left w:val="nil"/>
              <w:bottom w:val="nil"/>
              <w:right w:val="nil"/>
            </w:tcBorders>
            <w:tcMar/>
            <w:vAlign w:val="center"/>
          </w:tcPr>
          <w:p w:rsidRPr="0055075A" w:rsidR="0055075A" w:rsidP="00D27CD9" w:rsidRDefault="0055075A" w14:noSpellErr="1" w14:paraId="462ED41C" w14:textId="01DF72F6"/>
          <w:p w:rsidRPr="0055075A" w:rsidR="0055075A" w:rsidP="72D6945F" w:rsidRDefault="0055075A" w14:paraId="7FEDAB92" w14:textId="3D26C19C">
            <w:pPr>
              <w:pStyle w:val="Normal"/>
            </w:pPr>
          </w:p>
        </w:tc>
      </w:tr>
      <w:tr w:rsidRPr="0055075A" w:rsidR="0055075A" w:rsidTr="3B8D8B11" w14:paraId="2C50E5BD" w14:textId="77777777">
        <w:trPr>
          <w:trHeight w:val="359"/>
        </w:trPr>
        <w:tc>
          <w:tcPr>
            <w:tcW w:w="11008" w:type="dxa"/>
            <w:gridSpan w:val="4"/>
            <w:tcBorders>
              <w:top w:val="nil"/>
              <w:left w:val="single" w:color="F3CC5F" w:themeColor="background2" w:themeShade="BF" w:sz="4" w:space="0"/>
              <w:bottom w:val="single" w:color="D29F0F" w:themeColor="background2" w:themeShade="80" w:sz="4" w:space="0"/>
              <w:right w:val="single" w:color="F3CC5F" w:themeColor="background2" w:themeShade="BF" w:sz="4" w:space="0"/>
            </w:tcBorders>
            <w:shd w:val="clear" w:color="auto" w:fill="FFCC00"/>
            <w:tcMar/>
            <w:vAlign w:val="center"/>
          </w:tcPr>
          <w:p w:rsidRPr="00863CC5" w:rsidR="00882736" w:rsidP="00815E6D" w:rsidRDefault="003776BA" w14:paraId="2297958C" w14:textId="3475C6AE">
            <w:pPr>
              <w:rPr>
                <w:b/>
                <w:bCs/>
              </w:rPr>
            </w:pPr>
            <w:r>
              <w:rPr>
                <w:b/>
                <w:bCs/>
                <w:sz w:val="28"/>
                <w:szCs w:val="28"/>
              </w:rPr>
              <w:t xml:space="preserve">What </w:t>
            </w:r>
            <w:r w:rsidR="009636F9">
              <w:rPr>
                <w:b/>
                <w:bCs/>
                <w:sz w:val="28"/>
                <w:szCs w:val="28"/>
              </w:rPr>
              <w:t>is the difference between report and dashboard in Power BI</w:t>
            </w:r>
            <w:r>
              <w:rPr>
                <w:b/>
                <w:bCs/>
                <w:sz w:val="28"/>
                <w:szCs w:val="28"/>
              </w:rPr>
              <w:t>?</w:t>
            </w:r>
          </w:p>
        </w:tc>
      </w:tr>
      <w:tr w:rsidRPr="0055075A" w:rsidR="00204FA3" w:rsidTr="3B8D8B11" w14:paraId="273AEBFC" w14:textId="77777777">
        <w:trPr>
          <w:trHeight w:val="3537"/>
        </w:trPr>
        <w:tc>
          <w:tcPr>
            <w:tcW w:w="11008"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00204FA3" w:rsidP="00D27CD9" w:rsidRDefault="00204FA3" w14:paraId="65D444F1" w14:textId="5E5AA35D">
            <w:pPr/>
          </w:p>
          <w:tbl>
            <w:tblPr>
              <w:tblStyle w:val="TableGrid"/>
              <w:tblW w:w="0" w:type="auto"/>
              <w:tblLayout w:type="fixed"/>
              <w:tblLook w:val="06A0" w:firstRow="1" w:lastRow="0" w:firstColumn="1" w:lastColumn="0" w:noHBand="1" w:noVBand="1"/>
            </w:tblPr>
            <w:tblGrid>
              <w:gridCol w:w="2700"/>
              <w:gridCol w:w="3960"/>
              <w:gridCol w:w="4140"/>
            </w:tblGrid>
            <w:tr w:rsidR="72D6945F" w:rsidTr="72D6945F" w14:paraId="52F4F76A">
              <w:trPr>
                <w:trHeight w:val="300"/>
              </w:trPr>
              <w:tc>
                <w:tcPr>
                  <w:tcW w:w="2700" w:type="dxa"/>
                  <w:tcMar/>
                </w:tcPr>
                <w:p w:rsidR="72D6945F" w:rsidP="72D6945F" w:rsidRDefault="72D6945F" w14:paraId="14A0B89D" w14:textId="76DB48FA">
                  <w:pPr>
                    <w:spacing w:before="0" w:beforeAutospacing="off" w:after="0" w:afterAutospacing="off"/>
                    <w:jc w:val="left"/>
                    <w:rPr>
                      <w:rFonts w:ascii="Times New Roman" w:hAnsi="Times New Roman" w:eastAsia="Times New Roman" w:cs="Times New Roman"/>
                      <w:b w:val="1"/>
                      <w:bCs w:val="1"/>
                      <w:i w:val="0"/>
                      <w:iCs w:val="0"/>
                      <w:caps w:val="0"/>
                      <w:smallCaps w:val="0"/>
                      <w:color w:val="002060"/>
                      <w:sz w:val="26"/>
                      <w:szCs w:val="26"/>
                    </w:rPr>
                  </w:pPr>
                  <w:r w:rsidRPr="72D6945F" w:rsidR="72D6945F">
                    <w:rPr>
                      <w:rFonts w:ascii="Times New Roman" w:hAnsi="Times New Roman" w:eastAsia="Times New Roman" w:cs="Times New Roman"/>
                      <w:b w:val="1"/>
                      <w:bCs w:val="1"/>
                      <w:i w:val="0"/>
                      <w:iCs w:val="0"/>
                      <w:caps w:val="0"/>
                      <w:smallCaps w:val="0"/>
                      <w:color w:val="002060"/>
                      <w:sz w:val="26"/>
                      <w:szCs w:val="26"/>
                    </w:rPr>
                    <w:t>Item</w:t>
                  </w:r>
                </w:p>
              </w:tc>
              <w:tc>
                <w:tcPr>
                  <w:tcW w:w="3960" w:type="dxa"/>
                  <w:tcMar/>
                </w:tcPr>
                <w:p w:rsidR="72D6945F" w:rsidP="72D6945F" w:rsidRDefault="72D6945F" w14:paraId="2171E561" w14:textId="2E7DA841">
                  <w:pPr>
                    <w:spacing w:before="0" w:beforeAutospacing="off" w:after="0" w:afterAutospacing="off"/>
                    <w:jc w:val="left"/>
                    <w:rPr>
                      <w:rFonts w:ascii="Times New Roman" w:hAnsi="Times New Roman" w:eastAsia="Times New Roman" w:cs="Times New Roman"/>
                      <w:b w:val="1"/>
                      <w:bCs w:val="1"/>
                      <w:i w:val="0"/>
                      <w:iCs w:val="0"/>
                      <w:caps w:val="0"/>
                      <w:smallCaps w:val="0"/>
                      <w:color w:val="002060"/>
                      <w:sz w:val="26"/>
                      <w:szCs w:val="26"/>
                    </w:rPr>
                  </w:pPr>
                  <w:r w:rsidRPr="72D6945F" w:rsidR="72D6945F">
                    <w:rPr>
                      <w:rFonts w:ascii="Times New Roman" w:hAnsi="Times New Roman" w:eastAsia="Times New Roman" w:cs="Times New Roman"/>
                      <w:b w:val="1"/>
                      <w:bCs w:val="1"/>
                      <w:i w:val="0"/>
                      <w:iCs w:val="0"/>
                      <w:caps w:val="0"/>
                      <w:smallCaps w:val="0"/>
                      <w:color w:val="002060"/>
                      <w:sz w:val="26"/>
                      <w:szCs w:val="26"/>
                    </w:rPr>
                    <w:t>Dashboards</w:t>
                  </w:r>
                </w:p>
              </w:tc>
              <w:tc>
                <w:tcPr>
                  <w:tcW w:w="4140" w:type="dxa"/>
                  <w:tcMar/>
                </w:tcPr>
                <w:p w:rsidR="72D6945F" w:rsidP="72D6945F" w:rsidRDefault="72D6945F" w14:paraId="00FAFA49" w14:textId="617DCC91">
                  <w:pPr>
                    <w:spacing w:before="0" w:beforeAutospacing="off" w:after="0" w:afterAutospacing="off"/>
                    <w:jc w:val="left"/>
                    <w:rPr>
                      <w:rFonts w:ascii="Times New Roman" w:hAnsi="Times New Roman" w:eastAsia="Times New Roman" w:cs="Times New Roman"/>
                      <w:b w:val="1"/>
                      <w:bCs w:val="1"/>
                      <w:i w:val="0"/>
                      <w:iCs w:val="0"/>
                      <w:caps w:val="0"/>
                      <w:smallCaps w:val="0"/>
                      <w:color w:val="002060"/>
                      <w:sz w:val="26"/>
                      <w:szCs w:val="26"/>
                    </w:rPr>
                  </w:pPr>
                  <w:r w:rsidRPr="72D6945F" w:rsidR="72D6945F">
                    <w:rPr>
                      <w:rFonts w:ascii="Times New Roman" w:hAnsi="Times New Roman" w:eastAsia="Times New Roman" w:cs="Times New Roman"/>
                      <w:b w:val="1"/>
                      <w:bCs w:val="1"/>
                      <w:i w:val="0"/>
                      <w:iCs w:val="0"/>
                      <w:caps w:val="0"/>
                      <w:smallCaps w:val="0"/>
                      <w:color w:val="002060"/>
                      <w:sz w:val="26"/>
                      <w:szCs w:val="26"/>
                    </w:rPr>
                    <w:t>Reports</w:t>
                  </w:r>
                </w:p>
              </w:tc>
            </w:tr>
            <w:tr w:rsidR="72D6945F" w:rsidTr="72D6945F" w14:paraId="0D46A02B">
              <w:trPr>
                <w:trHeight w:val="300"/>
              </w:trPr>
              <w:tc>
                <w:tcPr>
                  <w:tcW w:w="2700" w:type="dxa"/>
                  <w:tcMar/>
                </w:tcPr>
                <w:p w:rsidR="72D6945F" w:rsidP="72D6945F" w:rsidRDefault="72D6945F" w14:paraId="049B9885" w14:textId="4993E497">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Pages</w:t>
                  </w:r>
                </w:p>
              </w:tc>
              <w:tc>
                <w:tcPr>
                  <w:tcW w:w="3960" w:type="dxa"/>
                  <w:tcMar/>
                </w:tcPr>
                <w:p w:rsidR="72D6945F" w:rsidP="72D6945F" w:rsidRDefault="72D6945F" w14:paraId="6EFBE04E" w14:textId="3B6B5853">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Dashboards are created on only one page</w:t>
                  </w:r>
                </w:p>
              </w:tc>
              <w:tc>
                <w:tcPr>
                  <w:tcW w:w="4140" w:type="dxa"/>
                  <w:tcMar/>
                </w:tcPr>
                <w:p w:rsidR="72D6945F" w:rsidP="72D6945F" w:rsidRDefault="72D6945F" w14:paraId="5ABE7535" w14:textId="43E73129">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Can be created in one or more pages</w:t>
                  </w:r>
                </w:p>
              </w:tc>
            </w:tr>
            <w:tr w:rsidR="72D6945F" w:rsidTr="72D6945F" w14:paraId="2DD5ACE5">
              <w:trPr>
                <w:trHeight w:val="300"/>
              </w:trPr>
              <w:tc>
                <w:tcPr>
                  <w:tcW w:w="2700" w:type="dxa"/>
                  <w:tcMar/>
                </w:tcPr>
                <w:p w:rsidR="72D6945F" w:rsidP="72D6945F" w:rsidRDefault="72D6945F" w14:paraId="549C2526" w14:textId="5FFF2F96">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Data sources</w:t>
                  </w:r>
                </w:p>
              </w:tc>
              <w:tc>
                <w:tcPr>
                  <w:tcW w:w="3960" w:type="dxa"/>
                  <w:tcMar/>
                </w:tcPr>
                <w:p w:rsidR="72D6945F" w:rsidP="72D6945F" w:rsidRDefault="72D6945F" w14:paraId="57B18BD2" w14:textId="7AF4D0F5">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Dashboards are created from multiple datasets or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reports</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w:t>
                  </w:r>
                </w:p>
              </w:tc>
              <w:tc>
                <w:tcPr>
                  <w:tcW w:w="4140" w:type="dxa"/>
                  <w:tcMar/>
                </w:tcPr>
                <w:p w:rsidR="72D6945F" w:rsidP="72D6945F" w:rsidRDefault="72D6945F" w14:paraId="70FB18D1" w14:textId="046C9C76">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Reports are created from a single dataset</w:t>
                  </w:r>
                </w:p>
              </w:tc>
            </w:tr>
            <w:tr w:rsidR="72D6945F" w:rsidTr="72D6945F" w14:paraId="03AEC447">
              <w:trPr>
                <w:trHeight w:val="300"/>
              </w:trPr>
              <w:tc>
                <w:tcPr>
                  <w:tcW w:w="2700" w:type="dxa"/>
                  <w:tcMar/>
                </w:tcPr>
                <w:p w:rsidR="72D6945F" w:rsidP="72D6945F" w:rsidRDefault="72D6945F" w14:paraId="048EE2E8" w14:textId="34DA1AB9">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Visualization</w:t>
                  </w:r>
                </w:p>
              </w:tc>
              <w:tc>
                <w:tcPr>
                  <w:tcW w:w="3960" w:type="dxa"/>
                  <w:tcMar/>
                </w:tcPr>
                <w:p w:rsidR="72D6945F" w:rsidP="72D6945F" w:rsidRDefault="72D6945F" w14:paraId="787AE1F4" w14:textId="5A673AB3">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Dashboards always concentrate on building insights into the data by using graphs, attractive visuals, charts, etc.</w:t>
                  </w:r>
                </w:p>
              </w:tc>
              <w:tc>
                <w:tcPr>
                  <w:tcW w:w="4140" w:type="dxa"/>
                  <w:tcMar/>
                </w:tcPr>
                <w:p w:rsidR="72D6945F" w:rsidP="72D6945F" w:rsidRDefault="72D6945F" w14:paraId="7AA46C67" w14:textId="595AD196">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Reports are not concentrated on the visualization part of the data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rather it</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looks to create summary pages.</w:t>
                  </w:r>
                </w:p>
              </w:tc>
            </w:tr>
            <w:tr w:rsidR="72D6945F" w:rsidTr="72D6945F" w14:paraId="026DAC59">
              <w:trPr>
                <w:trHeight w:val="300"/>
              </w:trPr>
              <w:tc>
                <w:tcPr>
                  <w:tcW w:w="2700" w:type="dxa"/>
                  <w:tcMar/>
                </w:tcPr>
                <w:p w:rsidR="72D6945F" w:rsidP="72D6945F" w:rsidRDefault="72D6945F" w14:paraId="32372BFA" w14:textId="6DB7B76E">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Available in Power BI Desktop</w:t>
                  </w:r>
                </w:p>
              </w:tc>
              <w:tc>
                <w:tcPr>
                  <w:tcW w:w="3960" w:type="dxa"/>
                  <w:tcMar/>
                </w:tcPr>
                <w:p w:rsidR="72D6945F" w:rsidP="72D6945F" w:rsidRDefault="72D6945F" w14:paraId="496A6310" w14:textId="47F660B3">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Dashboards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cannot</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be created in Power BI Desktop</w:t>
                  </w:r>
                </w:p>
              </w:tc>
              <w:tc>
                <w:tcPr>
                  <w:tcW w:w="4140" w:type="dxa"/>
                  <w:tcMar/>
                </w:tcPr>
                <w:p w:rsidR="72D6945F" w:rsidP="72D6945F" w:rsidRDefault="72D6945F" w14:paraId="7962DD06" w14:textId="4CE3633F">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Reports can be built and viewed in Power BI Desktop.</w:t>
                  </w:r>
                </w:p>
              </w:tc>
            </w:tr>
            <w:tr w:rsidR="72D6945F" w:rsidTr="72D6945F" w14:paraId="525389A7">
              <w:trPr>
                <w:trHeight w:val="300"/>
              </w:trPr>
              <w:tc>
                <w:tcPr>
                  <w:tcW w:w="2700" w:type="dxa"/>
                  <w:tcMar/>
                </w:tcPr>
                <w:p w:rsidR="72D6945F" w:rsidP="72D6945F" w:rsidRDefault="72D6945F" w14:paraId="645B2EF6" w14:textId="4093C612">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Filters and Slicers</w:t>
                  </w:r>
                </w:p>
              </w:tc>
              <w:tc>
                <w:tcPr>
                  <w:tcW w:w="3960" w:type="dxa"/>
                  <w:tcMar/>
                </w:tcPr>
                <w:p w:rsidR="72D6945F" w:rsidP="72D6945F" w:rsidRDefault="72D6945F" w14:paraId="44549482" w14:textId="143A8302">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You </w:t>
                  </w:r>
                  <w:r w:rsidRPr="72D6945F" w:rsidR="7000B6F3">
                    <w:rPr>
                      <w:rFonts w:ascii="Times New Roman" w:hAnsi="Times New Roman" w:eastAsia="Times New Roman" w:cs="Times New Roman"/>
                      <w:b w:val="0"/>
                      <w:bCs w:val="0"/>
                      <w:i w:val="0"/>
                      <w:iCs w:val="0"/>
                      <w:caps w:val="0"/>
                      <w:smallCaps w:val="0"/>
                      <w:color w:val="000000" w:themeColor="text1" w:themeTint="FF" w:themeShade="FF"/>
                      <w:sz w:val="24"/>
                      <w:szCs w:val="24"/>
                    </w:rPr>
                    <w:t>can't</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add Slicers and Filters as Dashboards are limited to a single page.</w:t>
                  </w:r>
                </w:p>
              </w:tc>
              <w:tc>
                <w:tcPr>
                  <w:tcW w:w="4140" w:type="dxa"/>
                  <w:tcMar/>
                </w:tcPr>
                <w:p w:rsidR="72D6945F" w:rsidP="72D6945F" w:rsidRDefault="72D6945F" w14:paraId="5EDF31ED" w14:textId="32D8219A">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In reports, we can use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many different ways</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to filter, highlight, and slice.</w:t>
                  </w:r>
                </w:p>
              </w:tc>
            </w:tr>
            <w:tr w:rsidR="72D6945F" w:rsidTr="72D6945F" w14:paraId="6C061378">
              <w:trPr>
                <w:trHeight w:val="300"/>
              </w:trPr>
              <w:tc>
                <w:tcPr>
                  <w:tcW w:w="2700" w:type="dxa"/>
                  <w:tcMar/>
                </w:tcPr>
                <w:p w:rsidR="72D6945F" w:rsidP="72D6945F" w:rsidRDefault="72D6945F" w14:paraId="0D0B2B8F" w14:textId="42021F15">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User Interactivity</w:t>
                  </w:r>
                </w:p>
              </w:tc>
              <w:tc>
                <w:tcPr>
                  <w:tcW w:w="3960" w:type="dxa"/>
                  <w:tcMar/>
                </w:tcPr>
                <w:p w:rsidR="72D6945F" w:rsidP="72D6945F" w:rsidRDefault="72D6945F" w14:paraId="2E11B830" w14:textId="7A9F4B15">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Dashboards</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allow a user to pin visuals from different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reports</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and datasets onto a single canvas, making it simple to group what’s essential to the user.</w:t>
                  </w:r>
                </w:p>
              </w:tc>
              <w:tc>
                <w:tcPr>
                  <w:tcW w:w="4140" w:type="dxa"/>
                  <w:tcMar/>
                </w:tcPr>
                <w:p w:rsidR="72D6945F" w:rsidP="72D6945F" w:rsidRDefault="72D6945F" w14:paraId="61D7EB60" w14:textId="1C2C351F">
                  <w:pPr>
                    <w:spacing w:before="0" w:beforeAutospacing="off" w:after="42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Reports</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are more focused on being able to visualize and apply transformations to a single dataset.</w:t>
                  </w:r>
                </w:p>
              </w:tc>
            </w:tr>
            <w:tr w:rsidR="72D6945F" w:rsidTr="72D6945F" w14:paraId="469103F1">
              <w:trPr>
                <w:trHeight w:val="300"/>
              </w:trPr>
              <w:tc>
                <w:tcPr>
                  <w:tcW w:w="2700" w:type="dxa"/>
                  <w:tcMar/>
                </w:tcPr>
                <w:p w:rsidR="72D6945F" w:rsidP="72D6945F" w:rsidRDefault="72D6945F" w14:paraId="64BABBFE" w14:textId="41B22C0B">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Favourite</w:t>
                  </w:r>
                </w:p>
              </w:tc>
              <w:tc>
                <w:tcPr>
                  <w:tcW w:w="3960" w:type="dxa"/>
                  <w:tcMar/>
                </w:tcPr>
                <w:p w:rsidR="72D6945F" w:rsidP="72D6945F" w:rsidRDefault="72D6945F" w14:paraId="1023A220" w14:textId="12A504DD">
                  <w:pPr>
                    <w:pStyle w:val="Normal"/>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Yes. Can set multiple dashboards as </w:t>
                  </w:r>
                  <w:r w:rsidRPr="72D6945F" w:rsidR="1FCE1DCA">
                    <w:rPr>
                      <w:rFonts w:ascii="Times New Roman" w:hAnsi="Times New Roman" w:eastAsia="Times New Roman" w:cs="Times New Roman"/>
                      <w:b w:val="0"/>
                      <w:bCs w:val="0"/>
                      <w:i w:val="0"/>
                      <w:iCs w:val="0"/>
                      <w:caps w:val="0"/>
                      <w:smallCaps w:val="0"/>
                      <w:color w:val="000000" w:themeColor="text1" w:themeTint="FF" w:themeShade="FF"/>
                      <w:sz w:val="24"/>
                      <w:szCs w:val="24"/>
                    </w:rPr>
                    <w:t>favourites</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w:t>
                  </w:r>
                </w:p>
              </w:tc>
              <w:tc>
                <w:tcPr>
                  <w:tcW w:w="4140" w:type="dxa"/>
                  <w:tcMar/>
                </w:tcPr>
                <w:p w:rsidR="72D6945F" w:rsidP="72D6945F" w:rsidRDefault="72D6945F" w14:paraId="1A0A46DE" w14:textId="67E9B183">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Yes. Can set multiple reports as </w:t>
                  </w:r>
                  <w:r w:rsidRPr="72D6945F" w:rsidR="75E53A0F">
                    <w:rPr>
                      <w:rFonts w:ascii="Times New Roman" w:hAnsi="Times New Roman" w:eastAsia="Times New Roman" w:cs="Times New Roman"/>
                      <w:b w:val="0"/>
                      <w:bCs w:val="0"/>
                      <w:i w:val="0"/>
                      <w:iCs w:val="0"/>
                      <w:caps w:val="0"/>
                      <w:smallCaps w:val="0"/>
                      <w:color w:val="000000" w:themeColor="text1" w:themeTint="FF" w:themeShade="FF"/>
                      <w:sz w:val="24"/>
                      <w:szCs w:val="24"/>
                    </w:rPr>
                    <w:t>favourites.</w:t>
                  </w:r>
                </w:p>
              </w:tc>
            </w:tr>
            <w:tr w:rsidR="72D6945F" w:rsidTr="72D6945F" w14:paraId="21A9E3F4">
              <w:trPr>
                <w:trHeight w:val="300"/>
              </w:trPr>
              <w:tc>
                <w:tcPr>
                  <w:tcW w:w="2700" w:type="dxa"/>
                  <w:tcMar/>
                </w:tcPr>
                <w:p w:rsidR="72D6945F" w:rsidP="72D6945F" w:rsidRDefault="72D6945F" w14:paraId="408A994A" w14:textId="42AF1AB7">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Q&amp;A Feature</w:t>
                  </w:r>
                </w:p>
              </w:tc>
              <w:tc>
                <w:tcPr>
                  <w:tcW w:w="3960" w:type="dxa"/>
                  <w:tcMar/>
                </w:tcPr>
                <w:p w:rsidR="72D6945F" w:rsidP="72D6945F" w:rsidRDefault="72D6945F" w14:paraId="29589548" w14:textId="1A1A38BF">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Yes</w:t>
                  </w:r>
                </w:p>
              </w:tc>
              <w:tc>
                <w:tcPr>
                  <w:tcW w:w="4140" w:type="dxa"/>
                  <w:tcMar/>
                </w:tcPr>
                <w:p w:rsidR="72D6945F" w:rsidP="72D6945F" w:rsidRDefault="72D6945F" w14:paraId="183203B8" w14:textId="26B48100">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Yes, provided you have edit permissions for the report and underlying dataset.</w:t>
                  </w:r>
                </w:p>
              </w:tc>
            </w:tr>
            <w:tr w:rsidR="72D6945F" w:rsidTr="72D6945F" w14:paraId="3D4E44D6">
              <w:trPr>
                <w:trHeight w:val="300"/>
              </w:trPr>
              <w:tc>
                <w:tcPr>
                  <w:tcW w:w="2700" w:type="dxa"/>
                  <w:tcMar/>
                </w:tcPr>
                <w:p w:rsidR="72D6945F" w:rsidP="72D6945F" w:rsidRDefault="72D6945F" w14:paraId="469D84CD" w14:textId="483A204F">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Alerts</w:t>
                  </w:r>
                </w:p>
              </w:tc>
              <w:tc>
                <w:tcPr>
                  <w:tcW w:w="3960" w:type="dxa"/>
                  <w:tcMar/>
                </w:tcPr>
                <w:p w:rsidR="72D6945F" w:rsidP="72D6945F" w:rsidRDefault="72D6945F" w14:paraId="5E0EBCBA" w14:textId="018E0D00">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In dashboards, alerts to emails are created, when specific condition or criteria is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met</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or limit crossed.</w:t>
                  </w:r>
                </w:p>
              </w:tc>
              <w:tc>
                <w:tcPr>
                  <w:tcW w:w="4140" w:type="dxa"/>
                  <w:tcMar/>
                </w:tcPr>
                <w:p w:rsidR="72D6945F" w:rsidP="72D6945F" w:rsidRDefault="72D6945F" w14:paraId="7FBFD91B" w14:textId="19540BFD">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We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can’t</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create Alerts in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Reports.</w:t>
                  </w:r>
                </w:p>
              </w:tc>
            </w:tr>
            <w:tr w:rsidR="72D6945F" w:rsidTr="72D6945F" w14:paraId="66F1033F">
              <w:trPr>
                <w:trHeight w:val="300"/>
              </w:trPr>
              <w:tc>
                <w:tcPr>
                  <w:tcW w:w="2700" w:type="dxa"/>
                  <w:tcMar/>
                </w:tcPr>
                <w:p w:rsidR="72D6945F" w:rsidP="72D6945F" w:rsidRDefault="72D6945F" w14:paraId="609996BE" w14:textId="70D2458A">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Subscribe</w:t>
                  </w:r>
                </w:p>
              </w:tc>
              <w:tc>
                <w:tcPr>
                  <w:tcW w:w="3960" w:type="dxa"/>
                  <w:tcMar/>
                </w:tcPr>
                <w:p w:rsidR="72D6945F" w:rsidP="72D6945F" w:rsidRDefault="72D6945F" w14:paraId="0275E9E8" w14:textId="27A0EFFB">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Yes. Can subscribe to a dashboard.</w:t>
                  </w:r>
                </w:p>
              </w:tc>
              <w:tc>
                <w:tcPr>
                  <w:tcW w:w="4140" w:type="dxa"/>
                  <w:tcMar/>
                </w:tcPr>
                <w:p w:rsidR="72D6945F" w:rsidP="72D6945F" w:rsidRDefault="72D6945F" w14:paraId="363F817F" w14:textId="158DAEB1">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Yes. Can subscribe to a report page.</w:t>
                  </w:r>
                </w:p>
              </w:tc>
            </w:tr>
            <w:tr w:rsidR="72D6945F" w:rsidTr="72D6945F" w14:paraId="30A96A4A">
              <w:trPr>
                <w:trHeight w:val="300"/>
              </w:trPr>
              <w:tc>
                <w:tcPr>
                  <w:tcW w:w="2700" w:type="dxa"/>
                  <w:tcMar/>
                </w:tcPr>
                <w:p w:rsidR="72D6945F" w:rsidP="72D6945F" w:rsidRDefault="72D6945F" w14:paraId="79B20D50" w14:textId="3ADC382A">
                  <w:pPr>
                    <w:spacing w:before="0" w:beforeAutospacing="off" w:after="0" w:afterAutospacing="off"/>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1"/>
                      <w:bCs w:val="1"/>
                      <w:i w:val="0"/>
                      <w:iCs w:val="0"/>
                      <w:caps w:val="0"/>
                      <w:smallCaps w:val="0"/>
                      <w:color w:val="000000" w:themeColor="text1" w:themeTint="FF" w:themeShade="FF"/>
                      <w:sz w:val="24"/>
                      <w:szCs w:val="24"/>
                    </w:rPr>
                    <w:t>See underlying dataset tables and fields</w:t>
                  </w:r>
                </w:p>
              </w:tc>
              <w:tc>
                <w:tcPr>
                  <w:tcW w:w="3960" w:type="dxa"/>
                  <w:tcMar/>
                </w:tcPr>
                <w:p w:rsidR="72D6945F" w:rsidP="72D6945F" w:rsidRDefault="72D6945F" w14:paraId="5691B216" w14:textId="115B0E66">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In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dashboards</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you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can’t</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see the underlying dataset tables but can export data.</w:t>
                  </w:r>
                </w:p>
              </w:tc>
              <w:tc>
                <w:tcPr>
                  <w:tcW w:w="4140" w:type="dxa"/>
                  <w:tcMar/>
                </w:tcPr>
                <w:p w:rsidR="72D6945F" w:rsidP="72D6945F" w:rsidRDefault="72D6945F" w14:paraId="2CE3F398" w14:textId="5DE70399">
                  <w:pPr>
                    <w:spacing w:before="0" w:beforeAutospacing="off" w:after="0" w:afterAutospacing="off"/>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While in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Reports</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you can see a dataset under the </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Data</w:t>
                  </w:r>
                  <w:r w:rsidRPr="72D6945F" w:rsidR="72D6945F">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tab in Power BI Desktop.</w:t>
                  </w:r>
                </w:p>
              </w:tc>
            </w:tr>
          </w:tbl>
          <w:p w:rsidR="00204FA3" w:rsidP="72D6945F" w:rsidRDefault="00204FA3" w14:paraId="7D768649" w14:textId="578CF897">
            <w:pPr>
              <w:pStyle w:val="Normal"/>
              <w:rPr>
                <w:sz w:val="28"/>
                <w:szCs w:val="28"/>
              </w:rPr>
            </w:pPr>
          </w:p>
          <w:p w:rsidR="00204FA3" w:rsidP="72D6945F" w:rsidRDefault="00204FA3" w14:paraId="1FFF7BBE" w14:textId="614182EE">
            <w:pPr>
              <w:pStyle w:val="Normal"/>
              <w:rPr>
                <w:sz w:val="28"/>
                <w:szCs w:val="28"/>
              </w:rPr>
            </w:pPr>
          </w:p>
        </w:tc>
      </w:tr>
      <w:tr w:rsidRPr="00863CC5" w:rsidR="003776BA" w:rsidTr="3B8D8B11" w14:paraId="35BB0E7A" w14:textId="77777777">
        <w:trPr>
          <w:trHeight w:val="359"/>
        </w:trPr>
        <w:tc>
          <w:tcPr>
            <w:tcW w:w="11008" w:type="dxa"/>
            <w:gridSpan w:val="4"/>
            <w:shd w:val="clear" w:color="auto" w:fill="FFCC00"/>
            <w:tcMar/>
          </w:tcPr>
          <w:p w:rsidRPr="003776BA" w:rsidR="003776BA" w:rsidP="00932C67" w:rsidRDefault="009636F9" w14:paraId="341571C9" w14:textId="18E66E2A">
            <w:pPr>
              <w:rPr>
                <w:b/>
                <w:bCs/>
                <w:sz w:val="28"/>
                <w:szCs w:val="28"/>
              </w:rPr>
            </w:pPr>
            <w:r>
              <w:rPr>
                <w:b/>
                <w:bCs/>
                <w:sz w:val="28"/>
                <w:szCs w:val="28"/>
              </w:rPr>
              <w:t>Create a Report as given below in Power BI.</w:t>
            </w:r>
          </w:p>
        </w:tc>
      </w:tr>
      <w:tr w:rsidR="003776BA" w:rsidTr="3B8D8B11" w14:paraId="01205ABF" w14:textId="77777777">
        <w:trPr>
          <w:trHeight w:val="3537"/>
        </w:trPr>
        <w:tc>
          <w:tcPr>
            <w:tcW w:w="11008" w:type="dxa"/>
            <w:gridSpan w:val="4"/>
            <w:tcMar/>
          </w:tcPr>
          <w:p w:rsidR="003776BA" w:rsidP="72D6945F" w:rsidRDefault="003776BA" w14:paraId="613610B1" w14:textId="0A49BC9B">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IN"/>
              </w:rPr>
            </w:pPr>
            <w:r w:rsidRPr="72D6945F" w:rsidR="701FED5C">
              <w:rPr>
                <w:rFonts w:ascii="Times New Roman" w:hAnsi="Times New Roman" w:eastAsia="Times New Roman" w:cs="Times New Roman"/>
                <w:b w:val="0"/>
                <w:bCs w:val="0"/>
                <w:i w:val="0"/>
                <w:iCs w:val="0"/>
                <w:caps w:val="0"/>
                <w:smallCaps w:val="0"/>
                <w:noProof w:val="0"/>
                <w:color w:val="auto"/>
                <w:sz w:val="24"/>
                <w:szCs w:val="24"/>
                <w:lang w:val="en-IN"/>
              </w:rPr>
              <w:t xml:space="preserve">Open Power BI </w:t>
            </w:r>
            <w:r w:rsidRPr="72D6945F" w:rsidR="701FED5C">
              <w:rPr>
                <w:rFonts w:ascii="Times New Roman" w:hAnsi="Times New Roman" w:eastAsia="Times New Roman" w:cs="Times New Roman"/>
                <w:b w:val="0"/>
                <w:bCs w:val="0"/>
                <w:i w:val="0"/>
                <w:iCs w:val="0"/>
                <w:caps w:val="0"/>
                <w:smallCaps w:val="0"/>
                <w:noProof w:val="0"/>
                <w:color w:val="auto"/>
                <w:sz w:val="24"/>
                <w:szCs w:val="24"/>
                <w:lang w:val="en-IN"/>
              </w:rPr>
              <w:t>Desktop.</w:t>
            </w:r>
            <w:r w:rsidRPr="72D6945F" w:rsidR="701FED5C">
              <w:rPr>
                <w:rFonts w:ascii="Times New Roman" w:hAnsi="Times New Roman" w:eastAsia="Times New Roman" w:cs="Times New Roman"/>
                <w:b w:val="0"/>
                <w:bCs w:val="0"/>
                <w:i w:val="0"/>
                <w:iCs w:val="0"/>
                <w:caps w:val="0"/>
                <w:smallCaps w:val="0"/>
                <w:noProof w:val="0"/>
                <w:color w:val="auto"/>
                <w:sz w:val="24"/>
                <w:szCs w:val="24"/>
                <w:lang w:val="en-IN"/>
              </w:rPr>
              <w:t>Click</w:t>
            </w:r>
            <w:r w:rsidRPr="72D6945F" w:rsidR="701FED5C">
              <w:rPr>
                <w:rFonts w:ascii="Times New Roman" w:hAnsi="Times New Roman" w:eastAsia="Times New Roman" w:cs="Times New Roman"/>
                <w:b w:val="0"/>
                <w:bCs w:val="0"/>
                <w:i w:val="0"/>
                <w:iCs w:val="0"/>
                <w:caps w:val="0"/>
                <w:smallCaps w:val="0"/>
                <w:noProof w:val="0"/>
                <w:color w:val="auto"/>
                <w:sz w:val="24"/>
                <w:szCs w:val="24"/>
                <w:lang w:val="en-IN"/>
              </w:rPr>
              <w:t xml:space="preserve"> on "Get Data" in the Home tab.</w:t>
            </w:r>
          </w:p>
          <w:p w:rsidR="003776BA" w:rsidP="72D6945F" w:rsidRDefault="003776BA" w14:paraId="11A91F2C" w14:textId="2C89C6F9">
            <w:pPr>
              <w:pStyle w:val="Normal"/>
            </w:pPr>
            <w:r w:rsidR="192F6310">
              <w:drawing>
                <wp:inline wp14:editId="0EE56CCC" wp14:anchorId="15782CF1">
                  <wp:extent cx="6197600" cy="3486150"/>
                  <wp:effectExtent l="0" t="0" r="0" b="0"/>
                  <wp:docPr id="421244346" name="" title=""/>
                  <wp:cNvGraphicFramePr>
                    <a:graphicFrameLocks noChangeAspect="1"/>
                  </wp:cNvGraphicFramePr>
                  <a:graphic>
                    <a:graphicData uri="http://schemas.openxmlformats.org/drawingml/2006/picture">
                      <pic:pic>
                        <pic:nvPicPr>
                          <pic:cNvPr id="0" name=""/>
                          <pic:cNvPicPr/>
                        </pic:nvPicPr>
                        <pic:blipFill>
                          <a:blip r:embed="R851efc26610f45d6">
                            <a:extLst>
                              <a:ext xmlns:a="http://schemas.openxmlformats.org/drawingml/2006/main" uri="{28A0092B-C50C-407E-A947-70E740481C1C}">
                                <a14:useLocalDpi val="0"/>
                              </a:ext>
                            </a:extLst>
                          </a:blip>
                          <a:stretch>
                            <a:fillRect/>
                          </a:stretch>
                        </pic:blipFill>
                        <pic:spPr>
                          <a:xfrm>
                            <a:off x="0" y="0"/>
                            <a:ext cx="6197600" cy="3486150"/>
                          </a:xfrm>
                          <a:prstGeom prst="rect">
                            <a:avLst/>
                          </a:prstGeom>
                        </pic:spPr>
                      </pic:pic>
                    </a:graphicData>
                  </a:graphic>
                </wp:inline>
              </w:drawing>
            </w:r>
          </w:p>
          <w:p w:rsidR="003776BA" w:rsidP="72D6945F" w:rsidRDefault="003776BA" w14:paraId="16B6D386" w14:textId="4A6EF089">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IN"/>
              </w:rPr>
            </w:pPr>
            <w:r w:rsidRPr="72D6945F" w:rsidR="7C61DF46">
              <w:rPr>
                <w:rFonts w:ascii="Times New Roman" w:hAnsi="Times New Roman" w:eastAsia="Times New Roman" w:cs="Times New Roman"/>
                <w:b w:val="0"/>
                <w:bCs w:val="0"/>
                <w:i w:val="0"/>
                <w:iCs w:val="0"/>
                <w:caps w:val="0"/>
                <w:smallCaps w:val="0"/>
                <w:noProof w:val="0"/>
                <w:color w:val="auto"/>
                <w:sz w:val="24"/>
                <w:szCs w:val="24"/>
                <w:lang w:val="en-IN"/>
              </w:rPr>
              <w:t xml:space="preserve">Select the Excel data source “Sample </w:t>
            </w:r>
            <w:r w:rsidRPr="72D6945F" w:rsidR="7C61DF46">
              <w:rPr>
                <w:rFonts w:ascii="Times New Roman" w:hAnsi="Times New Roman" w:eastAsia="Times New Roman" w:cs="Times New Roman"/>
                <w:b w:val="0"/>
                <w:bCs w:val="0"/>
                <w:i w:val="0"/>
                <w:iCs w:val="0"/>
                <w:caps w:val="0"/>
                <w:smallCaps w:val="0"/>
                <w:noProof w:val="0"/>
                <w:color w:val="auto"/>
                <w:sz w:val="24"/>
                <w:szCs w:val="24"/>
                <w:lang w:val="en-IN"/>
              </w:rPr>
              <w:t>SuperStore</w:t>
            </w:r>
            <w:r w:rsidRPr="72D6945F" w:rsidR="7C61DF46">
              <w:rPr>
                <w:rFonts w:ascii="Times New Roman" w:hAnsi="Times New Roman" w:eastAsia="Times New Roman" w:cs="Times New Roman"/>
                <w:b w:val="0"/>
                <w:bCs w:val="0"/>
                <w:i w:val="0"/>
                <w:iCs w:val="0"/>
                <w:caps w:val="0"/>
                <w:smallCaps w:val="0"/>
                <w:noProof w:val="0"/>
                <w:color w:val="auto"/>
                <w:sz w:val="24"/>
                <w:szCs w:val="24"/>
                <w:lang w:val="en-IN"/>
              </w:rPr>
              <w:t xml:space="preserve"> “ data.</w:t>
            </w:r>
          </w:p>
          <w:p w:rsidR="003776BA" w:rsidP="72D6945F" w:rsidRDefault="003776BA" w14:paraId="56029720" w14:textId="11256E32">
            <w:pPr>
              <w:pStyle w:val="Normal"/>
            </w:pPr>
            <w:r w:rsidR="4A30BA83">
              <w:drawing>
                <wp:inline wp14:editId="4302066B" wp14:anchorId="6F3F51E2">
                  <wp:extent cx="6200775" cy="3487936"/>
                  <wp:effectExtent l="0" t="0" r="0" b="0"/>
                  <wp:docPr id="1619428378" name="" title=""/>
                  <wp:cNvGraphicFramePr>
                    <a:graphicFrameLocks noChangeAspect="1"/>
                  </wp:cNvGraphicFramePr>
                  <a:graphic>
                    <a:graphicData uri="http://schemas.openxmlformats.org/drawingml/2006/picture">
                      <pic:pic>
                        <pic:nvPicPr>
                          <pic:cNvPr id="0" name=""/>
                          <pic:cNvPicPr/>
                        </pic:nvPicPr>
                        <pic:blipFill>
                          <a:blip r:embed="Rd14385d595b749c5">
                            <a:extLst>
                              <a:ext xmlns:a="http://schemas.openxmlformats.org/drawingml/2006/main" uri="{28A0092B-C50C-407E-A947-70E740481C1C}">
                                <a14:useLocalDpi val="0"/>
                              </a:ext>
                            </a:extLst>
                          </a:blip>
                          <a:stretch>
                            <a:fillRect/>
                          </a:stretch>
                        </pic:blipFill>
                        <pic:spPr>
                          <a:xfrm>
                            <a:off x="0" y="0"/>
                            <a:ext cx="6200775" cy="3487936"/>
                          </a:xfrm>
                          <a:prstGeom prst="rect">
                            <a:avLst/>
                          </a:prstGeom>
                        </pic:spPr>
                      </pic:pic>
                    </a:graphicData>
                  </a:graphic>
                </wp:inline>
              </w:drawing>
            </w:r>
          </w:p>
          <w:p w:rsidR="003776BA" w:rsidP="72D6945F" w:rsidRDefault="003776BA" w14:paraId="7A091E40" w14:textId="1E56A805">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IN"/>
              </w:rPr>
            </w:pPr>
            <w:r w:rsidRPr="72D6945F" w:rsidR="6EE50F55">
              <w:rPr>
                <w:rFonts w:ascii="Times New Roman" w:hAnsi="Times New Roman" w:eastAsia="Times New Roman" w:cs="Times New Roman"/>
                <w:b w:val="0"/>
                <w:bCs w:val="0"/>
                <w:i w:val="0"/>
                <w:iCs w:val="0"/>
                <w:caps w:val="0"/>
                <w:smallCaps w:val="0"/>
                <w:noProof w:val="0"/>
                <w:color w:val="auto"/>
                <w:sz w:val="24"/>
                <w:szCs w:val="24"/>
                <w:lang w:val="en-IN"/>
              </w:rPr>
              <w:t>Connect to your data source and click on the “Transform data” into Power BI.</w:t>
            </w:r>
          </w:p>
          <w:p w:rsidR="003776BA" w:rsidP="72D6945F" w:rsidRDefault="003776BA" w14:paraId="08AD904D" w14:textId="55F5DE42">
            <w:pPr>
              <w:pStyle w:val="Normal"/>
            </w:pPr>
            <w:r w:rsidR="1D3A3276">
              <w:drawing>
                <wp:inline wp14:editId="6E5DC310" wp14:anchorId="04EF17E7">
                  <wp:extent cx="6238875" cy="3509367"/>
                  <wp:effectExtent l="0" t="0" r="0" b="0"/>
                  <wp:docPr id="474072404" name="" title=""/>
                  <wp:cNvGraphicFramePr>
                    <a:graphicFrameLocks noChangeAspect="1"/>
                  </wp:cNvGraphicFramePr>
                  <a:graphic>
                    <a:graphicData uri="http://schemas.openxmlformats.org/drawingml/2006/picture">
                      <pic:pic>
                        <pic:nvPicPr>
                          <pic:cNvPr id="0" name=""/>
                          <pic:cNvPicPr/>
                        </pic:nvPicPr>
                        <pic:blipFill>
                          <a:blip r:embed="R8d9eeb6266664bf7">
                            <a:extLst>
                              <a:ext xmlns:a="http://schemas.openxmlformats.org/drawingml/2006/main" uri="{28A0092B-C50C-407E-A947-70E740481C1C}">
                                <a14:useLocalDpi val="0"/>
                              </a:ext>
                            </a:extLst>
                          </a:blip>
                          <a:stretch>
                            <a:fillRect/>
                          </a:stretch>
                        </pic:blipFill>
                        <pic:spPr>
                          <a:xfrm>
                            <a:off x="0" y="0"/>
                            <a:ext cx="6238875" cy="3509367"/>
                          </a:xfrm>
                          <a:prstGeom prst="rect">
                            <a:avLst/>
                          </a:prstGeom>
                        </pic:spPr>
                      </pic:pic>
                    </a:graphicData>
                  </a:graphic>
                </wp:inline>
              </w:drawing>
            </w:r>
          </w:p>
          <w:p w:rsidR="003776BA" w:rsidP="72D6945F" w:rsidRDefault="003776BA" w14:paraId="54C45B48" w14:textId="41ED1D41">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IN"/>
              </w:rPr>
            </w:pPr>
            <w:r w:rsidRPr="72D6945F" w:rsidR="251927B1">
              <w:rPr>
                <w:rFonts w:ascii="Times New Roman" w:hAnsi="Times New Roman" w:eastAsia="Times New Roman" w:cs="Times New Roman"/>
                <w:b w:val="0"/>
                <w:bCs w:val="0"/>
                <w:i w:val="0"/>
                <w:iCs w:val="0"/>
                <w:caps w:val="0"/>
                <w:smallCaps w:val="0"/>
                <w:noProof w:val="0"/>
                <w:color w:val="auto"/>
                <w:sz w:val="24"/>
                <w:szCs w:val="24"/>
                <w:lang w:val="en-IN"/>
              </w:rPr>
              <w:t>Apply necessary transformations in “Order Date &amp; Ship Date “to make your data suitable for analysis.Close and apply the changes to load the transformed data into Power BI</w:t>
            </w:r>
          </w:p>
          <w:p w:rsidR="003776BA" w:rsidP="72D6945F" w:rsidRDefault="003776BA" w14:paraId="0BFEE99F" w14:textId="3E5D3081">
            <w:pPr>
              <w:pStyle w:val="Normal"/>
            </w:pPr>
            <w:r w:rsidR="1D3A3276">
              <w:drawing>
                <wp:inline wp14:editId="71BCAB3F" wp14:anchorId="137ED130">
                  <wp:extent cx="6282266" cy="3533775"/>
                  <wp:effectExtent l="0" t="0" r="0" b="0"/>
                  <wp:docPr id="187493502" name="" title=""/>
                  <wp:cNvGraphicFramePr>
                    <a:graphicFrameLocks noChangeAspect="1"/>
                  </wp:cNvGraphicFramePr>
                  <a:graphic>
                    <a:graphicData uri="http://schemas.openxmlformats.org/drawingml/2006/picture">
                      <pic:pic>
                        <pic:nvPicPr>
                          <pic:cNvPr id="0" name=""/>
                          <pic:cNvPicPr/>
                        </pic:nvPicPr>
                        <pic:blipFill>
                          <a:blip r:embed="R0e3a847256694d90">
                            <a:extLst>
                              <a:ext xmlns:a="http://schemas.openxmlformats.org/drawingml/2006/main" uri="{28A0092B-C50C-407E-A947-70E740481C1C}">
                                <a14:useLocalDpi val="0"/>
                              </a:ext>
                            </a:extLst>
                          </a:blip>
                          <a:stretch>
                            <a:fillRect/>
                          </a:stretch>
                        </pic:blipFill>
                        <pic:spPr>
                          <a:xfrm>
                            <a:off x="0" y="0"/>
                            <a:ext cx="6282266" cy="3533775"/>
                          </a:xfrm>
                          <a:prstGeom prst="rect">
                            <a:avLst/>
                          </a:prstGeom>
                        </pic:spPr>
                      </pic:pic>
                    </a:graphicData>
                  </a:graphic>
                </wp:inline>
              </w:drawing>
            </w:r>
          </w:p>
          <w:p w:rsidR="003776BA" w:rsidP="72D6945F" w:rsidRDefault="003776BA" w14:paraId="751487F8" w14:textId="54B4D48D">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IN"/>
              </w:rPr>
            </w:pPr>
            <w:r w:rsidRPr="72D6945F" w:rsidR="1AB17E36">
              <w:rPr>
                <w:rFonts w:ascii="Times New Roman" w:hAnsi="Times New Roman" w:eastAsia="Times New Roman" w:cs="Times New Roman"/>
                <w:b w:val="0"/>
                <w:bCs w:val="0"/>
                <w:i w:val="0"/>
                <w:iCs w:val="0"/>
                <w:caps w:val="0"/>
                <w:smallCaps w:val="0"/>
                <w:noProof w:val="0"/>
                <w:color w:val="auto"/>
                <w:sz w:val="24"/>
                <w:szCs w:val="24"/>
                <w:lang w:val="en-IN"/>
              </w:rPr>
              <w:t xml:space="preserve">Go to the "Report" </w:t>
            </w:r>
            <w:r w:rsidRPr="72D6945F" w:rsidR="1AB17E36">
              <w:rPr>
                <w:rFonts w:ascii="Times New Roman" w:hAnsi="Times New Roman" w:eastAsia="Times New Roman" w:cs="Times New Roman"/>
                <w:b w:val="0"/>
                <w:bCs w:val="0"/>
                <w:i w:val="0"/>
                <w:iCs w:val="0"/>
                <w:caps w:val="0"/>
                <w:smallCaps w:val="0"/>
                <w:noProof w:val="0"/>
                <w:color w:val="auto"/>
                <w:sz w:val="24"/>
                <w:szCs w:val="24"/>
                <w:lang w:val="en-IN"/>
              </w:rPr>
              <w:t>view.Choose</w:t>
            </w:r>
            <w:r w:rsidRPr="72D6945F" w:rsidR="1AB17E36">
              <w:rPr>
                <w:rFonts w:ascii="Times New Roman" w:hAnsi="Times New Roman" w:eastAsia="Times New Roman" w:cs="Times New Roman"/>
                <w:b w:val="0"/>
                <w:bCs w:val="0"/>
                <w:i w:val="0"/>
                <w:iCs w:val="0"/>
                <w:caps w:val="0"/>
                <w:smallCaps w:val="0"/>
                <w:noProof w:val="0"/>
                <w:color w:val="auto"/>
                <w:sz w:val="24"/>
                <w:szCs w:val="24"/>
                <w:lang w:val="en-IN"/>
              </w:rPr>
              <w:t xml:space="preserve"> the type of visualization you want (e.g., Donut chart, line chart, Stack Bar Chart, Card, </w:t>
            </w:r>
            <w:r w:rsidRPr="72D6945F" w:rsidR="1AB17E36">
              <w:rPr>
                <w:rFonts w:ascii="Times New Roman" w:hAnsi="Times New Roman" w:eastAsia="Times New Roman" w:cs="Times New Roman"/>
                <w:b w:val="0"/>
                <w:bCs w:val="0"/>
                <w:i w:val="0"/>
                <w:iCs w:val="0"/>
                <w:caps w:val="0"/>
                <w:smallCaps w:val="0"/>
                <w:noProof w:val="0"/>
                <w:color w:val="auto"/>
                <w:sz w:val="24"/>
                <w:szCs w:val="24"/>
                <w:lang w:val="en-IN"/>
              </w:rPr>
              <w:t>Marix</w:t>
            </w:r>
            <w:r w:rsidRPr="72D6945F" w:rsidR="1AB17E36">
              <w:rPr>
                <w:rFonts w:ascii="Times New Roman" w:hAnsi="Times New Roman" w:eastAsia="Times New Roman" w:cs="Times New Roman"/>
                <w:b w:val="0"/>
                <w:bCs w:val="0"/>
                <w:i w:val="0"/>
                <w:iCs w:val="0"/>
                <w:caps w:val="0"/>
                <w:smallCaps w:val="0"/>
                <w:noProof w:val="0"/>
                <w:color w:val="auto"/>
                <w:sz w:val="24"/>
                <w:szCs w:val="24"/>
                <w:lang w:val="en-IN"/>
              </w:rPr>
              <w:t xml:space="preserve"> slicer etc.</w:t>
            </w:r>
            <w:r w:rsidRPr="72D6945F" w:rsidR="77DF1FA0">
              <w:rPr>
                <w:rFonts w:ascii="Times New Roman" w:hAnsi="Times New Roman" w:eastAsia="Times New Roman" w:cs="Times New Roman"/>
                <w:b w:val="0"/>
                <w:bCs w:val="0"/>
                <w:i w:val="0"/>
                <w:iCs w:val="0"/>
                <w:caps w:val="0"/>
                <w:smallCaps w:val="0"/>
                <w:noProof w:val="0"/>
                <w:color w:val="auto"/>
                <w:sz w:val="24"/>
                <w:szCs w:val="24"/>
                <w:lang w:val="en-IN"/>
              </w:rPr>
              <w:t xml:space="preserve"> Also add Textbox</w:t>
            </w:r>
            <w:r w:rsidRPr="72D6945F" w:rsidR="1AB17E36">
              <w:rPr>
                <w:rFonts w:ascii="Times New Roman" w:hAnsi="Times New Roman" w:eastAsia="Times New Roman" w:cs="Times New Roman"/>
                <w:b w:val="0"/>
                <w:bCs w:val="0"/>
                <w:i w:val="0"/>
                <w:iCs w:val="0"/>
                <w:caps w:val="0"/>
                <w:smallCaps w:val="0"/>
                <w:noProof w:val="0"/>
                <w:color w:val="auto"/>
                <w:sz w:val="24"/>
                <w:szCs w:val="24"/>
                <w:lang w:val="en-IN"/>
              </w:rPr>
              <w:t>).</w:t>
            </w:r>
          </w:p>
          <w:p w:rsidR="003776BA" w:rsidP="72D6945F" w:rsidRDefault="003776BA" w14:paraId="39B703E7" w14:textId="0A4F3C7B">
            <w:pPr>
              <w:pStyle w:val="ListParagraph"/>
              <w:numPr>
                <w:ilvl w:val="0"/>
                <w:numId w:val="5"/>
              </w:numPr>
              <w:spacing w:before="0" w:beforeAutospacing="off" w:after="0" w:afterAutospacing="off"/>
              <w:rPr>
                <w:rFonts w:ascii="Times New Roman" w:hAnsi="Times New Roman" w:eastAsia="Times New Roman" w:cs="Times New Roman"/>
                <w:b w:val="0"/>
                <w:bCs w:val="0"/>
                <w:i w:val="0"/>
                <w:iCs w:val="0"/>
                <w:caps w:val="0"/>
                <w:smallCaps w:val="0"/>
                <w:noProof w:val="0"/>
                <w:color w:val="002060"/>
                <w:sz w:val="24"/>
                <w:szCs w:val="24"/>
                <w:lang w:val="en-IN"/>
              </w:rPr>
            </w:pPr>
            <w:r w:rsidRPr="72D6945F" w:rsidR="1AB17E36">
              <w:rPr>
                <w:rFonts w:ascii="Times New Roman" w:hAnsi="Times New Roman" w:eastAsia="Times New Roman" w:cs="Times New Roman"/>
                <w:b w:val="0"/>
                <w:bCs w:val="0"/>
                <w:i w:val="0"/>
                <w:iCs w:val="0"/>
                <w:caps w:val="0"/>
                <w:smallCaps w:val="0"/>
                <w:noProof w:val="0"/>
                <w:color w:val="auto"/>
                <w:sz w:val="24"/>
                <w:szCs w:val="24"/>
                <w:lang w:val="en-IN"/>
              </w:rPr>
              <w:t>Drag and drop fields from your dataset onto the visualization canvas to create your charts and tables</w:t>
            </w:r>
            <w:r w:rsidRPr="72D6945F" w:rsidR="1AB17E36">
              <w:rPr>
                <w:rFonts w:ascii="Times New Roman" w:hAnsi="Times New Roman" w:eastAsia="Times New Roman" w:cs="Times New Roman"/>
                <w:b w:val="0"/>
                <w:bCs w:val="0"/>
                <w:i w:val="0"/>
                <w:iCs w:val="0"/>
                <w:caps w:val="0"/>
                <w:smallCaps w:val="0"/>
                <w:noProof w:val="0"/>
                <w:color w:val="002060"/>
                <w:sz w:val="24"/>
                <w:szCs w:val="24"/>
                <w:lang w:val="en-IN"/>
              </w:rPr>
              <w:t>.</w:t>
            </w:r>
          </w:p>
          <w:p w:rsidR="003776BA" w:rsidP="72D6945F" w:rsidRDefault="003776BA" w14:paraId="4D1AB601" w14:textId="79E34F6C">
            <w:pPr>
              <w:pStyle w:val="Normal"/>
            </w:pPr>
          </w:p>
          <w:p w:rsidR="003776BA" w:rsidP="72D6945F" w:rsidRDefault="003776BA" w14:paraId="34D83983" w14:textId="19FD95B2">
            <w:pPr>
              <w:pStyle w:val="Normal"/>
            </w:pPr>
            <w:r w:rsidR="4D24B40D">
              <w:drawing>
                <wp:inline wp14:editId="65C9444D" wp14:anchorId="04D92B0F">
                  <wp:extent cx="6530365" cy="3177610"/>
                  <wp:effectExtent l="0" t="0" r="0" b="0"/>
                  <wp:docPr id="601807770" name="" title=""/>
                  <wp:cNvGraphicFramePr>
                    <a:graphicFrameLocks noChangeAspect="1"/>
                  </wp:cNvGraphicFramePr>
                  <a:graphic>
                    <a:graphicData uri="http://schemas.openxmlformats.org/drawingml/2006/picture">
                      <pic:pic>
                        <pic:nvPicPr>
                          <pic:cNvPr id="0" name=""/>
                          <pic:cNvPicPr/>
                        </pic:nvPicPr>
                        <pic:blipFill>
                          <a:blip r:embed="R8fef9a7bce084b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0365" cy="3177610"/>
                          </a:xfrm>
                          <a:prstGeom prst="rect">
                            <a:avLst/>
                          </a:prstGeom>
                        </pic:spPr>
                      </pic:pic>
                    </a:graphicData>
                  </a:graphic>
                </wp:inline>
              </w:drawing>
            </w:r>
            <w:r>
              <w:br/>
            </w:r>
          </w:p>
          <w:p w:rsidR="003776BA" w:rsidP="72D6945F" w:rsidRDefault="003776BA" w14:paraId="63400C1C" w14:textId="4565D54D">
            <w:pPr>
              <w:pStyle w:val="Normal"/>
            </w:pPr>
          </w:p>
          <w:p w:rsidR="003776BA" w:rsidP="72D6945F" w:rsidRDefault="003776BA" w14:paraId="1F044038" w14:textId="23843921">
            <w:pPr>
              <w:pStyle w:val="Normal"/>
            </w:pPr>
          </w:p>
        </w:tc>
      </w:tr>
      <w:tr w:rsidRPr="00863CC5" w:rsidR="009636F9" w:rsidTr="3B8D8B11" w14:paraId="5B3EF5F6" w14:textId="77777777">
        <w:trPr>
          <w:trHeight w:val="359"/>
        </w:trPr>
        <w:tc>
          <w:tcPr>
            <w:tcW w:w="11008" w:type="dxa"/>
            <w:gridSpan w:val="4"/>
            <w:shd w:val="clear" w:color="auto" w:fill="FFCC00"/>
            <w:tcMar/>
          </w:tcPr>
          <w:p w:rsidRPr="003776BA" w:rsidR="009636F9" w:rsidP="007D5C87" w:rsidRDefault="009636F9" w14:paraId="7605E569" w14:textId="62462CA5">
            <w:pPr>
              <w:rPr>
                <w:b/>
                <w:bCs/>
                <w:sz w:val="28"/>
                <w:szCs w:val="28"/>
              </w:rPr>
            </w:pPr>
            <w:r>
              <w:rPr>
                <w:b/>
                <w:bCs/>
                <w:sz w:val="28"/>
                <w:szCs w:val="28"/>
              </w:rPr>
              <w:t>Create a Dashboard from the report created above in Power BI.</w:t>
            </w:r>
          </w:p>
        </w:tc>
      </w:tr>
      <w:tr w:rsidR="009636F9" w:rsidTr="3B8D8B11" w14:paraId="20AC4333" w14:textId="77777777">
        <w:trPr>
          <w:trHeight w:val="3537"/>
        </w:trPr>
        <w:tc>
          <w:tcPr>
            <w:tcW w:w="11008" w:type="dxa"/>
            <w:gridSpan w:val="4"/>
            <w:tcMar/>
          </w:tcPr>
          <w:p w:rsidR="009636F9" w:rsidP="72D6945F" w:rsidRDefault="009636F9" w14:paraId="71569278" w14:textId="788D77BD">
            <w:pPr>
              <w:pStyle w:val="ListParagraph"/>
              <w:numPr>
                <w:ilvl w:val="0"/>
                <w:numId w:val="3"/>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IN"/>
              </w:rPr>
            </w:pPr>
            <w:r w:rsidRPr="72D6945F" w:rsidR="123B801C">
              <w:rPr>
                <w:rFonts w:ascii="Times New Roman" w:hAnsi="Times New Roman" w:eastAsia="Times New Roman" w:cs="Times New Roman"/>
                <w:b w:val="0"/>
                <w:bCs w:val="0"/>
                <w:i w:val="0"/>
                <w:iCs w:val="0"/>
                <w:caps w:val="0"/>
                <w:smallCaps w:val="0"/>
                <w:noProof w:val="0"/>
                <w:color w:val="auto"/>
                <w:sz w:val="24"/>
                <w:szCs w:val="24"/>
                <w:lang w:val="en-IN"/>
              </w:rPr>
              <w:t xml:space="preserve">Save your Power BI </w:t>
            </w:r>
            <w:r w:rsidRPr="72D6945F" w:rsidR="123B801C">
              <w:rPr>
                <w:rFonts w:ascii="Times New Roman" w:hAnsi="Times New Roman" w:eastAsia="Times New Roman" w:cs="Times New Roman"/>
                <w:b w:val="0"/>
                <w:bCs w:val="0"/>
                <w:i w:val="0"/>
                <w:iCs w:val="0"/>
                <w:caps w:val="0"/>
                <w:smallCaps w:val="0"/>
                <w:noProof w:val="0"/>
                <w:color w:val="auto"/>
                <w:sz w:val="24"/>
                <w:szCs w:val="24"/>
                <w:lang w:val="en-IN"/>
              </w:rPr>
              <w:t>file.</w:t>
            </w:r>
            <w:r w:rsidRPr="72D6945F" w:rsidR="123B801C">
              <w:rPr>
                <w:rFonts w:ascii="Times New Roman" w:hAnsi="Times New Roman" w:eastAsia="Times New Roman" w:cs="Times New Roman"/>
                <w:b w:val="0"/>
                <w:bCs w:val="0"/>
                <w:i w:val="0"/>
                <w:iCs w:val="0"/>
                <w:caps w:val="0"/>
                <w:smallCaps w:val="0"/>
                <w:noProof w:val="0"/>
                <w:color w:val="auto"/>
                <w:sz w:val="24"/>
                <w:szCs w:val="24"/>
                <w:lang w:val="en-IN"/>
              </w:rPr>
              <w:t>If</w:t>
            </w:r>
            <w:r w:rsidRPr="72D6945F" w:rsidR="123B801C">
              <w:rPr>
                <w:rFonts w:ascii="Times New Roman" w:hAnsi="Times New Roman" w:eastAsia="Times New Roman" w:cs="Times New Roman"/>
                <w:b w:val="0"/>
                <w:bCs w:val="0"/>
                <w:i w:val="0"/>
                <w:iCs w:val="0"/>
                <w:caps w:val="0"/>
                <w:smallCaps w:val="0"/>
                <w:noProof w:val="0"/>
                <w:color w:val="auto"/>
                <w:sz w:val="24"/>
                <w:szCs w:val="24"/>
                <w:lang w:val="en-IN"/>
              </w:rPr>
              <w:t xml:space="preserve"> you have a Power BI service account, you can publish your report to the Power BI service to share it with others.</w:t>
            </w:r>
          </w:p>
          <w:p w:rsidR="009636F9" w:rsidP="72D6945F" w:rsidRDefault="009636F9" w14:paraId="7F6D932F" w14:textId="5629DA98">
            <w:pPr>
              <w:pStyle w:val="ListParagraph"/>
              <w:numPr>
                <w:ilvl w:val="0"/>
                <w:numId w:val="3"/>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IN"/>
              </w:rPr>
            </w:pPr>
            <w:r w:rsidRPr="72D6945F" w:rsidR="123B801C">
              <w:rPr>
                <w:rFonts w:ascii="Times New Roman" w:hAnsi="Times New Roman" w:eastAsia="Times New Roman" w:cs="Times New Roman"/>
                <w:b w:val="0"/>
                <w:bCs w:val="0"/>
                <w:i w:val="0"/>
                <w:iCs w:val="0"/>
                <w:caps w:val="0"/>
                <w:smallCaps w:val="0"/>
                <w:noProof w:val="0"/>
                <w:color w:val="auto"/>
                <w:sz w:val="24"/>
                <w:szCs w:val="24"/>
                <w:lang w:val="en-IN"/>
              </w:rPr>
              <w:t>Share your report with others by publishing it to the Power BI service.</w:t>
            </w:r>
          </w:p>
          <w:p w:rsidR="009636F9" w:rsidP="72D6945F" w:rsidRDefault="009636F9" w14:paraId="24305856" w14:textId="15542C82">
            <w:pPr>
              <w:pStyle w:val="ListParagraph"/>
              <w:numPr>
                <w:ilvl w:val="0"/>
                <w:numId w:val="3"/>
              </w:numPr>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IN"/>
              </w:rPr>
            </w:pPr>
            <w:r w:rsidRPr="72D6945F" w:rsidR="123B801C">
              <w:rPr>
                <w:rFonts w:ascii="Times New Roman" w:hAnsi="Times New Roman" w:eastAsia="Times New Roman" w:cs="Times New Roman"/>
                <w:b w:val="0"/>
                <w:bCs w:val="0"/>
                <w:i w:val="0"/>
                <w:iCs w:val="0"/>
                <w:caps w:val="0"/>
                <w:smallCaps w:val="0"/>
                <w:noProof w:val="0"/>
                <w:color w:val="auto"/>
                <w:sz w:val="24"/>
                <w:szCs w:val="24"/>
                <w:lang w:val="en-IN"/>
              </w:rPr>
              <w:t>Set up sharing and collaboration options, such as granting access to specific users or groups.</w:t>
            </w:r>
          </w:p>
          <w:p w:rsidR="009636F9" w:rsidP="72D6945F" w:rsidRDefault="009636F9" w14:paraId="6C05416F" w14:textId="196EA88A">
            <w:pPr>
              <w:pStyle w:val="Normal"/>
            </w:pPr>
            <w:r w:rsidR="6ED7BD17">
              <w:drawing>
                <wp:inline wp14:editId="5CF73ACB" wp14:anchorId="2753F9AD">
                  <wp:extent cx="6696075" cy="3270829"/>
                  <wp:effectExtent l="0" t="0" r="0" b="0"/>
                  <wp:docPr id="1410166594" name="" title=""/>
                  <wp:cNvGraphicFramePr>
                    <a:graphicFrameLocks noChangeAspect="1"/>
                  </wp:cNvGraphicFramePr>
                  <a:graphic>
                    <a:graphicData uri="http://schemas.openxmlformats.org/drawingml/2006/picture">
                      <pic:pic>
                        <pic:nvPicPr>
                          <pic:cNvPr id="0" name=""/>
                          <pic:cNvPicPr/>
                        </pic:nvPicPr>
                        <pic:blipFill>
                          <a:blip r:embed="R522839fbbcef4c2a">
                            <a:extLst>
                              <a:ext xmlns:a="http://schemas.openxmlformats.org/drawingml/2006/main" uri="{28A0092B-C50C-407E-A947-70E740481C1C}">
                                <a14:useLocalDpi val="0"/>
                              </a:ext>
                            </a:extLst>
                          </a:blip>
                          <a:stretch>
                            <a:fillRect/>
                          </a:stretch>
                        </pic:blipFill>
                        <pic:spPr>
                          <a:xfrm>
                            <a:off x="0" y="0"/>
                            <a:ext cx="6696075" cy="3270829"/>
                          </a:xfrm>
                          <a:prstGeom prst="rect">
                            <a:avLst/>
                          </a:prstGeom>
                        </pic:spPr>
                      </pic:pic>
                    </a:graphicData>
                  </a:graphic>
                </wp:inline>
              </w:drawing>
            </w:r>
            <w:r>
              <w:br/>
            </w:r>
          </w:p>
        </w:tc>
      </w:tr>
    </w:tbl>
    <w:p w:rsidRPr="0055075A" w:rsidR="009636F9" w:rsidP="009636F9" w:rsidRDefault="009636F9" w14:paraId="0B9AC962" w14:textId="77777777">
      <w:pPr>
        <w:tabs>
          <w:tab w:val="left" w:pos="9675"/>
        </w:tabs>
      </w:pPr>
    </w:p>
    <w:p w:rsidRPr="0055075A" w:rsidR="0055075A" w:rsidP="00BC6B13" w:rsidRDefault="0055075A" w14:paraId="1BC3E199" w14:textId="16B9B15E">
      <w:pPr>
        <w:tabs>
          <w:tab w:val="left" w:pos="9675"/>
        </w:tabs>
      </w:pPr>
    </w:p>
    <w:sectPr w:rsidRPr="0055075A" w:rsidR="0055075A" w:rsidSect="00DF2F3D">
      <w:footerReference w:type="default" r:id="rId11"/>
      <w:pgSz w:w="12240" w:h="15840" w:orient="portrait"/>
      <w:pgMar w:top="720" w:right="720" w:bottom="630" w:left="72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2F3D" w:rsidP="0040472D" w:rsidRDefault="00DF2F3D" w14:paraId="448DB1B2" w14:textId="77777777">
      <w:pPr>
        <w:spacing w:after="0" w:line="240" w:lineRule="auto"/>
      </w:pPr>
      <w:r>
        <w:separator/>
      </w:r>
    </w:p>
  </w:endnote>
  <w:endnote w:type="continuationSeparator" w:id="0">
    <w:p w:rsidR="00DF2F3D" w:rsidP="0040472D" w:rsidRDefault="00DF2F3D" w14:paraId="54978A2C" w14:textId="77777777">
      <w:pPr>
        <w:spacing w:after="0" w:line="240" w:lineRule="auto"/>
      </w:pPr>
      <w:r>
        <w:continuationSeparator/>
      </w:r>
    </w:p>
  </w:endnote>
  <w:endnote w:type="continuationNotice" w:id="1">
    <w:p w:rsidR="006F3DFE" w:rsidRDefault="006F3DFE" w14:paraId="4CB641B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472D" w:rsidP="0055075A" w:rsidRDefault="0055075A" w14:paraId="33C966BC" w14:textId="11FFF079">
    <w:pPr>
      <w:pStyle w:val="Footer"/>
      <w:jc w:val="center"/>
    </w:pPr>
    <w:r>
      <w:t>Vidyalankar School of 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2F3D" w:rsidP="0040472D" w:rsidRDefault="00DF2F3D" w14:paraId="71A9015F" w14:textId="77777777">
      <w:pPr>
        <w:spacing w:after="0" w:line="240" w:lineRule="auto"/>
      </w:pPr>
      <w:r>
        <w:separator/>
      </w:r>
    </w:p>
  </w:footnote>
  <w:footnote w:type="continuationSeparator" w:id="0">
    <w:p w:rsidR="00DF2F3D" w:rsidP="0040472D" w:rsidRDefault="00DF2F3D" w14:paraId="3D2B03DB" w14:textId="77777777">
      <w:pPr>
        <w:spacing w:after="0" w:line="240" w:lineRule="auto"/>
      </w:pPr>
      <w:r>
        <w:continuationSeparator/>
      </w:r>
    </w:p>
  </w:footnote>
  <w:footnote w:type="continuationNotice" w:id="1">
    <w:p w:rsidR="006F3DFE" w:rsidRDefault="006F3DFE" w14:paraId="2161266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
    <w:nsid w:val="78dcf4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85200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168bb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d9b5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94B12D4"/>
    <w:multiLevelType w:val="hybridMultilevel"/>
    <w:tmpl w:val="F6D4CF72"/>
    <w:lvl w:ilvl="0" w:tplc="D918FC12">
      <w:start w:val="1"/>
      <w:numFmt w:val="bullet"/>
      <w:lvlText w:val="•"/>
      <w:lvlJc w:val="left"/>
      <w:pPr>
        <w:tabs>
          <w:tab w:val="num" w:pos="720"/>
        </w:tabs>
        <w:ind w:left="720" w:hanging="360"/>
      </w:pPr>
      <w:rPr>
        <w:rFonts w:hint="default" w:ascii="Arial" w:hAnsi="Arial"/>
      </w:rPr>
    </w:lvl>
    <w:lvl w:ilvl="1" w:tplc="E2F2DA20" w:tentative="1">
      <w:start w:val="1"/>
      <w:numFmt w:val="bullet"/>
      <w:lvlText w:val="•"/>
      <w:lvlJc w:val="left"/>
      <w:pPr>
        <w:tabs>
          <w:tab w:val="num" w:pos="1440"/>
        </w:tabs>
        <w:ind w:left="1440" w:hanging="360"/>
      </w:pPr>
      <w:rPr>
        <w:rFonts w:hint="default" w:ascii="Arial" w:hAnsi="Arial"/>
      </w:rPr>
    </w:lvl>
    <w:lvl w:ilvl="2" w:tplc="90663E1E" w:tentative="1">
      <w:start w:val="1"/>
      <w:numFmt w:val="bullet"/>
      <w:lvlText w:val="•"/>
      <w:lvlJc w:val="left"/>
      <w:pPr>
        <w:tabs>
          <w:tab w:val="num" w:pos="2160"/>
        </w:tabs>
        <w:ind w:left="2160" w:hanging="360"/>
      </w:pPr>
      <w:rPr>
        <w:rFonts w:hint="default" w:ascii="Arial" w:hAnsi="Arial"/>
      </w:rPr>
    </w:lvl>
    <w:lvl w:ilvl="3" w:tplc="7D04772C" w:tentative="1">
      <w:start w:val="1"/>
      <w:numFmt w:val="bullet"/>
      <w:lvlText w:val="•"/>
      <w:lvlJc w:val="left"/>
      <w:pPr>
        <w:tabs>
          <w:tab w:val="num" w:pos="2880"/>
        </w:tabs>
        <w:ind w:left="2880" w:hanging="360"/>
      </w:pPr>
      <w:rPr>
        <w:rFonts w:hint="default" w:ascii="Arial" w:hAnsi="Arial"/>
      </w:rPr>
    </w:lvl>
    <w:lvl w:ilvl="4" w:tplc="62C0BBB2" w:tentative="1">
      <w:start w:val="1"/>
      <w:numFmt w:val="bullet"/>
      <w:lvlText w:val="•"/>
      <w:lvlJc w:val="left"/>
      <w:pPr>
        <w:tabs>
          <w:tab w:val="num" w:pos="3600"/>
        </w:tabs>
        <w:ind w:left="3600" w:hanging="360"/>
      </w:pPr>
      <w:rPr>
        <w:rFonts w:hint="default" w:ascii="Arial" w:hAnsi="Arial"/>
      </w:rPr>
    </w:lvl>
    <w:lvl w:ilvl="5" w:tplc="15E8DD40" w:tentative="1">
      <w:start w:val="1"/>
      <w:numFmt w:val="bullet"/>
      <w:lvlText w:val="•"/>
      <w:lvlJc w:val="left"/>
      <w:pPr>
        <w:tabs>
          <w:tab w:val="num" w:pos="4320"/>
        </w:tabs>
        <w:ind w:left="4320" w:hanging="360"/>
      </w:pPr>
      <w:rPr>
        <w:rFonts w:hint="default" w:ascii="Arial" w:hAnsi="Arial"/>
      </w:rPr>
    </w:lvl>
    <w:lvl w:ilvl="6" w:tplc="6CA6A356" w:tentative="1">
      <w:start w:val="1"/>
      <w:numFmt w:val="bullet"/>
      <w:lvlText w:val="•"/>
      <w:lvlJc w:val="left"/>
      <w:pPr>
        <w:tabs>
          <w:tab w:val="num" w:pos="5040"/>
        </w:tabs>
        <w:ind w:left="5040" w:hanging="360"/>
      </w:pPr>
      <w:rPr>
        <w:rFonts w:hint="default" w:ascii="Arial" w:hAnsi="Arial"/>
      </w:rPr>
    </w:lvl>
    <w:lvl w:ilvl="7" w:tplc="B5D641F0" w:tentative="1">
      <w:start w:val="1"/>
      <w:numFmt w:val="bullet"/>
      <w:lvlText w:val="•"/>
      <w:lvlJc w:val="left"/>
      <w:pPr>
        <w:tabs>
          <w:tab w:val="num" w:pos="5760"/>
        </w:tabs>
        <w:ind w:left="5760" w:hanging="360"/>
      </w:pPr>
      <w:rPr>
        <w:rFonts w:hint="default" w:ascii="Arial" w:hAnsi="Arial"/>
      </w:rPr>
    </w:lvl>
    <w:lvl w:ilvl="8" w:tplc="F4589774" w:tentative="1">
      <w:start w:val="1"/>
      <w:numFmt w:val="bullet"/>
      <w:lvlText w:val="•"/>
      <w:lvlJc w:val="left"/>
      <w:pPr>
        <w:tabs>
          <w:tab w:val="num" w:pos="6480"/>
        </w:tabs>
        <w:ind w:left="6480" w:hanging="360"/>
      </w:pPr>
      <w:rPr>
        <w:rFonts w:hint="default" w:ascii="Arial" w:hAnsi="Arial"/>
      </w:rPr>
    </w:lvl>
  </w:abstractNum>
  <w:num w:numId="5">
    <w:abstractNumId w:val="4"/>
  </w:num>
  <w:num w:numId="4">
    <w:abstractNumId w:val="3"/>
  </w:num>
  <w:num w:numId="3">
    <w:abstractNumId w:val="2"/>
  </w:num>
  <w:num w:numId="2">
    <w:abstractNumId w:val="1"/>
  </w:num>
  <w:num w:numId="1" w16cid:durableId="1622758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9F0"/>
    <w:rsid w:val="00011E28"/>
    <w:rsid w:val="00026E02"/>
    <w:rsid w:val="00074FDC"/>
    <w:rsid w:val="000A040E"/>
    <w:rsid w:val="000C2B4E"/>
    <w:rsid w:val="000C2B8A"/>
    <w:rsid w:val="000E4CC7"/>
    <w:rsid w:val="000E7C6A"/>
    <w:rsid w:val="000F2E1F"/>
    <w:rsid w:val="00105525"/>
    <w:rsid w:val="00112CDB"/>
    <w:rsid w:val="00120B77"/>
    <w:rsid w:val="0018586E"/>
    <w:rsid w:val="00187466"/>
    <w:rsid w:val="001A09C9"/>
    <w:rsid w:val="00204FA3"/>
    <w:rsid w:val="00241070"/>
    <w:rsid w:val="002615C3"/>
    <w:rsid w:val="00263C8C"/>
    <w:rsid w:val="002670CB"/>
    <w:rsid w:val="002930E8"/>
    <w:rsid w:val="002AE625"/>
    <w:rsid w:val="002B4F68"/>
    <w:rsid w:val="002C4F81"/>
    <w:rsid w:val="00326BA3"/>
    <w:rsid w:val="00354F94"/>
    <w:rsid w:val="00363DC8"/>
    <w:rsid w:val="0036554E"/>
    <w:rsid w:val="003776BA"/>
    <w:rsid w:val="00380748"/>
    <w:rsid w:val="00386834"/>
    <w:rsid w:val="003F7D69"/>
    <w:rsid w:val="0040472D"/>
    <w:rsid w:val="004137E8"/>
    <w:rsid w:val="00472F2E"/>
    <w:rsid w:val="00495576"/>
    <w:rsid w:val="004A1612"/>
    <w:rsid w:val="004B2CB2"/>
    <w:rsid w:val="0050067E"/>
    <w:rsid w:val="005326FF"/>
    <w:rsid w:val="00541D42"/>
    <w:rsid w:val="0055075A"/>
    <w:rsid w:val="005917A5"/>
    <w:rsid w:val="005B54BC"/>
    <w:rsid w:val="005C3D88"/>
    <w:rsid w:val="00620524"/>
    <w:rsid w:val="00643BCD"/>
    <w:rsid w:val="00644C5C"/>
    <w:rsid w:val="00667480"/>
    <w:rsid w:val="006C6A09"/>
    <w:rsid w:val="006F3DFE"/>
    <w:rsid w:val="0070042B"/>
    <w:rsid w:val="0075744D"/>
    <w:rsid w:val="007B045F"/>
    <w:rsid w:val="007D44B7"/>
    <w:rsid w:val="007E3A14"/>
    <w:rsid w:val="00804687"/>
    <w:rsid w:val="00815E6D"/>
    <w:rsid w:val="00817A86"/>
    <w:rsid w:val="008207BB"/>
    <w:rsid w:val="00845C43"/>
    <w:rsid w:val="00863CC5"/>
    <w:rsid w:val="008815D9"/>
    <w:rsid w:val="00882736"/>
    <w:rsid w:val="008B2F18"/>
    <w:rsid w:val="008B49B1"/>
    <w:rsid w:val="00952481"/>
    <w:rsid w:val="009636F9"/>
    <w:rsid w:val="00985D04"/>
    <w:rsid w:val="009A188D"/>
    <w:rsid w:val="009D097C"/>
    <w:rsid w:val="00A13CC0"/>
    <w:rsid w:val="00A3665F"/>
    <w:rsid w:val="00A5759F"/>
    <w:rsid w:val="00A8271F"/>
    <w:rsid w:val="00AC32EF"/>
    <w:rsid w:val="00B17CDB"/>
    <w:rsid w:val="00B35654"/>
    <w:rsid w:val="00B774B5"/>
    <w:rsid w:val="00B85828"/>
    <w:rsid w:val="00B9115B"/>
    <w:rsid w:val="00BA5E70"/>
    <w:rsid w:val="00BC1F26"/>
    <w:rsid w:val="00BC6B13"/>
    <w:rsid w:val="00BE217B"/>
    <w:rsid w:val="00C105D0"/>
    <w:rsid w:val="00C604E2"/>
    <w:rsid w:val="00CA2DC6"/>
    <w:rsid w:val="00CA3229"/>
    <w:rsid w:val="00CB234F"/>
    <w:rsid w:val="00CB7D18"/>
    <w:rsid w:val="00D013BD"/>
    <w:rsid w:val="00D279F0"/>
    <w:rsid w:val="00D27CD9"/>
    <w:rsid w:val="00D342D4"/>
    <w:rsid w:val="00D73C8C"/>
    <w:rsid w:val="00D765DE"/>
    <w:rsid w:val="00DA5BD7"/>
    <w:rsid w:val="00DF2F3D"/>
    <w:rsid w:val="00E252AA"/>
    <w:rsid w:val="00E86374"/>
    <w:rsid w:val="00E86C1E"/>
    <w:rsid w:val="00E8C5E6"/>
    <w:rsid w:val="00F00B6F"/>
    <w:rsid w:val="00F17E34"/>
    <w:rsid w:val="00F2242D"/>
    <w:rsid w:val="00F4067B"/>
    <w:rsid w:val="00F60072"/>
    <w:rsid w:val="00FA502C"/>
    <w:rsid w:val="00FC4629"/>
    <w:rsid w:val="00FC5711"/>
    <w:rsid w:val="00FC63FF"/>
    <w:rsid w:val="00FE7EDC"/>
    <w:rsid w:val="00FF4B92"/>
    <w:rsid w:val="00FF7AAA"/>
    <w:rsid w:val="01B373FA"/>
    <w:rsid w:val="02380271"/>
    <w:rsid w:val="02380271"/>
    <w:rsid w:val="033C4FD9"/>
    <w:rsid w:val="0454C6E1"/>
    <w:rsid w:val="047F44D7"/>
    <w:rsid w:val="05E3F584"/>
    <w:rsid w:val="05E3F584"/>
    <w:rsid w:val="06B9FE64"/>
    <w:rsid w:val="09F630DC"/>
    <w:rsid w:val="0BE63AC5"/>
    <w:rsid w:val="0E26271D"/>
    <w:rsid w:val="10099CB4"/>
    <w:rsid w:val="1165B565"/>
    <w:rsid w:val="123B801C"/>
    <w:rsid w:val="130185C6"/>
    <w:rsid w:val="1335691C"/>
    <w:rsid w:val="1386BE78"/>
    <w:rsid w:val="13C23BC0"/>
    <w:rsid w:val="149D5627"/>
    <w:rsid w:val="16392688"/>
    <w:rsid w:val="169F109C"/>
    <w:rsid w:val="178AE609"/>
    <w:rsid w:val="183AE0FD"/>
    <w:rsid w:val="192F6310"/>
    <w:rsid w:val="1AB17E36"/>
    <w:rsid w:val="1B0C97AB"/>
    <w:rsid w:val="1C3D7515"/>
    <w:rsid w:val="1C453331"/>
    <w:rsid w:val="1D3A3276"/>
    <w:rsid w:val="1FCE1DCA"/>
    <w:rsid w:val="21165EDF"/>
    <w:rsid w:val="2123A398"/>
    <w:rsid w:val="217BD92F"/>
    <w:rsid w:val="24490D64"/>
    <w:rsid w:val="24C1F241"/>
    <w:rsid w:val="251927B1"/>
    <w:rsid w:val="286D7FB2"/>
    <w:rsid w:val="2AE0981B"/>
    <w:rsid w:val="2EDCC136"/>
    <w:rsid w:val="2F119707"/>
    <w:rsid w:val="2F932727"/>
    <w:rsid w:val="2F991B74"/>
    <w:rsid w:val="2FE4F1C1"/>
    <w:rsid w:val="30D0C72E"/>
    <w:rsid w:val="32715254"/>
    <w:rsid w:val="32715254"/>
    <w:rsid w:val="3273CBDA"/>
    <w:rsid w:val="32CAC7E9"/>
    <w:rsid w:val="35A43851"/>
    <w:rsid w:val="3688F587"/>
    <w:rsid w:val="3873E60C"/>
    <w:rsid w:val="38DBD913"/>
    <w:rsid w:val="3B8D8B11"/>
    <w:rsid w:val="3CEF8BEB"/>
    <w:rsid w:val="3E0900C6"/>
    <w:rsid w:val="3E13A0B3"/>
    <w:rsid w:val="40834425"/>
    <w:rsid w:val="41909D0B"/>
    <w:rsid w:val="44AA5BA6"/>
    <w:rsid w:val="456A140A"/>
    <w:rsid w:val="456A140A"/>
    <w:rsid w:val="4705E46B"/>
    <w:rsid w:val="47C40416"/>
    <w:rsid w:val="495FD477"/>
    <w:rsid w:val="4A30BA83"/>
    <w:rsid w:val="4D104DA4"/>
    <w:rsid w:val="4D24B40D"/>
    <w:rsid w:val="4F83E6E0"/>
    <w:rsid w:val="4FF5CF2E"/>
    <w:rsid w:val="537CA73D"/>
    <w:rsid w:val="540B8C4E"/>
    <w:rsid w:val="56E845CB"/>
    <w:rsid w:val="5B34AE8A"/>
    <w:rsid w:val="5B476BEA"/>
    <w:rsid w:val="5BEC6338"/>
    <w:rsid w:val="5F35C53B"/>
    <w:rsid w:val="5F35C53B"/>
    <w:rsid w:val="61107005"/>
    <w:rsid w:val="621075A1"/>
    <w:rsid w:val="62D6DF3A"/>
    <w:rsid w:val="644810C7"/>
    <w:rsid w:val="652D5B6A"/>
    <w:rsid w:val="657A1D21"/>
    <w:rsid w:val="65E3E128"/>
    <w:rsid w:val="65E3E128"/>
    <w:rsid w:val="662EAA75"/>
    <w:rsid w:val="66330638"/>
    <w:rsid w:val="66E3E6C4"/>
    <w:rsid w:val="68E4E012"/>
    <w:rsid w:val="6A1B8786"/>
    <w:rsid w:val="6A1B8786"/>
    <w:rsid w:val="6AD8028C"/>
    <w:rsid w:val="6C73D2ED"/>
    <w:rsid w:val="6C8F1093"/>
    <w:rsid w:val="6E790731"/>
    <w:rsid w:val="6ED7BD17"/>
    <w:rsid w:val="6EE50F55"/>
    <w:rsid w:val="7000B6F3"/>
    <w:rsid w:val="701FED5C"/>
    <w:rsid w:val="70FBDDFD"/>
    <w:rsid w:val="710B9B6D"/>
    <w:rsid w:val="728AC8AA"/>
    <w:rsid w:val="728E4371"/>
    <w:rsid w:val="72D6945F"/>
    <w:rsid w:val="742A13D2"/>
    <w:rsid w:val="74662217"/>
    <w:rsid w:val="74662217"/>
    <w:rsid w:val="75E53A0F"/>
    <w:rsid w:val="76C62738"/>
    <w:rsid w:val="76E60D30"/>
    <w:rsid w:val="77DF1FA0"/>
    <w:rsid w:val="7A78C1B6"/>
    <w:rsid w:val="7C61DF46"/>
    <w:rsid w:val="7D421107"/>
    <w:rsid w:val="7F0A2A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D6F8"/>
  <w15:docId w15:val="{6DDF5A08-B597-4FBC-8DD1-1396FE2BA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D013B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472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0472D"/>
  </w:style>
  <w:style w:type="paragraph" w:styleId="Footer">
    <w:name w:val="footer"/>
    <w:basedOn w:val="Normal"/>
    <w:link w:val="FooterChar"/>
    <w:uiPriority w:val="99"/>
    <w:unhideWhenUsed/>
    <w:rsid w:val="0040472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0472D"/>
  </w:style>
  <w:style w:type="paragraph" w:styleId="BalloonText">
    <w:name w:val="Balloon Text"/>
    <w:basedOn w:val="Normal"/>
    <w:link w:val="BalloonTextChar"/>
    <w:uiPriority w:val="99"/>
    <w:semiHidden/>
    <w:unhideWhenUsed/>
    <w:rsid w:val="00FC571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C5711"/>
    <w:rPr>
      <w:rFonts w:ascii="Tahoma" w:hAnsi="Tahoma" w:cs="Tahoma"/>
      <w:sz w:val="16"/>
      <w:szCs w:val="16"/>
    </w:rPr>
  </w:style>
  <w:style w:type="character" w:styleId="Hyperlink">
    <w:name w:val="Hyperlink"/>
    <w:basedOn w:val="DefaultParagraphFont"/>
    <w:uiPriority w:val="99"/>
    <w:unhideWhenUsed/>
    <w:rsid w:val="00F00B6F"/>
    <w:rPr>
      <w:color w:val="0000FF"/>
      <w:u w:val="single"/>
    </w:rPr>
  </w:style>
  <w:style w:type="character" w:styleId="UnresolvedMention">
    <w:name w:val="Unresolved Mention"/>
    <w:basedOn w:val="DefaultParagraphFont"/>
    <w:uiPriority w:val="99"/>
    <w:semiHidden/>
    <w:unhideWhenUsed/>
    <w:rsid w:val="00952481"/>
    <w:rPr>
      <w:color w:val="605E5C"/>
      <w:shd w:val="clear" w:color="auto" w:fill="E1DFDD"/>
    </w:rPr>
  </w:style>
  <w:style w:type="paragraph" w:styleId="ListParagraph">
    <w:name w:val="List Paragraph"/>
    <w:basedOn w:val="Normal"/>
    <w:uiPriority w:val="34"/>
    <w:qFormat/>
    <w:rsid w:val="000E4CC7"/>
    <w:pPr>
      <w:spacing w:after="160" w:line="259" w:lineRule="auto"/>
      <w:ind w:left="720"/>
      <w:contextualSpacing/>
    </w:pPr>
    <w:rPr>
      <w:rFonts w:eastAsiaTheme="minorHAnsi"/>
      <w:szCs w:val="20"/>
      <w:lang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017634">
      <w:bodyDiv w:val="1"/>
      <w:marLeft w:val="0"/>
      <w:marRight w:val="0"/>
      <w:marTop w:val="0"/>
      <w:marBottom w:val="0"/>
      <w:divBdr>
        <w:top w:val="none" w:sz="0" w:space="0" w:color="auto"/>
        <w:left w:val="none" w:sz="0" w:space="0" w:color="auto"/>
        <w:bottom w:val="none" w:sz="0" w:space="0" w:color="auto"/>
        <w:right w:val="none" w:sz="0" w:space="0" w:color="auto"/>
      </w:divBdr>
      <w:divsChild>
        <w:div w:id="1424181965">
          <w:marLeft w:val="547"/>
          <w:marRight w:val="0"/>
          <w:marTop w:val="154"/>
          <w:marBottom w:val="0"/>
          <w:divBdr>
            <w:top w:val="none" w:sz="0" w:space="0" w:color="auto"/>
            <w:left w:val="none" w:sz="0" w:space="0" w:color="auto"/>
            <w:bottom w:val="none" w:sz="0" w:space="0" w:color="auto"/>
            <w:right w:val="none" w:sz="0" w:space="0" w:color="auto"/>
          </w:divBdr>
        </w:div>
      </w:divsChild>
    </w:div>
    <w:div w:id="1445422698">
      <w:bodyDiv w:val="1"/>
      <w:marLeft w:val="0"/>
      <w:marRight w:val="0"/>
      <w:marTop w:val="0"/>
      <w:marBottom w:val="0"/>
      <w:divBdr>
        <w:top w:val="none" w:sz="0" w:space="0" w:color="auto"/>
        <w:left w:val="none" w:sz="0" w:space="0" w:color="auto"/>
        <w:bottom w:val="none" w:sz="0" w:space="0" w:color="auto"/>
        <w:right w:val="none" w:sz="0" w:space="0" w:color="auto"/>
      </w:divBdr>
      <w:divsChild>
        <w:div w:id="1753770197">
          <w:marLeft w:val="547"/>
          <w:marRight w:val="0"/>
          <w:marTop w:val="154"/>
          <w:marBottom w:val="0"/>
          <w:divBdr>
            <w:top w:val="none" w:sz="0" w:space="0" w:color="auto"/>
            <w:left w:val="none" w:sz="0" w:space="0" w:color="auto"/>
            <w:bottom w:val="none" w:sz="0" w:space="0" w:color="auto"/>
            <w:right w:val="none" w:sz="0" w:space="0" w:color="auto"/>
          </w:divBdr>
        </w:div>
      </w:divsChild>
    </w:div>
    <w:div w:id="161987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851efc26610f45d6" /><Relationship Type="http://schemas.openxmlformats.org/officeDocument/2006/relationships/image" Target="/media/image3.png" Id="Rd14385d595b749c5" /><Relationship Type="http://schemas.openxmlformats.org/officeDocument/2006/relationships/image" Target="/media/image4.png" Id="R8d9eeb6266664bf7" /><Relationship Type="http://schemas.openxmlformats.org/officeDocument/2006/relationships/image" Target="/media/image5.png" Id="R0e3a847256694d90" /><Relationship Type="http://schemas.openxmlformats.org/officeDocument/2006/relationships/image" Target="/media/image7.png" Id="R522839fbbcef4c2a" /><Relationship Type="http://schemas.openxmlformats.org/officeDocument/2006/relationships/image" Target="/media/image8.png" Id="R8fef9a7bce084b52" /></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0af2a062-9ea4-4c89-8301-04bd7714d4f5" xsi:nil="true"/>
    <TaxCatchAll xmlns="4365aa66-1ff6-4cf7-9291-3b2e3a6fe1a5" xsi:nil="true"/>
    <lcf76f155ced4ddcb4097134ff3c332f xmlns="0af2a062-9ea4-4c89-8301-04bd7714d4f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921361ADCDD146A42159F8E5B03765" ma:contentTypeVersion="13" ma:contentTypeDescription="Create a new document." ma:contentTypeScope="" ma:versionID="4280ad83fe7ffd9fee2b21b2e617d3cb">
  <xsd:schema xmlns:xsd="http://www.w3.org/2001/XMLSchema" xmlns:xs="http://www.w3.org/2001/XMLSchema" xmlns:p="http://schemas.microsoft.com/office/2006/metadata/properties" xmlns:ns2="0af2a062-9ea4-4c89-8301-04bd7714d4f5" xmlns:ns3="4365aa66-1ff6-4cf7-9291-3b2e3a6fe1a5" targetNamespace="http://schemas.microsoft.com/office/2006/metadata/properties" ma:root="true" ma:fieldsID="58d0a37ce11c14f261290fe865748a59" ns2:_="" ns3:_="">
    <xsd:import namespace="0af2a062-9ea4-4c89-8301-04bd7714d4f5"/>
    <xsd:import namespace="4365aa66-1ff6-4cf7-9291-3b2e3a6fe1a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f2a062-9ea4-4c89-8301-04bd7714d4f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ceeff53-16f0-4e5c-aaf1-1892fffea6fd" ma:termSetId="09814cd3-568e-fe90-9814-8d621ff8fb84" ma:anchorId="fba54fb3-c3e1-fe81-a776-ca4b69148c4d" ma:open="true" ma:isKeyword="false">
      <xsd:complexType>
        <xsd:sequence>
          <xsd:element ref="pc:Terms" minOccurs="0" maxOccurs="1"/>
        </xsd:sequence>
      </xsd:complex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365aa66-1ff6-4cf7-9291-3b2e3a6fe1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ba774385-d672-49b1-96d7-4e4378dab9fe}" ma:internalName="TaxCatchAll" ma:showField="CatchAllData" ma:web="4365aa66-1ff6-4cf7-9291-3b2e3a6fe1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FFDAA5-3DCE-44F7-B8BB-3649C34F11E0}">
  <ds:schemaRefs>
    <ds:schemaRef ds:uri="http://schemas.microsoft.com/sharepoint/v3/contenttype/forms"/>
  </ds:schemaRefs>
</ds:datastoreItem>
</file>

<file path=customXml/itemProps2.xml><?xml version="1.0" encoding="utf-8"?>
<ds:datastoreItem xmlns:ds="http://schemas.openxmlformats.org/officeDocument/2006/customXml" ds:itemID="{F79627C7-4268-4D5F-8B2E-CEB007DB9C9C}">
  <ds:schemaRefs>
    <ds:schemaRef ds:uri="http://schemas.microsoft.com/office/2006/metadata/properties"/>
    <ds:schemaRef ds:uri="http://www.w3.org/2000/xmlns/"/>
    <ds:schemaRef ds:uri="0af2a062-9ea4-4c89-8301-04bd7714d4f5"/>
    <ds:schemaRef ds:uri="http://www.w3.org/2001/XMLSchema-instance"/>
    <ds:schemaRef ds:uri="4365aa66-1ff6-4cf7-9291-3b2e3a6fe1a5"/>
    <ds:schemaRef ds:uri="http://schemas.microsoft.com/office/infopath/2007/PartnerControls"/>
  </ds:schemaRefs>
</ds:datastoreItem>
</file>

<file path=customXml/itemProps3.xml><?xml version="1.0" encoding="utf-8"?>
<ds:datastoreItem xmlns:ds="http://schemas.openxmlformats.org/officeDocument/2006/customXml" ds:itemID="{7334D7AC-BF59-4038-A82C-DC2A1DC41ECE}">
  <ds:schemaRefs>
    <ds:schemaRef ds:uri="http://schemas.microsoft.com/office/2006/metadata/contentType"/>
    <ds:schemaRef ds:uri="http://schemas.microsoft.com/office/2006/metadata/properties/metaAttributes"/>
    <ds:schemaRef ds:uri="http://www.w3.org/2000/xmlns/"/>
    <ds:schemaRef ds:uri="http://www.w3.org/2001/XMLSchema"/>
    <ds:schemaRef ds:uri="0af2a062-9ea4-4c89-8301-04bd7714d4f5"/>
    <ds:schemaRef ds:uri="4365aa66-1ff6-4cf7-9291-3b2e3a6fe1a5"/>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OfficeTemplatesOnline.com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OfficeTemplatesOnline.com</dc:creator>
  <lastModifiedBy>Habiba Chikte</lastModifiedBy>
  <revision>17</revision>
  <dcterms:created xsi:type="dcterms:W3CDTF">2024-01-29T01:53:00.0000000Z</dcterms:created>
  <dcterms:modified xsi:type="dcterms:W3CDTF">2024-05-05T16:31:52.9100393Z</dcterms:modified>
  <version>OfficeTemplatesOnline.com</ver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0x01010028921361ADCDD146A42159F8E5B03765</vt:lpwstr>
  </property>
</Properties>
</file>