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69.6000000000001" w:line="276" w:lineRule="auto"/>
        <w:ind w:left="1233.6000000000001" w:right="4516.799999999999"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OpenStudio Version 3.0.0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23.9999999999998" w:right="5812.799999999999" w:firstLine="0"/>
        <w:jc w:val="center"/>
        <w:rPr>
          <w:i w:val="1"/>
          <w:sz w:val="19.925199508666992"/>
          <w:szCs w:val="19.925199508666992"/>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Release Notes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23.9999999999998" w:right="5812.799999999999"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4/24/2020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19.199999999999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release notes describe version 3.0.0 of the OpenStudio SDK developed by the National Renewable Energy Laboratory (NREL), Buildings and Thermal Systems, Commercial Buildings Research Group, Tools Development Section, and associated collaborators. The notes are organized into the following sections: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681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Overview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835.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to Find OpenStudio Documentation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6076.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Installation Notes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5078.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OpenStudio SDK: Changelog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233.6000000000001" w:right="6796.8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Overview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28.8" w:right="121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an important announcement related to future development of the Open- Studio Application released in September 2019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A Shift in BTO’s BEM Strategy: A New Future for the OpenStudio Application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this release marks the first installment of the separated OpenStudio SDK from the Application.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Going forward, the SDK will continue to be distributed and released two times per year, in April and October. Development of the OpenStudioApplication has been moved to its own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NREL/OpenStudioApplication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GitHub.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204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Below is the list of components that is included in this SDK installer: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12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OpenStudio SDK 3.0.0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EnergyPlus - Command Line Interface (CLI) - Radiance - Ruby API - C++ SDK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28.8" w:right="1243.2000000000005" w:hanging="12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PAT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included in either the SDK or Application installers. You will need to install PAT separately which is distributed on the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OpenStudio-PAT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GitHub page.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2740.8"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Long-Term Support of 2.x version: 2.9.X-LTS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28.8" w:right="1247.999999999999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new major release is bringing a lot of changes not the least of which is the separation of the OpenStudioApplication as well as some API breaking changes. Only critical bug-fixes will be implemented in the LTS branch and no new features will be developed. The supported EnergyPlus version will remain 9.2.0 in the LTS branch. We encourage users to transition to the 3.x version of OpenStudio.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233.6000000000001" w:right="1982.4"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Where to Find OpenStudio Documentation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78.3999999999996" w:right="1223.999999999999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OpenStudio release documentation, including these release notes, tutorials, and other user documentation, is available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https://www.openstudio.net/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478.3999999999996" w:right="1228.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 API documentation is available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https://openstudio-sdk- documentation.s3.amazonaws.com/index.html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19.1999999999996"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Measure development documentation is available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http://nrel.github.io/ OpenStudio-user-documentation/reference/measure_writing_guide/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835.199999999999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roadmap for planned features is available at http://nrel.github.io/OpenStudio- user-documentation/getting_started/roadmap/.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233.6000000000001" w:right="5601.599999999999"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Installation Notes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33.6000000000001" w:right="12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 3.0.0 is supported on 64-bit Windows 7 – 10, OS X 10.12 – 10.15, and Ubuntu 18.04.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1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 3.0.0 supports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EnergyPlus Release 9.3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bundled with the OpenStudio installer. It is no longer necessary to download and install Energy- Plus separately. Other builds of EnergyPlus are not supported by OpenStudio 3.0.0.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1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 3.0.0 supports Radiance 5.0.a.12, which is bundled with the OpenStu- dio installer; users no longer must install Radiance separately, and OpenStudio will use the included Radiance version regardless of any other versions that may be installed on the system. Other builds of Radiance are not supported by OpenStudio 3.0.0.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12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 3.x now uses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Ruby 2.5.5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supported version (2.2.4 previously).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usual, you can refer to the </w:t>
      </w:r>
      <w:r w:rsidDel="00000000" w:rsidR="00000000" w:rsidRPr="00000000">
        <w:rPr>
          <w:rFonts w:ascii="Arial" w:cs="Arial" w:eastAsia="Arial" w:hAnsi="Arial"/>
          <w:b w:val="1"/>
          <w:i w:val="0"/>
          <w:smallCaps w:val="0"/>
          <w:strike w:val="0"/>
          <w:color w:val="0000ff"/>
          <w:sz w:val="19.925199508666992"/>
          <w:szCs w:val="19.925199508666992"/>
          <w:u w:val="none"/>
          <w:shd w:fill="auto" w:val="clear"/>
          <w:vertAlign w:val="baseline"/>
          <w:rtl w:val="0"/>
        </w:rPr>
        <w:t xml:space="preserve">OpenStudio Compatibility 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6067.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Installation Steps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78.3999999999996" w:right="1247.999999999999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Download and install OpenStudio SDK and/or [OpenStudioApplication]( depending on your needs. Select components for installation. Note that OpenStudio Application is a standalone app and does not require you to install OpenStudio SDK.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Setup a Building Component Library (BCL) account to access online building components and measures. View instructions on how to setup your account and configure the key in OpenStudio.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hanging="1454.399999999999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OpenStudio Application SketchUp Plug-in requires SketchUp 2019 (not available for Linux). The OpenStudio Application SketchUp Plug-in does not support older versions of SketchUp. SketchUp must be installed before OpenStudio Application to automatically activate the plugin. If you install SketchUp after OpenStudio Application, simply rerun the OpenStudio Application installer.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441.6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help with common installation problems please visit, http://nrel.github.io/OpenStudio- user- documentation/help/troubleshooting/.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69.6000000000001" w:line="276" w:lineRule="auto"/>
        <w:ind w:left="1233.6000000000001" w:right="3998.400000000000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OpenStudio SDK: Changelog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28.8" w:right="121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3.0.0 is a major release The 3.0.0 release updates OpenStudio to use Energy- Plus 9.3. This update includes several new features, performance improvements, and bug fixes. You can find the list of Pull Requests that got into this release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1732.7999999999997"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New Features, Major Fixes and API-breaking changes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28.8" w:right="1233.6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number of API-breaking changes have been implemented in OpenStudio 3.0: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393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EnergyPlus from v9.2.0 to v9.3.0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2083.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#3044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Added support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FanSystemModel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Model API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1219.199999999999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ThermalZone::addEquipment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 longer exposed to the bind- ings to avoid confusion and problems, as you should always use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ZoneHVACComponent::addToThermalZone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(#2920, #3758)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70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ability to create Holiday Schedules in ScheduleRuleset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12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#3882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methods to edit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Output:Table:SummaryReports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Open- Studio SDK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#3875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OutputDiagnostics, OutputDebuggingData and OutputJSON to model SDK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Fixes bug where MasslessOpaqueMaterial incorrectly had methods for setting and getting conductivity, density, and specific heat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776.0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New native extension gems have been added into the CLI: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58.3999999999996" w:right="1243.2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pycall v1.2.1 - Allows for calling Python functions from the Ruby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58.3999999999996" w:right="1214.4000000000005" w:hanging="1747.199999999999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sqlite3 v1.3.13 - Ruby bindings for the SQLite3 embedded database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Oga v3.2 - Oga is an XML/HTML parser written in Ruby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jara_winker v.1.5.4 - implementation of Jaro-Winkler distance algo-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69.6" w:right="234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rithm needed for newer versions of rubocop &gt;= v0.80.0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2198.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extension gems have been added into the CLI: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958.3999999999996" w:right="4161.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bundler v2.1.0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openstudio-extension v0.2.1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openstudio-workflow v2.0.0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openstudio-standards v0.2.11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openstudio_measure_tester v0.2.2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#3796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Reporting Measure: you can now pass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of a reporting measure, for easier setup of output variables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Chiller:Electric:EIR node API refactor, ChillerAbsorp- tion/ChillerAbsorption tertiary node refactor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958.3999999999996" w:right="321.6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ChillerElectricEIR::designHeatRecoveryWaterFlowRate()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returns an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OptionalDouble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it can be now be autosized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ChillerElectricEIR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longer has getter/setters that set/return std::string for Node Names. It also wraps two new E+ fields: “Con- denser Heat Recovery Relative Capacity Fraction”, “Heat Recovery Inlet High Temperature Limit Schedule Name” and “Heat Recovery Leaving Temperature Setpoint Node Name”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Added missing Tertiary nodes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ChillerAbsorption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ChillerAbsoprtion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ChillerAbsoprtionIndirect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ChillerElectricEIR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47.2000000000003" w:right="12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addToTertiaryNode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overriden to only allow supply side connec-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47.2000000000003" w:right="1243.2000000000005" w:hanging="2150.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tion.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addToNode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overriden to connect to tertiary loop if primary loop is already connected, and Node to connect to is on the supply side of a different plant loop than the current primary loop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E+ 9.3.0: Update ShadowCalculation to match object refactor in EnergyPlus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5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ShadowCalculation::calculationMethod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renamed to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58.3999999999996" w:right="1118.4000000000003" w:hanging="1939.199999999999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ShadowCalculation::shadingCalculationUpdateFrequencyMethod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for setter, defaulted, and reset methods)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ShadowCalculation::calculationFrequency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renamed to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58.3999999999996" w:right="-2524.8" w:hanging="1939.199999999999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ShadowCalculation::shadingCalculationUpdateFrequency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for setter, defaulted, and reset methods)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ShadowCalculation::polygonClippingAlgorithm()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ShadowCalculation::skyDiffuseModelingAlgorit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58.3999999999996" w:right="12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type changed from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OptionalString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was always initial- ized) 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std::string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new fields in E+ 9.3.0 were also added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6331.2"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Minor changes: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78.3999999999996" w:right="-91.1999999999989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SiteWaterMainsTemperature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defaults to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CorrelationFromWeatherFile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Calculation Method just like in EnergyPlus.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BoilerHotWater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 Water Outlet Temperature” field to match 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998.4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#3868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an error when querying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surfaces()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ZoneHVACLowTemperature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and surfaces have no construction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489.60000000000036" w:hanging="1473.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crash in FT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HeatPumpWaterToWaterEquationFitCooling/Heating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they reference each other as companion coils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#3871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Remove deprecated Active Year/Institution fields 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OS:ClimateZones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#3878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Reporting Frequencies (eg: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OutputVariable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now differentiates between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RunPeriod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Annual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frequencies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340.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#3805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Support year 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EpwFile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EpwDataPoint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169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Change default specific heat of new materials to match 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984.0000000000009"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#3849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a missing entry in ScheduleTypeRegistry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SurfacePropertyOtherSideCoefficients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Autosize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ZoneHVACUnitHeater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Maximum Water flow rate in constructor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Reverse translation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WindowMaterial:Glazing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sets Optical Data type field incorrectly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6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Wrong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OS:Daylighting:Control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rotation angle translated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835.199999999999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Minor change to the E+ IDD for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LifeCycleCost:UsePriceEscalation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#3867 - Reset Surface Wind/SunExposure to NoSun/NoWind when setting Outside Boundary Condition 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OtherSideCoefficients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Fixed in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#3916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44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#3903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new fields to PerformancePrecisionTradeoffs for E+ 9.3.0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328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#3898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Minimum zone ventilation efficiency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53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#3894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SqlFile need to support the “Year” field for IlluminanceMaps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#3892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Wrap SimulationControl’s Do HVAC Sizing Simulation for Sizing Periods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1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#3885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Allow “CorrelationFromWeatherFile” for SiteWaterMainsTempera- ture’s calculation method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883.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Adding advanced output variables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507.2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#3786 #3787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Allow SDK users to not have to write out SQLite files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#3785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Expose the ZoneVentilation:WindandStackOpenArea in the Model SDK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6134.4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Minor Bug Fixes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78.3999999999996" w:right="16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loading native ext gems for new gems that were added.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#3917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Connecting two ThermalZones in series on an AirLoopHVAC demand branch shouldn’t be allowed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77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#3888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cloning issue for model objects.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19.199999999999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3866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Forward translator Runtime Error if a model has a Zone- HVAC:LowTemperatureRadiant:VariableFlow but no constructions as- signed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265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Maximum Hot Water Flow Rate to autosize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415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RoofGeometry build errors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#3793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ITE object supply/approach temperature difference schedule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196.799999999999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#3792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 in support of OpenStudio Application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585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OpenStudio Standards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78.3999999999996" w:right="510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correctly enable DOAS DCV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and add values for the NREL ZNE Ready 2017 standard and added a ZE AEDG Multifamily standard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refrigeration code to add walk-in refrigators and freezers to all relevant zones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541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economizer logic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825.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properties for climate zones 0A and 0B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431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refactor methods to work with OS 3.0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44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 doors to DOE prototype models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78.3999999999996" w:right="137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updated multizone ventilation calculation logic in the prototype models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478.3999999999996" w:right="204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various bug fixes to prototype models and hvac system methods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33.6000000000001" w:right="3585.599999999999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Issue Statistics Since Previous Release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67 new issues were filed since the 2.9.1 release of OpenStudio (not including opened pull requests)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12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124 issues were closed since the 2.9.1 release of OpenStudio (not including closed pull requests).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393.6"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