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2019.07.31学习笔记（重点）</w:t>
      </w: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数据库范式</w:t>
      </w:r>
    </w:p>
    <w:p>
      <w:pPr>
        <w:numPr>
          <w:ilvl w:val="0"/>
          <w:numId w:val="2"/>
        </w:numPr>
        <w:jc w:val="left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概念：设计关系</w:t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"https://baike.baidu.com/item/%E6%95%B0%E6%8D%AE%E5%BA%93" \t "https://baike.baidu.com/item/%E6%95%B0%E6%8D%AE%E5%BA%93%E8%8C%83%E5%BC%8F/_blank" </w:instrText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数据库</w:t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时，遵从不同的规范</w:t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"https://baike.baidu.com/item/%E8%A6%81%E6%B1%82/3598753" \t "https://baike.baidu.com/item/%E6%95%B0%E6%8D%AE%E5%BA%93%E8%8C%83%E5%BC%8F/_blank" </w:instrText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要求</w:t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，设计出合理的关系型数据库，这些不同的规范要求被称为不同的范式，各种范式呈递次规范，越高的范式数据库冗余越小。</w:t>
      </w:r>
    </w:p>
    <w:p>
      <w:pPr>
        <w:numPr>
          <w:ilvl w:val="0"/>
          <w:numId w:val="2"/>
        </w:numPr>
        <w:jc w:val="left"/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分类：第一范式（1NF）、第二范式（2NF）、第三范式（3NF），其他了解即可。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三大范式详解</w:t>
      </w:r>
    </w:p>
    <w:p>
      <w:pPr>
        <w:numPr>
          <w:ilvl w:val="0"/>
          <w:numId w:val="3"/>
        </w:numPr>
        <w:ind w:leftChars="0"/>
        <w:jc w:val="left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第一范式（1NF）：数据库表的</w:t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每一列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都是不可分割的原子数据项</w:t>
      </w:r>
    </w:p>
    <w:p>
      <w:pPr>
        <w:numPr>
          <w:ilvl w:val="0"/>
          <w:numId w:val="3"/>
        </w:numPr>
        <w:ind w:leftChars="0"/>
        <w:jc w:val="left"/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第二范式（2NF）：在1NF的基础上，非码属性必须完全依赖于候选码（在1NF基础上消除非主属性对主码的部分函数依赖）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第二范式中涉及到的名词解释：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 xml:space="preserve">* </w:t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函数依赖：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A--&gt;B，如果通过A属性（属性组）的值能够确定唯一B属性的值，则称B依赖于A；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例如：学号--&gt;姓名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完全函数依赖：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A--&gt;B，如果A是一个属性组，则B属性值的确定需要依赖A属性组的所有属性；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例如：（学号，课程）--&gt;分数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部分函数依赖：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A--&gt;B，如果A是一个属性组，则B属性值的确定需要依赖A属性组的某个（些）属性；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例如：（学号，课程）--&gt;姓名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传递函数依赖：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A--&gt;B，B--&gt;C，如果通过A属性（组）能够确定唯一B属性的值，通过B属性（组）能够确定唯一C属性的，则称C传递函数依赖与A；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码：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在一张表中，一个属性（组），被其他所有属性完全依赖，则称这个属性（组）为这张表的码。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主属性：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码属性组中的所有属性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非主属性：</w:t>
      </w: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除了码属性组的属性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3）第三范式（3NF）：在2NF基础上，任何非主</w:t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"https://baike.baidu.com/item/%E5%B1%9E%E6%80%A7" \t "https://baike.baidu.com/item/%E6%95%B0%E6%8D%AE%E5%BA%93%E8%8C%83%E5%BC%8F/_blank" </w:instrText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属性</w:t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不依赖于其它非主属性（在2NF基础上消除传递依赖）</w:t>
      </w: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多表查询（要完成多表查询，需要消除无用的数据）</w:t>
      </w:r>
    </w:p>
    <w:p>
      <w:pPr>
        <w:numPr>
          <w:ilvl w:val="0"/>
          <w:numId w:val="4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笛卡尔积：就是多张表查询记录的乘积</w:t>
      </w:r>
    </w:p>
    <w:p>
      <w:pPr>
        <w:numPr>
          <w:ilvl w:val="0"/>
          <w:numId w:val="4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多表查询分类：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内连接查询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（查询的就是两张表的交集）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*隐式内连接：使用where条件消除无用数据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*显式内连接：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语法：</w:t>
      </w:r>
      <w:r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  <w:t xml:space="preserve">SELECT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要查询的字段名 </w:t>
      </w:r>
      <w:r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  <w:t xml:space="preserve">FROM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表名1  [</w:t>
      </w:r>
      <w:r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  <w:t>INNER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] </w:t>
      </w:r>
      <w:r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  <w:t>JOIN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表名2 </w:t>
      </w:r>
      <w:r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  <w:t xml:space="preserve">ON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条件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其中[</w:t>
      </w:r>
      <w:r>
        <w:rPr>
          <w:rFonts w:hint="eastAsia"/>
          <w:b w:val="0"/>
          <w:bCs w:val="0"/>
          <w:color w:val="C00000"/>
          <w:sz w:val="21"/>
          <w:szCs w:val="21"/>
          <w:lang w:val="en-US" w:eastAsia="zh-CN"/>
        </w:rPr>
        <w:t>INNER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] 可以不写。</w:t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外连接查询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1026160"/>
            <wp:effectExtent l="0" t="0" r="1016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子查询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596390"/>
            <wp:effectExtent l="0" t="0" r="1206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不同情况的子查询（单行单列、多行单列、多行多列）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36970" cy="1632585"/>
            <wp:effectExtent l="0" t="0" r="1143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63640" cy="1285875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标准SQL语句：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47975" cy="1619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C00000"/>
          <w:lang w:eastAsia="zh-CN"/>
        </w:rPr>
        <w:t>注：</w:t>
      </w:r>
      <w:r>
        <w:rPr>
          <w:rFonts w:hint="eastAsia"/>
          <w:b/>
          <w:bCs/>
          <w:color w:val="C00000"/>
          <w:sz w:val="21"/>
          <w:szCs w:val="21"/>
          <w:lang w:val="en-US" w:eastAsia="zh-CN"/>
        </w:rPr>
        <w:t>标准SQL语句中，关键字（SELECT、FROM、WHERE等）占一行，其他语句也各占一行写，便于书写注释。</w:t>
      </w:r>
    </w:p>
    <w:p>
      <w:pPr>
        <w:numPr>
          <w:ilvl w:val="0"/>
          <w:numId w:val="1"/>
        </w:num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事务（重点！！！）</w:t>
      </w:r>
    </w:p>
    <w:p>
      <w:pPr>
        <w:numPr>
          <w:ilvl w:val="0"/>
          <w:numId w:val="5"/>
        </w:numP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事务的基本介绍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概念：如果一个包含多个步骤的业务被事务管理，那么这些操作要么同时成功，要么同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时失败。（例如转账操作）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事务的操作步骤：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a.开启事务：start  transaction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b.回滚事务：rollback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c.提交事务：commit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事务提交方式：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a.自动提交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MySQL数据库默认为自动提交，执行一条DML（增删改）语句会自动提交一次事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务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b.手动提交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Oracle数据库为默认手动提交，手动提交需要先开启事务，再提交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查看事务的默认提交方式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SELECT @@autocommit;</w:t>
      </w:r>
      <w:r>
        <w:rPr>
          <w:rFonts w:hint="eastAsia"/>
          <w:lang w:val="en-US" w:eastAsia="zh-CN"/>
        </w:rPr>
        <w:t>--  1为自动提交，0为手动提交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修改事务的默认提交方式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@@autocommit = 0;</w:t>
      </w:r>
    </w:p>
    <w:p>
      <w:pPr>
        <w:numPr>
          <w:ilvl w:val="0"/>
          <w:numId w:val="5"/>
        </w:num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事务的四大特征（面试题）</w:t>
      </w:r>
    </w:p>
    <w:p>
      <w:pPr>
        <w:numPr>
          <w:ilvl w:val="0"/>
          <w:numId w:val="0"/>
        </w:numPr>
        <w:rPr>
          <w:rFonts w:hint="eastAsia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原子性：事务是不可分割的最小操作单位，要么同时成功，要么同时失败</w:t>
      </w:r>
    </w:p>
    <w:p>
      <w:pPr>
        <w:numPr>
          <w:ilvl w:val="0"/>
          <w:numId w:val="0"/>
        </w:numPr>
        <w:rPr>
          <w:rFonts w:hint="eastAsia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持久性：经过提交或回滚后，数据都会被持久化地保存在数据库</w:t>
      </w:r>
    </w:p>
    <w:p>
      <w:pPr>
        <w:numPr>
          <w:ilvl w:val="0"/>
          <w:numId w:val="0"/>
        </w:numPr>
        <w:rPr>
          <w:rFonts w:hint="eastAsia"/>
          <w:b/>
          <w:bCs/>
          <w:color w:val="00B05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隔离性：多个事物之间相互独立</w:t>
      </w:r>
    </w:p>
    <w:p>
      <w:pPr>
        <w:numPr>
          <w:ilvl w:val="0"/>
          <w:numId w:val="0"/>
        </w:numPr>
        <w:rPr>
          <w:rFonts w:hint="default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*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一致性：经过事务操作前后，数据总量保持不变</w:t>
      </w:r>
    </w:p>
    <w:p>
      <w:pPr>
        <w:numPr>
          <w:ilvl w:val="0"/>
          <w:numId w:val="5"/>
        </w:numPr>
        <w:rPr>
          <w:rFonts w:hint="default"/>
          <w:b/>
          <w:bCs/>
          <w:color w:val="92D05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92D050"/>
          <w:sz w:val="24"/>
          <w:szCs w:val="24"/>
          <w:lang w:val="en-US" w:eastAsia="zh-CN"/>
        </w:rPr>
        <w:t>事务的隔离级别（了解即可）</w:t>
      </w: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JDBC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1）概念：Java DataBase Connectivity，java语言操作数据库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2）本质：其实是官方（sun公司）定义的一套操作所有关系型数据库的规则，即接口。各个数据库厂商提供数据库驱动jar包去实现这套接口。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90285" cy="3497580"/>
            <wp:effectExtent l="0" t="0" r="571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jdbc编写步骤：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67735" cy="1932305"/>
            <wp:effectExtent l="0" t="0" r="18415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eastAsia="zh-CN"/>
        </w:rPr>
        <w:t>注：异常要捕获，释放资源放在</w:t>
      </w:r>
      <w:r>
        <w:rPr>
          <w:rFonts w:hint="eastAsia"/>
          <w:b/>
          <w:bCs/>
          <w:color w:val="C00000"/>
          <w:lang w:val="en-US" w:eastAsia="zh-CN"/>
        </w:rPr>
        <w:t>finally代码块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Jdbc各对象解释：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76320" cy="1154430"/>
            <wp:effectExtent l="0" t="0" r="508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b/>
          <w:bCs/>
          <w:color w:val="C00000"/>
        </w:rPr>
      </w:pPr>
      <w:r>
        <w:rPr>
          <w:rFonts w:hint="eastAsia"/>
          <w:b/>
          <w:bCs/>
          <w:color w:val="C00000"/>
          <w:lang w:eastAsia="zh-CN"/>
        </w:rPr>
        <w:t>注：</w:t>
      </w:r>
      <w:r>
        <w:rPr>
          <w:rFonts w:hint="eastAsia"/>
          <w:b/>
          <w:bCs/>
          <w:color w:val="C00000"/>
          <w:lang w:val="en-US" w:eastAsia="zh-CN"/>
        </w:rPr>
        <w:t>PreparedStatement类是Statement类的子类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URL书写语法：jdbc:mysql://ip地址:端口号/数据库名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MySQL驱动名：com.mysql.jdbc.Driver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statement对象常用方法：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executeUpdate()：执行SQL语句，该SQL语句一般为（DML）语句，即INSERT，UPDATE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或DELETE ; 返回值为int类型的一个整数，即受影响行数。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ResultSet executeQuery()：执行SQL语句，该SQL语句一般为（DQL）语句，即SELECT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语句; 返回值为ResultSet 类型的一个集合，即结果集。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F60B11"/>
    <w:multiLevelType w:val="singleLevel"/>
    <w:tmpl w:val="85F60B11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C9FC170"/>
    <w:multiLevelType w:val="singleLevel"/>
    <w:tmpl w:val="8C9FC1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D63948F"/>
    <w:multiLevelType w:val="singleLevel"/>
    <w:tmpl w:val="9D63948F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D07D3471"/>
    <w:multiLevelType w:val="singleLevel"/>
    <w:tmpl w:val="D07D3471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24588ACC"/>
    <w:multiLevelType w:val="singleLevel"/>
    <w:tmpl w:val="24588ACC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17439"/>
    <w:rsid w:val="03905526"/>
    <w:rsid w:val="045E6A00"/>
    <w:rsid w:val="07891D54"/>
    <w:rsid w:val="16116B08"/>
    <w:rsid w:val="17133069"/>
    <w:rsid w:val="2449666B"/>
    <w:rsid w:val="25100A82"/>
    <w:rsid w:val="2BF04AF6"/>
    <w:rsid w:val="2F594F9C"/>
    <w:rsid w:val="2F9A18C3"/>
    <w:rsid w:val="41DF5DA0"/>
    <w:rsid w:val="43934BE3"/>
    <w:rsid w:val="4E19251F"/>
    <w:rsid w:val="5B604540"/>
    <w:rsid w:val="65B81A8E"/>
    <w:rsid w:val="6D437D72"/>
    <w:rsid w:val="7BD62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FollowedHyperlink"/>
    <w:basedOn w:val="5"/>
    <w:uiPriority w:val="0"/>
    <w:rPr>
      <w:color w:val="4A6782"/>
      <w:u w:val="none"/>
    </w:rPr>
  </w:style>
  <w:style w:type="character" w:styleId="7">
    <w:name w:val="HTML Typewriter"/>
    <w:basedOn w:val="5"/>
    <w:uiPriority w:val="0"/>
    <w:rPr>
      <w:rFonts w:ascii="DejaVu Sans Mono" w:hAnsi="DejaVu Sans Mono" w:eastAsia="DejaVu Sans Mono" w:cs="DejaVu Sans Mono"/>
      <w:sz w:val="21"/>
      <w:szCs w:val="21"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styleId="9">
    <w:name w:val="HTML Code"/>
    <w:basedOn w:val="5"/>
    <w:uiPriority w:val="0"/>
    <w:rPr>
      <w:rFonts w:hint="default" w:ascii="DejaVu Sans Mono" w:hAnsi="DejaVu Sans Mono" w:eastAsia="DejaVu Sans Mono" w:cs="DejaVu Sans Mono"/>
      <w:sz w:val="21"/>
      <w:szCs w:val="21"/>
    </w:rPr>
  </w:style>
  <w:style w:type="character" w:customStyle="1" w:styleId="10">
    <w:name w:val="activetabletab"/>
    <w:basedOn w:val="5"/>
    <w:uiPriority w:val="0"/>
  </w:style>
  <w:style w:type="character" w:customStyle="1" w:styleId="11">
    <w:name w:val="tabletab"/>
    <w:basedOn w:val="5"/>
    <w:uiPriority w:val="0"/>
  </w:style>
  <w:style w:type="character" w:customStyle="1" w:styleId="12">
    <w:name w:val="deprecationcomment"/>
    <w:basedOn w:val="5"/>
    <w:uiPriority w:val="0"/>
  </w:style>
  <w:style w:type="character" w:customStyle="1" w:styleId="13">
    <w:name w:val="emphasizedphrase"/>
    <w:basedOn w:val="5"/>
    <w:uiPriority w:val="0"/>
  </w:style>
  <w:style w:type="character" w:customStyle="1" w:styleId="14">
    <w:name w:val="interfacename"/>
    <w:basedOn w:val="5"/>
    <w:uiPriority w:val="0"/>
  </w:style>
  <w:style w:type="character" w:customStyle="1" w:styleId="15">
    <w:name w:val="membernamelink1"/>
    <w:basedOn w:val="5"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2019-07-30T11:28:00Z</dcterms:created>
  <dc:creator>Administrator</dc:creator>
  <cp:lastModifiedBy>Administrator</cp:lastModifiedBy>
  <dcterms:modified xsi:type="dcterms:W3CDTF">2019-08-03T07:18:58Z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