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Spring框架（AOP）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AOP介绍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什么是AOP</w:t>
      </w:r>
    </w:p>
    <w:p>
      <w:pPr>
        <w:numPr>
          <w:ilvl w:val="0"/>
          <w:numId w:val="3"/>
        </w:numPr>
        <w:ind w:left="42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AOP为Aspect Oriented Programming的缩写，意为：</w:t>
      </w:r>
      <w:r>
        <w:rPr>
          <w:rFonts w:hint="default"/>
          <w:color w:val="C00000"/>
          <w:sz w:val="21"/>
          <w:szCs w:val="21"/>
          <w:lang w:val="en-US" w:eastAsia="zh-CN"/>
        </w:rPr>
        <w:fldChar w:fldCharType="begin"/>
      </w:r>
      <w:r>
        <w:rPr>
          <w:rFonts w:hint="default"/>
          <w:color w:val="C00000"/>
          <w:sz w:val="21"/>
          <w:szCs w:val="21"/>
          <w:lang w:val="en-US" w:eastAsia="zh-CN"/>
        </w:rPr>
        <w:instrText xml:space="preserve"> HYPERLINK "https://baike.baidu.com/item/%E9%9D%A2%E5%90%91%E5%88%87%E9%9D%A2%E7%BC%96%E7%A8%8B/6016335" \t "https://baike.baidu.com/item/AOP/_blank" </w:instrText>
      </w:r>
      <w:r>
        <w:rPr>
          <w:rFonts w:hint="default"/>
          <w:color w:val="C00000"/>
          <w:sz w:val="21"/>
          <w:szCs w:val="21"/>
          <w:lang w:val="en-US" w:eastAsia="zh-CN"/>
        </w:rPr>
        <w:fldChar w:fldCharType="separate"/>
      </w:r>
      <w:r>
        <w:rPr>
          <w:rFonts w:hint="default"/>
          <w:color w:val="C00000"/>
          <w:sz w:val="21"/>
          <w:szCs w:val="21"/>
          <w:lang w:val="en-US" w:eastAsia="zh-CN"/>
        </w:rPr>
        <w:t>面向切面编程</w:t>
      </w:r>
      <w:r>
        <w:rPr>
          <w:rFonts w:hint="default"/>
          <w:color w:val="C00000"/>
          <w:sz w:val="21"/>
          <w:szCs w:val="21"/>
          <w:lang w:val="en-US" w:eastAsia="zh-CN"/>
        </w:rPr>
        <w:fldChar w:fldCharType="end"/>
      </w:r>
      <w:r>
        <w:rPr>
          <w:rFonts w:hint="default"/>
          <w:sz w:val="21"/>
          <w:szCs w:val="21"/>
          <w:lang w:val="en-US" w:eastAsia="zh-CN"/>
        </w:rPr>
        <w:t>，</w:t>
      </w:r>
      <w:r>
        <w:rPr>
          <w:rFonts w:hint="default"/>
          <w:color w:val="C00000"/>
          <w:sz w:val="21"/>
          <w:szCs w:val="21"/>
          <w:lang w:val="en-US" w:eastAsia="zh-CN"/>
        </w:rPr>
        <w:t>是</w:t>
      </w:r>
      <w:r>
        <w:rPr>
          <w:rFonts w:hint="default"/>
          <w:color w:val="C00000"/>
          <w:sz w:val="21"/>
          <w:szCs w:val="21"/>
          <w:lang w:val="en-US" w:eastAsia="zh-CN"/>
        </w:rPr>
        <w:fldChar w:fldCharType="begin"/>
      </w:r>
      <w:r>
        <w:rPr>
          <w:rFonts w:hint="default"/>
          <w:color w:val="C00000"/>
          <w:sz w:val="21"/>
          <w:szCs w:val="21"/>
          <w:lang w:val="en-US" w:eastAsia="zh-CN"/>
        </w:rPr>
        <w:instrText xml:space="preserve"> HYPERLINK "https://baike.baidu.com/item/OOP" \t "https://baike.baidu.com/item/AOP/_blank" </w:instrText>
      </w:r>
      <w:r>
        <w:rPr>
          <w:rFonts w:hint="default"/>
          <w:color w:val="C00000"/>
          <w:sz w:val="21"/>
          <w:szCs w:val="21"/>
          <w:lang w:val="en-US" w:eastAsia="zh-CN"/>
        </w:rPr>
        <w:fldChar w:fldCharType="separate"/>
      </w:r>
      <w:r>
        <w:rPr>
          <w:rFonts w:hint="default"/>
          <w:color w:val="C00000"/>
          <w:sz w:val="21"/>
          <w:szCs w:val="21"/>
          <w:lang w:val="en-US" w:eastAsia="zh-CN"/>
        </w:rPr>
        <w:t>OOP</w:t>
      </w:r>
      <w:r>
        <w:rPr>
          <w:rFonts w:hint="default"/>
          <w:color w:val="C00000"/>
          <w:sz w:val="21"/>
          <w:szCs w:val="21"/>
          <w:lang w:val="en-US" w:eastAsia="zh-CN"/>
        </w:rPr>
        <w:fldChar w:fldCharType="end"/>
      </w:r>
      <w:r>
        <w:rPr>
          <w:rFonts w:hint="default"/>
          <w:color w:val="C00000"/>
          <w:sz w:val="21"/>
          <w:szCs w:val="21"/>
          <w:lang w:val="en-US" w:eastAsia="zh-CN"/>
        </w:rPr>
        <w:t>的延续</w:t>
      </w:r>
      <w:r>
        <w:rPr>
          <w:rFonts w:hint="default"/>
          <w:sz w:val="21"/>
          <w:szCs w:val="21"/>
          <w:lang w:val="en-US" w:eastAsia="zh-CN"/>
        </w:rPr>
        <w:t>，利用AOP可以对业务逻辑的各个部分进行隔离，从而使得业务逻辑各部分之间的</w:t>
      </w:r>
      <w:r>
        <w:rPr>
          <w:rFonts w:hint="default"/>
          <w:color w:val="C00000"/>
          <w:sz w:val="21"/>
          <w:szCs w:val="21"/>
          <w:lang w:val="en-US" w:eastAsia="zh-CN"/>
        </w:rPr>
        <w:fldChar w:fldCharType="begin"/>
      </w:r>
      <w:r>
        <w:rPr>
          <w:rFonts w:hint="default"/>
          <w:color w:val="C00000"/>
          <w:sz w:val="21"/>
          <w:szCs w:val="21"/>
          <w:lang w:val="en-US" w:eastAsia="zh-CN"/>
        </w:rPr>
        <w:instrText xml:space="preserve"> HYPERLINK "https://baike.baidu.com/item/%E8%80%A6%E5%90%88%E5%BA%A6/2603938" \t "https://baike.baidu.com/item/AOP/_blank" </w:instrText>
      </w:r>
      <w:r>
        <w:rPr>
          <w:rFonts w:hint="default"/>
          <w:color w:val="C00000"/>
          <w:sz w:val="21"/>
          <w:szCs w:val="21"/>
          <w:lang w:val="en-US" w:eastAsia="zh-CN"/>
        </w:rPr>
        <w:fldChar w:fldCharType="separate"/>
      </w:r>
      <w:r>
        <w:rPr>
          <w:rFonts w:hint="default"/>
          <w:color w:val="C00000"/>
          <w:sz w:val="21"/>
          <w:szCs w:val="21"/>
          <w:lang w:val="en-US" w:eastAsia="zh-CN"/>
        </w:rPr>
        <w:t>耦合度</w:t>
      </w:r>
      <w:r>
        <w:rPr>
          <w:rFonts w:hint="default"/>
          <w:color w:val="C00000"/>
          <w:sz w:val="21"/>
          <w:szCs w:val="21"/>
          <w:lang w:val="en-US" w:eastAsia="zh-CN"/>
        </w:rPr>
        <w:fldChar w:fldCharType="end"/>
      </w:r>
      <w:r>
        <w:rPr>
          <w:rFonts w:hint="default"/>
          <w:color w:val="C00000"/>
          <w:sz w:val="21"/>
          <w:szCs w:val="21"/>
          <w:lang w:val="en-US" w:eastAsia="zh-CN"/>
        </w:rPr>
        <w:t>降低</w:t>
      </w:r>
      <w:r>
        <w:rPr>
          <w:rFonts w:hint="default"/>
          <w:sz w:val="21"/>
          <w:szCs w:val="21"/>
          <w:lang w:val="en-US" w:eastAsia="zh-CN"/>
        </w:rPr>
        <w:t>，提高程序的可重用性，提高开发的效率。</w:t>
      </w:r>
    </w:p>
    <w:p>
      <w:pPr>
        <w:numPr>
          <w:ilvl w:val="0"/>
          <w:numId w:val="3"/>
        </w:numPr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AOP采取横向抽取机制，取代了传统纵向继承体系重复性代码</w:t>
      </w:r>
    </w:p>
    <w:p>
      <w:pPr>
        <w:numPr>
          <w:ilvl w:val="0"/>
          <w:numId w:val="3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AOP应用场景：</w:t>
      </w:r>
      <w:r>
        <w:rPr>
          <w:rFonts w:hint="eastAsia"/>
          <w:color w:val="C00000"/>
          <w:sz w:val="21"/>
          <w:szCs w:val="21"/>
          <w:lang w:val="en-US" w:eastAsia="zh-CN"/>
        </w:rPr>
        <w:t>事务管理</w:t>
      </w:r>
      <w:r>
        <w:rPr>
          <w:rFonts w:hint="eastAsia"/>
          <w:sz w:val="21"/>
          <w:szCs w:val="21"/>
          <w:lang w:val="en-US" w:eastAsia="zh-CN"/>
        </w:rPr>
        <w:t>、性能监视、安全检查、缓存、日志等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AOP的实现原理</w:t>
      </w:r>
    </w:p>
    <w:p>
      <w:pPr>
        <w:numPr>
          <w:ilvl w:val="0"/>
          <w:numId w:val="4"/>
        </w:numPr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aop底层采用代理机制进行实现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2）接口+实现类：spring采用jdk的</w:t>
      </w:r>
      <w:r>
        <w:rPr>
          <w:rFonts w:hint="eastAsia"/>
          <w:b/>
          <w:bCs/>
          <w:sz w:val="21"/>
          <w:szCs w:val="21"/>
          <w:lang w:val="en-US" w:eastAsia="zh-CN"/>
        </w:rPr>
        <w:t>动态代理proxy</w:t>
      </w: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3）实现类：spring采用</w:t>
      </w:r>
      <w:r>
        <w:rPr>
          <w:rFonts w:hint="eastAsia"/>
          <w:b/>
          <w:bCs/>
          <w:sz w:val="21"/>
          <w:szCs w:val="21"/>
          <w:lang w:val="en-US" w:eastAsia="zh-CN"/>
        </w:rPr>
        <w:t>cglib字节码增强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AOP术语</w:t>
      </w:r>
      <w:r>
        <w:rPr>
          <w:rFonts w:hint="eastAsia"/>
          <w:color w:val="C00000"/>
          <w:sz w:val="24"/>
          <w:szCs w:val="24"/>
          <w:lang w:val="en-US" w:eastAsia="zh-CN"/>
        </w:rPr>
        <w:t>（重点掌握）</w:t>
      </w:r>
    </w:p>
    <w:p>
      <w:pPr>
        <w:numPr>
          <w:ilvl w:val="0"/>
          <w:numId w:val="5"/>
        </w:numPr>
        <w:ind w:left="420" w:left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target：目标类，需要被代理的类</w:t>
      </w:r>
    </w:p>
    <w:p>
      <w:pPr>
        <w:numPr>
          <w:ilvl w:val="0"/>
          <w:numId w:val="5"/>
        </w:numPr>
        <w:ind w:left="420" w:leftChars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Joinpoint：连接点，指可能被拦截的方法。如：所有方法</w:t>
      </w:r>
    </w:p>
    <w:p>
      <w:pPr>
        <w:numPr>
          <w:ilvl w:val="0"/>
          <w:numId w:val="5"/>
        </w:numPr>
        <w:ind w:left="420" w:leftChars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PointCut：切入点，已经被增强的连接点。如：addUser()</w:t>
      </w:r>
    </w:p>
    <w:p>
      <w:pPr>
        <w:numPr>
          <w:ilvl w:val="0"/>
          <w:numId w:val="5"/>
        </w:numPr>
        <w:ind w:left="420" w:leftChars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Advice：通知/增强，增强代码。如：after、before</w:t>
      </w:r>
    </w:p>
    <w:p>
      <w:pPr>
        <w:numPr>
          <w:ilvl w:val="0"/>
          <w:numId w:val="5"/>
        </w:numPr>
        <w:ind w:left="420" w:leftChars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Weaving：织入，指把增强应用到目标对象来创建新的代理对的过程</w:t>
      </w:r>
    </w:p>
    <w:p>
      <w:pPr>
        <w:numPr>
          <w:ilvl w:val="0"/>
          <w:numId w:val="5"/>
        </w:numPr>
        <w:ind w:left="420" w:leftChars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Proxy：代理类</w:t>
      </w:r>
    </w:p>
    <w:p>
      <w:pPr>
        <w:numPr>
          <w:ilvl w:val="0"/>
          <w:numId w:val="5"/>
        </w:numPr>
        <w:ind w:left="420" w:leftChars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Aspect：切面，是切入点和增强的结合（多点之间结合就成了面）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15201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eastAsia="zh-CN"/>
        </w:rPr>
        <w:t>说明：代理的意思就是不能直接访问某个类，需要通过代理</w:t>
      </w:r>
      <w:r>
        <w:rPr>
          <w:rFonts w:hint="eastAsia"/>
          <w:color w:val="00B050"/>
          <w:lang w:val="en-US" w:eastAsia="zh-CN"/>
        </w:rPr>
        <w:t>对象去访问。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举例：不能直接去见刘德华，而是要通过刘德华的经纪人去见刘德华。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手动配置代理</w:t>
      </w:r>
    </w:p>
    <w:p>
      <w:pPr>
        <w:numPr>
          <w:ilvl w:val="0"/>
          <w:numId w:val="6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jdk动态代理（接口+实现类）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目标类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82975" cy="24739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切面类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70910" cy="2132965"/>
            <wp:effectExtent l="0" t="0" r="1524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代理类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866130" cy="3653155"/>
            <wp:effectExtent l="0" t="0" r="127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jdk动态代理相关知识（对上面代理的解释）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代理类：将目标类（切入点）和切面类（通知）结合--&gt;切面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参数1：loader：类加载器，动态代理类运行时创建，任何类都需要类加载器将其加载到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内存中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一般写法：当前类.class.getClassLoader();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其他写法：目标实例.getClass().get...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参数2：interfaces：</w:t>
      </w:r>
      <w:r>
        <w:rPr>
          <w:rFonts w:hint="eastAsia"/>
          <w:lang w:val="en-US" w:eastAsia="zh-CN"/>
        </w:rPr>
        <w:t>代理</w:t>
      </w:r>
      <w:r>
        <w:rPr>
          <w:rFonts w:hint="default"/>
          <w:lang w:val="en-US" w:eastAsia="zh-CN"/>
        </w:rPr>
        <w:t>对象需要实现的所有接口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default"/>
          <w:lang w:val="en-US" w:eastAsia="zh-CN"/>
        </w:rPr>
        <w:t>写法1：目标实例.getClass().getInterfaces()；注意，只能获得自己的接口，不能获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得父类接口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写法2：new Class[]{目标类.class}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参数3：InvocationHandler：处理类，是一个接口，需要实现类，实现类一般采用匿名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default"/>
          <w:lang w:val="en-US" w:eastAsia="zh-CN"/>
        </w:rPr>
        <w:t>内部类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该处理类提供invoke()方法，该方法有3个参数：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参数1：proxy：代理对象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参数2：method：代理对象当前执行的方法的描述对象（反射知识）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获得方法名：method.getName()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执行方法：method.invoke（对象，实际参数）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参数3：args：方法的实际参数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cglib代理（只有实现类）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实现类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52725" cy="2677160"/>
            <wp:effectExtent l="0" t="0" r="9525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增强类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39795" cy="1854835"/>
            <wp:effectExtent l="0" t="0" r="825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代理类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843270" cy="3049905"/>
            <wp:effectExtent l="0" t="0" r="5080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spring半自动配置代理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目标类（接口和实现类）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23335" cy="2620645"/>
            <wp:effectExtent l="0" t="0" r="5715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l="133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color w:val="C00000"/>
          <w:lang w:eastAsia="zh-CN"/>
        </w:rPr>
        <w:t>注：接口省略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切面类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2685415"/>
            <wp:effectExtent l="0" t="0" r="3810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说明：通知也称为增强，就是增强的方法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配置文件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673985"/>
            <wp:effectExtent l="0" t="0" r="8255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测试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1573530"/>
            <wp:effectExtent l="0" t="0" r="1016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A9DFE3"/>
    <w:multiLevelType w:val="singleLevel"/>
    <w:tmpl w:val="97A9DFE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D1379C6"/>
    <w:multiLevelType w:val="singleLevel"/>
    <w:tmpl w:val="9D1379C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9EC5288"/>
    <w:multiLevelType w:val="singleLevel"/>
    <w:tmpl w:val="A9EC528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E1060A79"/>
    <w:multiLevelType w:val="singleLevel"/>
    <w:tmpl w:val="E1060A79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F5F1B18D"/>
    <w:multiLevelType w:val="singleLevel"/>
    <w:tmpl w:val="F5F1B1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43303DA"/>
    <w:multiLevelType w:val="singleLevel"/>
    <w:tmpl w:val="143303DA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4DE20096"/>
    <w:multiLevelType w:val="singleLevel"/>
    <w:tmpl w:val="4DE20096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59B31BB"/>
    <w:multiLevelType w:val="singleLevel"/>
    <w:tmpl w:val="559B31B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321A85C"/>
    <w:multiLevelType w:val="singleLevel"/>
    <w:tmpl w:val="6321A8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C243F"/>
    <w:rsid w:val="2F8F21FF"/>
    <w:rsid w:val="45DC6F22"/>
    <w:rsid w:val="474E6346"/>
    <w:rsid w:val="4E9A453A"/>
    <w:rsid w:val="528770E0"/>
    <w:rsid w:val="6C3D0FEB"/>
    <w:rsid w:val="71A7689E"/>
    <w:rsid w:val="76FD1111"/>
    <w:rsid w:val="798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2019-08-14T07:28:00Z</dcterms:created>
  <dc:creator>Administrator</dc:creator>
  <cp:lastModifiedBy>Administrator</cp:lastModifiedBy>
  <dcterms:modified xsi:type="dcterms:W3CDTF">2019-08-15T11:53:39Z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