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F25" w:rsidRPr="004B0DBE" w:rsidRDefault="00E76F25" w:rsidP="00CA3A1D">
      <w:pPr>
        <w:pStyle w:val="21"/>
        <w:spacing w:after="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Юридична психологія (22 питання)</w:t>
      </w:r>
    </w:p>
    <w:p w:rsidR="00E76F25" w:rsidRPr="004B0DBE" w:rsidRDefault="00E76F25" w:rsidP="00C06257">
      <w:pPr>
        <w:pStyle w:val="21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1. Юридична психологія – це: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галузь психології, що вивчає закономірності виникнення та розвитку психіки юриста;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галузь психології, що вивчає профілактику правопорушень, правосвідомість та мораль;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галузь знання, що вивчає психологічні явища, пов’язані з правом, його виникненням і застосуванням у цілісній системі «людина-суспільство-право»;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напрям психології, що досліджує психологічні аспекти правотворчості і змісту права, загальної і спеціальної превенції закону, його впливу на формування правосвідомості та суб’єктів правовідносин.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Правильна відповідь:</w:t>
      </w:r>
      <w:r w:rsidRPr="004B0DBE">
        <w:rPr>
          <w:rFonts w:ascii="Times New Roman" w:hAnsi="Times New Roman"/>
          <w:sz w:val="28"/>
          <w:szCs w:val="28"/>
        </w:rPr>
        <w:t xml:space="preserve"> 3) галузь знання, що вивчає психологічні явища, пов’язані з правом, його виникненням і застосуванням у цілісній системі «людина-суспільство-право».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Юридична психологія: </w:t>
      </w:r>
      <w:bookmarkStart w:id="0" w:name="_GoBack"/>
      <w:proofErr w:type="spellStart"/>
      <w:r w:rsidRPr="004B0DBE">
        <w:rPr>
          <w:rFonts w:ascii="Times New Roman" w:hAnsi="Times New Roman"/>
          <w:sz w:val="28"/>
          <w:szCs w:val="28"/>
        </w:rPr>
        <w:t>підруч</w:t>
      </w:r>
      <w:bookmarkEnd w:id="0"/>
      <w:proofErr w:type="spellEnd"/>
      <w:r w:rsidRPr="004B0DBE">
        <w:rPr>
          <w:rFonts w:ascii="Times New Roman" w:hAnsi="Times New Roman"/>
          <w:sz w:val="28"/>
          <w:szCs w:val="28"/>
        </w:rPr>
        <w:t xml:space="preserve">. / [Д.О. Александров, В.Г. Андросюк, </w:t>
      </w:r>
      <w:proofErr w:type="spellStart"/>
      <w:r w:rsidRPr="004B0DBE">
        <w:rPr>
          <w:rFonts w:ascii="Times New Roman" w:hAnsi="Times New Roman"/>
          <w:sz w:val="28"/>
          <w:szCs w:val="28"/>
        </w:rPr>
        <w:t>Л.І. Казмі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ренко та ін.]; за ред. Л.І. </w:t>
      </w:r>
      <w:proofErr w:type="spellStart"/>
      <w:r w:rsidRPr="004B0DBE">
        <w:rPr>
          <w:rFonts w:ascii="Times New Roman" w:hAnsi="Times New Roman"/>
          <w:sz w:val="28"/>
          <w:szCs w:val="28"/>
        </w:rPr>
        <w:t>Казміренко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Є.М. </w:t>
      </w:r>
      <w:proofErr w:type="spellStart"/>
      <w:r w:rsidRPr="004B0DBE">
        <w:rPr>
          <w:rFonts w:ascii="Times New Roman" w:hAnsi="Times New Roman"/>
          <w:sz w:val="28"/>
          <w:szCs w:val="28"/>
        </w:rPr>
        <w:t>Моісеєва</w:t>
      </w:r>
      <w:proofErr w:type="spellEnd"/>
      <w:r w:rsidRPr="004B0DBE">
        <w:rPr>
          <w:rFonts w:ascii="Times New Roman" w:hAnsi="Times New Roman"/>
          <w:sz w:val="28"/>
          <w:szCs w:val="28"/>
        </w:rPr>
        <w:t>. – Київ: КНТ, 2007. – 360 с.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76F25" w:rsidRPr="004B0DBE" w:rsidRDefault="00E76F25" w:rsidP="00DF2231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2. Завданням юридичної психології є:</w:t>
      </w:r>
    </w:p>
    <w:p w:rsidR="00E76F25" w:rsidRPr="004B0DBE" w:rsidRDefault="00E76F25" w:rsidP="00DF2231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сприяння усвідомленню юристами психологічного змісту їх діяльності;</w:t>
      </w:r>
    </w:p>
    <w:p w:rsidR="00E76F25" w:rsidRPr="004B0DBE" w:rsidRDefault="00E76F25" w:rsidP="00DF2231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розкриття психологічної сутності фундаментальних понять і категорій права;</w:t>
      </w:r>
    </w:p>
    <w:p w:rsidR="00E76F25" w:rsidRPr="004B0DBE" w:rsidRDefault="00E76F25" w:rsidP="00DF2231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3) розкриття правової сутності психології конфлікту; </w:t>
      </w:r>
    </w:p>
    <w:p w:rsidR="00E76F25" w:rsidRPr="004B0DBE" w:rsidRDefault="00E76F25" w:rsidP="00DF2231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 вивчення, розвиток психічних властивостей особистості, які призводять до протиправної поведінки;</w:t>
      </w:r>
    </w:p>
    <w:p w:rsidR="00E76F25" w:rsidRPr="004B0DBE" w:rsidRDefault="00E76F25" w:rsidP="00DF2231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>2) розкриття психологічної сутності фундаментальних понять і категорій права.</w:t>
      </w:r>
    </w:p>
    <w:p w:rsidR="00E76F25" w:rsidRPr="004B0DBE" w:rsidRDefault="00E76F25" w:rsidP="00B33F17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4B0DBE">
        <w:rPr>
          <w:rFonts w:ascii="Times New Roman" w:hAnsi="Times New Roman"/>
          <w:sz w:val="28"/>
          <w:szCs w:val="28"/>
        </w:rPr>
        <w:t>Бедь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В.В. Юридична психологія: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посібник [2-ге вид.,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доп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. і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переробл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4B0DBE">
        <w:rPr>
          <w:rFonts w:ascii="Times New Roman" w:hAnsi="Times New Roman"/>
          <w:sz w:val="28"/>
          <w:szCs w:val="28"/>
        </w:rPr>
        <w:t xml:space="preserve">] / В.В. </w:t>
      </w:r>
      <w:proofErr w:type="spellStart"/>
      <w:r w:rsidRPr="004B0DBE">
        <w:rPr>
          <w:rFonts w:ascii="Times New Roman" w:hAnsi="Times New Roman"/>
          <w:sz w:val="28"/>
          <w:szCs w:val="28"/>
        </w:rPr>
        <w:t>Бедь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–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Київ: МАУП, 2004 – 436 с.</w:t>
      </w:r>
    </w:p>
    <w:p w:rsidR="00E76F25" w:rsidRPr="004B0DBE" w:rsidRDefault="00E76F25" w:rsidP="00C0625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76F25" w:rsidRPr="004B0DBE" w:rsidRDefault="00E76F25" w:rsidP="0060268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3.</w:t>
      </w:r>
      <w:r w:rsidRPr="004B0DB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4B0DBE">
        <w:rPr>
          <w:rFonts w:ascii="Times New Roman" w:hAnsi="Times New Roman"/>
          <w:b/>
          <w:sz w:val="28"/>
          <w:szCs w:val="28"/>
        </w:rPr>
        <w:t>Який розділ юридичної психології вивчає особистість злочинця:</w:t>
      </w:r>
    </w:p>
    <w:p w:rsidR="00E76F25" w:rsidRPr="004B0DBE" w:rsidRDefault="00E76F25" w:rsidP="006026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пенітенціарна психологія;</w:t>
      </w:r>
    </w:p>
    <w:p w:rsidR="00E76F25" w:rsidRPr="004B0DBE" w:rsidRDefault="00E76F25" w:rsidP="006026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кримінальна психологія;</w:t>
      </w:r>
    </w:p>
    <w:p w:rsidR="00E76F25" w:rsidRPr="004B0DBE" w:rsidRDefault="00E76F25" w:rsidP="006026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судова психологія;</w:t>
      </w:r>
    </w:p>
    <w:p w:rsidR="00E76F25" w:rsidRPr="004B0DBE" w:rsidRDefault="00E76F25" w:rsidP="006026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правова психологія;</w:t>
      </w:r>
    </w:p>
    <w:p w:rsidR="00E76F25" w:rsidRPr="004B0DBE" w:rsidRDefault="00E76F25" w:rsidP="0060268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>2) кримінальна психологія.</w:t>
      </w:r>
    </w:p>
    <w:p w:rsidR="00E76F25" w:rsidRPr="004B0DBE" w:rsidRDefault="00E76F25" w:rsidP="0060268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Медведєв В.С. Кримінальна психологія: підручник. – Київ: </w:t>
      </w:r>
      <w:proofErr w:type="spellStart"/>
      <w:r w:rsidRPr="004B0DBE">
        <w:rPr>
          <w:rFonts w:ascii="Times New Roman" w:hAnsi="Times New Roman"/>
          <w:sz w:val="28"/>
          <w:szCs w:val="28"/>
        </w:rPr>
        <w:t>Атіка</w:t>
      </w:r>
      <w:proofErr w:type="spellEnd"/>
      <w:r w:rsidRPr="004B0DBE">
        <w:rPr>
          <w:rFonts w:ascii="Times New Roman" w:hAnsi="Times New Roman"/>
          <w:sz w:val="28"/>
          <w:szCs w:val="28"/>
        </w:rPr>
        <w:t>, 2004. – 368 с.</w:t>
      </w:r>
    </w:p>
    <w:p w:rsidR="00E76F25" w:rsidRPr="004B0DBE" w:rsidRDefault="00E76F25" w:rsidP="00602686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76F25" w:rsidRPr="004B0DBE" w:rsidRDefault="00E76F25" w:rsidP="002D461C">
      <w:pPr>
        <w:pStyle w:val="a8"/>
        <w:ind w:left="0" w:firstLine="708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4. </w:t>
      </w:r>
      <w:r w:rsidRPr="004B0DBE">
        <w:rPr>
          <w:rFonts w:ascii="Times New Roman" w:hAnsi="Times New Roman"/>
          <w:b/>
          <w:sz w:val="28"/>
          <w:szCs w:val="28"/>
          <w:shd w:val="clear" w:color="auto" w:fill="FFFFFF"/>
        </w:rPr>
        <w:t>Методами юридичної психології є:</w:t>
      </w:r>
    </w:p>
    <w:p w:rsidR="00E76F25" w:rsidRPr="004B0DBE" w:rsidRDefault="00E76F25" w:rsidP="002D461C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1) метод балістичної експертизи;</w:t>
      </w:r>
    </w:p>
    <w:p w:rsidR="00E76F25" w:rsidRPr="004B0DBE" w:rsidRDefault="00E76F25" w:rsidP="002D461C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2) метод переконання;</w:t>
      </w:r>
    </w:p>
    <w:p w:rsidR="00E76F25" w:rsidRPr="004B0DBE" w:rsidRDefault="00E76F25" w:rsidP="002D461C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3) метод фізичного впливу;</w:t>
      </w:r>
    </w:p>
    <w:p w:rsidR="00E76F25" w:rsidRPr="004B0DBE" w:rsidRDefault="00E76F25" w:rsidP="002D461C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4) метод судово-психологічної експертизи.</w:t>
      </w:r>
    </w:p>
    <w:p w:rsidR="00E76F25" w:rsidRPr="004B0DBE" w:rsidRDefault="00E76F25" w:rsidP="002D461C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4) метод судово-психологічної експертизи.</w:t>
      </w:r>
    </w:p>
    <w:p w:rsidR="00E76F25" w:rsidRPr="004B0DBE" w:rsidRDefault="00E76F25" w:rsidP="002D46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4B0DBE">
        <w:rPr>
          <w:rFonts w:ascii="Times New Roman" w:hAnsi="Times New Roman"/>
          <w:sz w:val="28"/>
          <w:szCs w:val="28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Н.Р. Основи загальної та юридичної психології: Курс лекцій.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sz w:val="28"/>
          <w:szCs w:val="28"/>
        </w:rPr>
        <w:t>посібн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Н.Р.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, В.П. Бойко, І.В.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Жолнович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, І.І.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Когутич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; за ред. В.Т. Нора. – Київ: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Алерта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 : ЦУЛ, 2011. – 224 с.</w:t>
      </w:r>
    </w:p>
    <w:p w:rsidR="00E76F25" w:rsidRPr="004B0DBE" w:rsidRDefault="00E76F25" w:rsidP="002D46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b/>
          <w:sz w:val="28"/>
          <w:szCs w:val="28"/>
          <w:shd w:val="clear" w:color="auto" w:fill="FFFFFF"/>
        </w:rPr>
        <w:t>5. Основні принципи юридичної психології:</w:t>
      </w: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1) принцип розвитку;</w:t>
      </w: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2) принцип об’єктивності; </w:t>
      </w: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3) принцип єдності свідомості та діяльності;</w:t>
      </w: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4) усі відповіді правильні.</w:t>
      </w: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4) усі відповіді правильні.</w:t>
      </w: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Бандурка А.М.,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Юридическая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психология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 :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учебн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. / А.М. Бандурка, 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С.П. Боч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арова, Е.В.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Землянская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Харьков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Изд-во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 Нац.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ун-та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 внутр.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дел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, 2002. –596 с. </w:t>
      </w:r>
    </w:p>
    <w:p w:rsidR="00E76F25" w:rsidRPr="004B0DBE" w:rsidRDefault="00E76F25" w:rsidP="002C0D6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B0DBE">
        <w:rPr>
          <w:rFonts w:ascii="Times New Roman" w:hAnsi="Times New Roman"/>
          <w:b/>
          <w:bCs/>
          <w:sz w:val="28"/>
          <w:szCs w:val="28"/>
        </w:rPr>
        <w:t>6. Який напрям юридичної психології досліджує психологічні закономірності динаміки особистості у процесі відбування покарання:</w:t>
      </w:r>
    </w:p>
    <w:p w:rsidR="00E76F25" w:rsidRPr="004B0DBE" w:rsidRDefault="00E76F25" w:rsidP="002C0D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Cs/>
          <w:sz w:val="28"/>
          <w:szCs w:val="28"/>
        </w:rPr>
        <w:t xml:space="preserve">1) </w:t>
      </w:r>
      <w:r w:rsidRPr="004B0DBE">
        <w:rPr>
          <w:rFonts w:ascii="Times New Roman" w:hAnsi="Times New Roman"/>
          <w:sz w:val="28"/>
          <w:szCs w:val="28"/>
        </w:rPr>
        <w:t>психологія судової діяльності;</w:t>
      </w:r>
    </w:p>
    <w:p w:rsidR="00E76F25" w:rsidRPr="004B0DBE" w:rsidRDefault="00E76F25" w:rsidP="002C0D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правова психологія;</w:t>
      </w:r>
    </w:p>
    <w:p w:rsidR="00E76F25" w:rsidRPr="004B0DBE" w:rsidRDefault="00E76F25" w:rsidP="002C0D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пенітенціарна психологія;</w:t>
      </w:r>
    </w:p>
    <w:p w:rsidR="00E76F25" w:rsidRPr="004B0DBE" w:rsidRDefault="00E76F25" w:rsidP="002C0D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психологія слідчої діяльності.</w:t>
      </w:r>
    </w:p>
    <w:p w:rsidR="00E76F25" w:rsidRPr="004B0DBE" w:rsidRDefault="00E76F25" w:rsidP="002C0D6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Правильна відповідь:</w:t>
      </w:r>
      <w:r w:rsidRPr="004B0DBE">
        <w:rPr>
          <w:rFonts w:ascii="Times New Roman" w:hAnsi="Times New Roman"/>
          <w:sz w:val="28"/>
          <w:szCs w:val="28"/>
        </w:rPr>
        <w:t xml:space="preserve"> 3) пенітенціарна психологія.</w:t>
      </w:r>
    </w:p>
    <w:p w:rsidR="00E76F25" w:rsidRPr="004B0DBE" w:rsidRDefault="00E76F25" w:rsidP="002C0D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Коновалова В.О. Юридична психологія: </w:t>
      </w:r>
      <w:proofErr w:type="spellStart"/>
      <w:r w:rsidRPr="004B0DBE">
        <w:rPr>
          <w:rFonts w:ascii="Times New Roman" w:hAnsi="Times New Roman"/>
          <w:sz w:val="28"/>
          <w:szCs w:val="28"/>
        </w:rPr>
        <w:t>підруч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В.О. Коновалова, </w:t>
      </w:r>
      <w:proofErr w:type="spellStart"/>
      <w:r w:rsidRPr="004B0DBE">
        <w:rPr>
          <w:rFonts w:ascii="Times New Roman" w:hAnsi="Times New Roman"/>
          <w:sz w:val="28"/>
          <w:szCs w:val="28"/>
        </w:rPr>
        <w:t>В.Ю. Шеп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ітько. – Харків: Право, 2008. – 240 с. </w:t>
      </w:r>
    </w:p>
    <w:p w:rsidR="00E76F25" w:rsidRPr="004B0DBE" w:rsidRDefault="00E76F25" w:rsidP="00DD35E3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76F25" w:rsidRPr="004B0DBE" w:rsidRDefault="00E76F25" w:rsidP="00370573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b/>
          <w:sz w:val="28"/>
          <w:szCs w:val="28"/>
          <w:shd w:val="clear" w:color="auto" w:fill="FFFFFF"/>
        </w:rPr>
        <w:t>7. Що із переліченого належить до методів вивчення особистості:</w:t>
      </w:r>
    </w:p>
    <w:p w:rsidR="00E76F25" w:rsidRPr="004B0DBE" w:rsidRDefault="00E76F25" w:rsidP="00370573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1) метод об’єктивного дослідження психіки;</w:t>
      </w:r>
    </w:p>
    <w:p w:rsidR="00E76F25" w:rsidRPr="004B0DBE" w:rsidRDefault="00E76F25" w:rsidP="00370573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2) метод дедукції;</w:t>
      </w:r>
    </w:p>
    <w:p w:rsidR="00E76F25" w:rsidRPr="004B0DBE" w:rsidRDefault="00E76F25" w:rsidP="00370573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3) метод узагальнення незалежних характеристик;</w:t>
      </w:r>
    </w:p>
    <w:p w:rsidR="00E76F25" w:rsidRPr="004B0DBE" w:rsidRDefault="00E76F25" w:rsidP="00370573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4) усі відповіді правильні.</w:t>
      </w:r>
    </w:p>
    <w:p w:rsidR="00E76F25" w:rsidRPr="004B0DBE" w:rsidRDefault="00E76F25" w:rsidP="00370573">
      <w:pPr>
        <w:pStyle w:val="a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B0DBE">
        <w:rPr>
          <w:rFonts w:ascii="Times New Roman" w:hAnsi="Times New Roman"/>
          <w:b/>
          <w:sz w:val="28"/>
          <w:szCs w:val="28"/>
        </w:rPr>
        <w:t>Правильна відповідь:</w:t>
      </w:r>
      <w:r w:rsidRPr="004B0DBE">
        <w:rPr>
          <w:rFonts w:ascii="Times New Roman" w:hAnsi="Times New Roman"/>
          <w:sz w:val="28"/>
          <w:szCs w:val="28"/>
        </w:rPr>
        <w:t xml:space="preserve">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3) метод узагальнення незалежних характеристик.</w:t>
      </w:r>
    </w:p>
    <w:p w:rsidR="00E76F25" w:rsidRPr="004B0DBE" w:rsidRDefault="00E76F25" w:rsidP="0037057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B0DBE">
        <w:rPr>
          <w:rFonts w:ascii="Times New Roman" w:hAnsi="Times New Roman"/>
          <w:sz w:val="28"/>
          <w:szCs w:val="28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Н.Р. Основи загальної та юридичної психології: Курс лекцій.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sz w:val="28"/>
          <w:szCs w:val="28"/>
        </w:rPr>
        <w:t>посібн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Н.Р.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, В.П. Бойко, І.В.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Жолнович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, І.І.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Когутич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; за ред. В.Т. Нора. – Київ: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Алерта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 : ЦУЛ, 2011. – 224 с.</w:t>
      </w:r>
    </w:p>
    <w:p w:rsidR="00E76F25" w:rsidRPr="004B0DBE" w:rsidRDefault="00E76F25" w:rsidP="00503608">
      <w:pPr>
        <w:pStyle w:val="21"/>
        <w:spacing w:after="0" w:line="24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E76F25" w:rsidRPr="004B0DBE" w:rsidRDefault="00E76F25" w:rsidP="003F7CB9">
      <w:pPr>
        <w:pStyle w:val="21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8. У якому нормативному документі визначено перелік питань, що досліджуються за допомогою психологічної експертизи: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Науково-методичні рекомендації з питань підготовки та призначення судових експертиз і експертних досліджень (затверджені наказом Міністерства юстиції України від 8 жовтня 1998 року № 53/5 у редакції наказу Міністерства юстиції України від 26 грудня 2012 року № 1950/5);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lastRenderedPageBreak/>
        <w:t>2) Закон України «Про судову експертизу»</w:t>
      </w:r>
      <w:r w:rsidRPr="004B0DBE">
        <w:rPr>
          <w:sz w:val="28"/>
          <w:szCs w:val="28"/>
        </w:rPr>
        <w:t xml:space="preserve"> </w:t>
      </w:r>
      <w:r w:rsidRPr="004B0DBE">
        <w:rPr>
          <w:rFonts w:ascii="Times New Roman" w:hAnsi="Times New Roman"/>
          <w:sz w:val="28"/>
          <w:szCs w:val="28"/>
        </w:rPr>
        <w:t>від 25.02.1994 № 4038-XII;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 Інструкція про призначення та проведення судових експертиз та експертних досліджень (затверджена наказом Міністерства юстиції України від 8 жовтня 1998 року № 53/5 у редакції наказу Міністерства юстиції України від 26 грудня 2012 року № 1950/5);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4) Кримінальний процесуальний кодекс України від </w:t>
      </w:r>
      <w:r w:rsidRPr="004B0DBE">
        <w:rPr>
          <w:rFonts w:ascii="Times New Roman" w:hAnsi="Times New Roman"/>
          <w:bCs/>
          <w:sz w:val="28"/>
          <w:szCs w:val="28"/>
        </w:rPr>
        <w:t>13 квітня 2012 року</w:t>
      </w:r>
      <w:r w:rsidRPr="004B0DBE">
        <w:rPr>
          <w:rFonts w:ascii="Times New Roman" w:hAnsi="Times New Roman"/>
          <w:sz w:val="28"/>
          <w:szCs w:val="28"/>
        </w:rPr>
        <w:t xml:space="preserve"> </w:t>
      </w:r>
      <w:r w:rsidRPr="004B0DBE">
        <w:rPr>
          <w:rFonts w:ascii="Times New Roman" w:hAnsi="Times New Roman"/>
          <w:bCs/>
          <w:sz w:val="28"/>
          <w:szCs w:val="28"/>
        </w:rPr>
        <w:t>№ 4651-VI.</w:t>
      </w:r>
    </w:p>
    <w:p w:rsidR="00E76F25" w:rsidRPr="004B0DBE" w:rsidRDefault="00E76F25" w:rsidP="003F7CB9">
      <w:pPr>
        <w:pStyle w:val="a6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>1) Науково-методичні рекомендації з питань підготовки та призначення судових експертиз та експертних досліджень (затверджені наказом Міністерства юстиції України від 8 жовтня 1998 року № 53/5 у редакції наказу Міністерства юстиції України від 26 грудня 2012 року № 1950/5).</w:t>
      </w:r>
    </w:p>
    <w:p w:rsidR="00E76F25" w:rsidRPr="004B0DBE" w:rsidRDefault="00E76F25" w:rsidP="003F7CB9">
      <w:pPr>
        <w:pStyle w:val="2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Науково-методичні рекомендації з питань підготовки та призначення судових експертиз та експертних досліджень (затверджені наказом Міністерства юстиції України від 8 жовтня 1998 року № 53/5 у редакції наказу Міністерства юстиції України від 26 грудня 2012 року № 1950/5).</w:t>
      </w:r>
    </w:p>
    <w:p w:rsidR="00E76F25" w:rsidRPr="004B0DBE" w:rsidRDefault="00E76F25" w:rsidP="002D46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3F7CB9">
      <w:pPr>
        <w:pStyle w:val="21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9. До основних різновидів комплексної психологічної експертизи належать: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експертиза неповнолітніх;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експертиза особистісних особливостей та основних мотивів, експертиза особливих емоційних станів;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3) експертиза в кримінальному процесі, експертиза в цивільному процесі, експертиза в адміністративному процесі; </w:t>
      </w:r>
    </w:p>
    <w:p w:rsidR="00E76F25" w:rsidRPr="004B0DBE" w:rsidRDefault="00E76F25" w:rsidP="003F7CB9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</w:t>
      </w:r>
      <w:proofErr w:type="spellStart"/>
      <w:r w:rsidRPr="004B0DBE">
        <w:rPr>
          <w:rFonts w:ascii="Times New Roman" w:hAnsi="Times New Roman"/>
          <w:sz w:val="28"/>
          <w:szCs w:val="28"/>
        </w:rPr>
        <w:t> психолого-психіатричн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а експертиза, </w:t>
      </w:r>
      <w:proofErr w:type="spellStart"/>
      <w:r w:rsidRPr="004B0DBE">
        <w:rPr>
          <w:rFonts w:ascii="Times New Roman" w:hAnsi="Times New Roman"/>
          <w:sz w:val="28"/>
          <w:szCs w:val="28"/>
        </w:rPr>
        <w:t>психолого-медико-психіатрична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0DBE">
        <w:rPr>
          <w:rFonts w:ascii="Times New Roman" w:hAnsi="Times New Roman"/>
          <w:sz w:val="28"/>
          <w:szCs w:val="28"/>
        </w:rPr>
        <w:t>медико-психологічна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B0DBE">
        <w:rPr>
          <w:rFonts w:ascii="Times New Roman" w:hAnsi="Times New Roman"/>
          <w:sz w:val="28"/>
          <w:szCs w:val="28"/>
        </w:rPr>
        <w:t>психолого-автотехнічна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експертиза.</w:t>
      </w:r>
    </w:p>
    <w:p w:rsidR="00E76F25" w:rsidRPr="004B0DBE" w:rsidRDefault="00E76F25" w:rsidP="003F7CB9">
      <w:pPr>
        <w:pStyle w:val="a6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 xml:space="preserve">4) </w:t>
      </w:r>
      <w:proofErr w:type="spellStart"/>
      <w:r w:rsidRPr="004B0DBE">
        <w:rPr>
          <w:rFonts w:ascii="Times New Roman" w:hAnsi="Times New Roman"/>
          <w:sz w:val="28"/>
          <w:szCs w:val="28"/>
        </w:rPr>
        <w:t>психолого-психіатрична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експертиза, </w:t>
      </w:r>
      <w:proofErr w:type="spellStart"/>
      <w:r w:rsidRPr="004B0DBE">
        <w:rPr>
          <w:rFonts w:ascii="Times New Roman" w:hAnsi="Times New Roman"/>
          <w:sz w:val="28"/>
          <w:szCs w:val="28"/>
        </w:rPr>
        <w:t>психолого-медико-психіатрична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0DBE">
        <w:rPr>
          <w:rFonts w:ascii="Times New Roman" w:hAnsi="Times New Roman"/>
          <w:sz w:val="28"/>
          <w:szCs w:val="28"/>
        </w:rPr>
        <w:t>медико-психологічна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B0DBE">
        <w:rPr>
          <w:rFonts w:ascii="Times New Roman" w:hAnsi="Times New Roman"/>
          <w:sz w:val="28"/>
          <w:szCs w:val="28"/>
        </w:rPr>
        <w:t>психолого-автотехнічна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експертиза. </w:t>
      </w:r>
    </w:p>
    <w:p w:rsidR="00E76F25" w:rsidRPr="004B0DBE" w:rsidRDefault="00E76F25" w:rsidP="00EB105D">
      <w:pPr>
        <w:pStyle w:val="a6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П. 6.2. Інструкції про призначення та проведення судових експертиз та експертних досліджень. (Науково-методичні рекомендації з питань підготовки та призначення судових експертиз і експертних досліджень, затверджені наказом Міністерства юстиції України від 8 жовтня 1998 року № 53/5 у редакції наказу Міністерства юстиції України від 26 грудня 2012 року № 1950/5).</w:t>
      </w:r>
    </w:p>
    <w:p w:rsidR="00E76F25" w:rsidRPr="004B0DBE" w:rsidRDefault="00E76F25" w:rsidP="0060268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3F7CB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10. До основних завдань психологічної експертизи належить наступне визначення:</w:t>
      </w:r>
    </w:p>
    <w:p w:rsidR="00E76F25" w:rsidRPr="004B0DBE" w:rsidRDefault="00E76F25" w:rsidP="003F7C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психічного стану свідків чи потерпілих у разі виникнення сумнівів у їх здатності правильно оцінювати обставини, що мають значення у справі, і давати правдиві свідчення;</w:t>
      </w:r>
    </w:p>
    <w:p w:rsidR="00E76F25" w:rsidRPr="004B0DBE" w:rsidRDefault="00E76F25" w:rsidP="003F7C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2) психічного стану позивачів і відповідачів, питання про дієздатність яких вирішується судом, а також громадян з метою встановлення їх можливості </w:t>
      </w:r>
      <w:r w:rsidRPr="004B0DBE">
        <w:rPr>
          <w:rFonts w:ascii="Times New Roman" w:hAnsi="Times New Roman"/>
          <w:sz w:val="28"/>
          <w:szCs w:val="28"/>
        </w:rPr>
        <w:lastRenderedPageBreak/>
        <w:t>розуміти значення своїх дій та керувати ними при укладенні цивільно-правових угод;</w:t>
      </w:r>
    </w:p>
    <w:p w:rsidR="00E76F25" w:rsidRPr="004B0DBE" w:rsidRDefault="00E76F25" w:rsidP="003F7C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3) індивідуально-психологічних особливостей, рис характеру, провідних якостей особистості; </w:t>
      </w:r>
      <w:proofErr w:type="spellStart"/>
      <w:r w:rsidRPr="004B0DBE">
        <w:rPr>
          <w:rFonts w:ascii="Times New Roman" w:hAnsi="Times New Roman"/>
          <w:sz w:val="28"/>
          <w:szCs w:val="28"/>
        </w:rPr>
        <w:t>мотивотвірних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чинників психічного життя і поведінки, закономірностей перебігу психічних процесів, рівня їхнього розвитку та індивідуальних її властивостей, емоційних реакцій та станів;</w:t>
      </w:r>
    </w:p>
    <w:p w:rsidR="00E76F25" w:rsidRPr="004B0DBE" w:rsidRDefault="00E76F25" w:rsidP="003F7C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психічного стану обвинуваченого, підозрюваного чи підсудного в разі виникнення сумнівів щодо їх осудності або можливості на момент провадження у справі усвідомлювати свої дії (бездіяльність) або керувати ними.</w:t>
      </w:r>
    </w:p>
    <w:p w:rsidR="00E76F25" w:rsidRPr="004B0DBE" w:rsidRDefault="00E76F25" w:rsidP="003F7CB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 xml:space="preserve">3) індивідуально-психологічних особливостей, рис характеру, провідних якостей особистості; </w:t>
      </w:r>
      <w:proofErr w:type="spellStart"/>
      <w:r w:rsidRPr="004B0DBE">
        <w:rPr>
          <w:rFonts w:ascii="Times New Roman" w:hAnsi="Times New Roman"/>
          <w:sz w:val="28"/>
          <w:szCs w:val="28"/>
        </w:rPr>
        <w:t>мотивотвірних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чинників психічного життя і поведінки, закономірностей перебігу психічних процесів, рівня їхнього розвитку та індивідуальних її властивостей, емоційних реакцій та станів.</w:t>
      </w:r>
    </w:p>
    <w:p w:rsidR="00E76F25" w:rsidRPr="004B0DBE" w:rsidRDefault="00E76F25" w:rsidP="003F7CB9">
      <w:pPr>
        <w:pStyle w:val="a6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П. 6.4. Інструкції про призначення та проведення судових експертиз та експертних досліджень (Науково-методичні рекомендації з питань підготовки та призначення судових експертиз і експертних досліджень, затверджені наказом Міністерства юстиції України від 8 жовтня 1998 року №53/5 у редакції наказу Міністерства юстиції України від 26 грудня 2012 року № 1950/5).</w:t>
      </w:r>
    </w:p>
    <w:p w:rsidR="00E76F25" w:rsidRPr="004B0DBE" w:rsidRDefault="00E76F25" w:rsidP="003F7CB9">
      <w:pPr>
        <w:pStyle w:val="a6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281E9D">
      <w:pPr>
        <w:pStyle w:val="21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11. Обов’язками судового експерта є: </w:t>
      </w:r>
    </w:p>
    <w:p w:rsidR="00E76F25" w:rsidRPr="004B0DBE" w:rsidRDefault="00E76F25" w:rsidP="00B43352">
      <w:pPr>
        <w:pStyle w:val="31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 проведення повного дослідження і давати обґрунтований та об’єктивний письмовий висновок;</w:t>
      </w:r>
    </w:p>
    <w:p w:rsidR="00E76F25" w:rsidRPr="004B0DBE" w:rsidRDefault="00E76F25" w:rsidP="00B43352">
      <w:pPr>
        <w:pStyle w:val="31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 на вимогу особи або органу, які залучили експерта, судді, суду давати роз’яснення щодо даного ним висновку;</w:t>
      </w:r>
    </w:p>
    <w:p w:rsidR="00E76F25" w:rsidRPr="004B0DBE" w:rsidRDefault="00E76F25" w:rsidP="00B43352">
      <w:pPr>
        <w:pStyle w:val="31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 заявляти самовідвід за наявності передбачених законодавством підстав, які виключають його участь у справі;</w:t>
      </w:r>
    </w:p>
    <w:p w:rsidR="00E76F25" w:rsidRPr="004B0DBE" w:rsidRDefault="00E76F25" w:rsidP="00281E9D">
      <w:pPr>
        <w:pStyle w:val="3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 усі відповіді правильні.</w:t>
      </w:r>
    </w:p>
    <w:p w:rsidR="00E76F25" w:rsidRPr="004B0DBE" w:rsidRDefault="00E76F25" w:rsidP="00C6618D">
      <w:pPr>
        <w:pStyle w:val="a6"/>
        <w:spacing w:after="0" w:line="240" w:lineRule="auto"/>
        <w:ind w:left="707" w:firstLine="0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 xml:space="preserve">4) усі відповіді правильні. </w:t>
      </w:r>
    </w:p>
    <w:p w:rsidR="00E76F25" w:rsidRPr="004B0DBE" w:rsidRDefault="00E76F25" w:rsidP="003628D3">
      <w:pPr>
        <w:pStyle w:val="21"/>
        <w:spacing w:after="0" w:line="240" w:lineRule="auto"/>
        <w:ind w:left="567" w:firstLine="0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 Ст. 12 Закону України «Про судову експертизу» від 25.02.1994 № 4038-</w:t>
      </w:r>
    </w:p>
    <w:p w:rsidR="00E76F25" w:rsidRPr="004B0DBE" w:rsidRDefault="00E76F25" w:rsidP="003628D3">
      <w:pPr>
        <w:pStyle w:val="21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XII.</w:t>
      </w:r>
    </w:p>
    <w:p w:rsidR="00E76F25" w:rsidRPr="004B0DBE" w:rsidRDefault="00E76F25" w:rsidP="00281E9D">
      <w:pPr>
        <w:pStyle w:val="21"/>
        <w:spacing w:after="0"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281E9D">
      <w:pPr>
        <w:pStyle w:val="a3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12. Сторони кримінального провадження мають право під час судового розгляду заявляти клопотання про залучення спеціаліста з метою використання його пояснень і допомоги, що передбачено статтею:</w:t>
      </w:r>
    </w:p>
    <w:p w:rsidR="00E76F25" w:rsidRPr="004B0DBE" w:rsidRDefault="00E76F25" w:rsidP="00281E9D">
      <w:pPr>
        <w:pStyle w:val="a3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1) 360 Кримінального процесуального кодексу України від </w:t>
      </w:r>
      <w:r w:rsidRPr="004B0DBE">
        <w:rPr>
          <w:rFonts w:ascii="Times New Roman" w:hAnsi="Times New Roman"/>
          <w:bCs/>
          <w:sz w:val="28"/>
          <w:szCs w:val="28"/>
        </w:rPr>
        <w:t>13 квітня 2012 року</w:t>
      </w:r>
      <w:r w:rsidRPr="004B0DBE">
        <w:rPr>
          <w:rFonts w:ascii="Times New Roman" w:hAnsi="Times New Roman"/>
          <w:sz w:val="28"/>
          <w:szCs w:val="28"/>
        </w:rPr>
        <w:t xml:space="preserve"> </w:t>
      </w:r>
      <w:r w:rsidRPr="004B0DBE">
        <w:rPr>
          <w:rFonts w:ascii="Times New Roman" w:hAnsi="Times New Roman"/>
          <w:bCs/>
          <w:sz w:val="28"/>
          <w:szCs w:val="28"/>
        </w:rPr>
        <w:t>№ 4651-VI;</w:t>
      </w:r>
    </w:p>
    <w:p w:rsidR="00E76F25" w:rsidRPr="004B0DBE" w:rsidRDefault="00E76F25" w:rsidP="00281E9D">
      <w:pPr>
        <w:pStyle w:val="a3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2) 36 Кримінального процесуального кодексу України від </w:t>
      </w:r>
      <w:r w:rsidRPr="004B0DBE">
        <w:rPr>
          <w:rFonts w:ascii="Times New Roman" w:hAnsi="Times New Roman"/>
          <w:bCs/>
          <w:sz w:val="28"/>
          <w:szCs w:val="28"/>
        </w:rPr>
        <w:t>13 квітня 2012 року</w:t>
      </w:r>
      <w:r w:rsidRPr="004B0DBE">
        <w:rPr>
          <w:rFonts w:ascii="Times New Roman" w:hAnsi="Times New Roman"/>
          <w:sz w:val="28"/>
          <w:szCs w:val="28"/>
        </w:rPr>
        <w:t xml:space="preserve"> </w:t>
      </w:r>
      <w:r w:rsidRPr="004B0DBE">
        <w:rPr>
          <w:rFonts w:ascii="Times New Roman" w:hAnsi="Times New Roman"/>
          <w:bCs/>
          <w:sz w:val="28"/>
          <w:szCs w:val="28"/>
        </w:rPr>
        <w:t>№ 4651-VI;</w:t>
      </w:r>
    </w:p>
    <w:p w:rsidR="00E76F25" w:rsidRPr="004B0DBE" w:rsidRDefault="00E76F25" w:rsidP="00281E9D">
      <w:pPr>
        <w:pStyle w:val="a3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49 Кримінального кодексу України від 5 квітня 2001 року № 2341-III;</w:t>
      </w:r>
    </w:p>
    <w:p w:rsidR="00E76F25" w:rsidRPr="004B0DBE" w:rsidRDefault="00E76F25" w:rsidP="00281E9D">
      <w:pPr>
        <w:pStyle w:val="a3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4) 71 Кримінального процесуального кодексу України від </w:t>
      </w:r>
      <w:r w:rsidRPr="004B0DBE">
        <w:rPr>
          <w:rFonts w:ascii="Times New Roman" w:hAnsi="Times New Roman"/>
          <w:bCs/>
          <w:sz w:val="28"/>
          <w:szCs w:val="28"/>
        </w:rPr>
        <w:t>13 квітня 2012 року</w:t>
      </w:r>
      <w:r w:rsidRPr="004B0DBE">
        <w:rPr>
          <w:rFonts w:ascii="Times New Roman" w:hAnsi="Times New Roman"/>
          <w:sz w:val="28"/>
          <w:szCs w:val="28"/>
        </w:rPr>
        <w:t xml:space="preserve"> </w:t>
      </w:r>
      <w:r w:rsidRPr="004B0DBE">
        <w:rPr>
          <w:rFonts w:ascii="Times New Roman" w:hAnsi="Times New Roman"/>
          <w:bCs/>
          <w:sz w:val="28"/>
          <w:szCs w:val="28"/>
        </w:rPr>
        <w:t>№ 4651-VI.</w:t>
      </w:r>
    </w:p>
    <w:p w:rsidR="00E76F25" w:rsidRPr="004B0DBE" w:rsidRDefault="00E76F25" w:rsidP="00281E9D">
      <w:pPr>
        <w:pStyle w:val="a4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lastRenderedPageBreak/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 xml:space="preserve">4) 71 Кримінального процесуального кодексу України від </w:t>
      </w:r>
      <w:r w:rsidRPr="004B0DBE">
        <w:rPr>
          <w:rFonts w:ascii="Times New Roman" w:hAnsi="Times New Roman"/>
          <w:bCs/>
          <w:sz w:val="28"/>
          <w:szCs w:val="28"/>
        </w:rPr>
        <w:t>13 квітня 2012 року</w:t>
      </w:r>
      <w:r w:rsidRPr="004B0DBE">
        <w:rPr>
          <w:rFonts w:ascii="Times New Roman" w:hAnsi="Times New Roman"/>
          <w:sz w:val="28"/>
          <w:szCs w:val="28"/>
        </w:rPr>
        <w:t xml:space="preserve"> </w:t>
      </w:r>
      <w:r w:rsidRPr="004B0DBE">
        <w:rPr>
          <w:rFonts w:ascii="Times New Roman" w:hAnsi="Times New Roman"/>
          <w:bCs/>
          <w:sz w:val="28"/>
          <w:szCs w:val="28"/>
        </w:rPr>
        <w:t>№ 4651-VI.</w:t>
      </w:r>
    </w:p>
    <w:p w:rsidR="00E76F25" w:rsidRPr="004B0DBE" w:rsidRDefault="00E76F25" w:rsidP="00C062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E76F25" w:rsidRPr="004B0DBE" w:rsidRDefault="00E76F25" w:rsidP="00C062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bCs/>
          <w:sz w:val="28"/>
          <w:szCs w:val="28"/>
        </w:rPr>
        <w:t xml:space="preserve">13. На допиті неповнолітнього, за рішенням слідчого, прокурора, слідчого судді, суду або за клопотанням захисника забезпечується участь законного представника, педагога чи психолога, а в разі необхідності – лікаря, у випадках, якщо: </w:t>
      </w:r>
    </w:p>
    <w:p w:rsidR="00E76F25" w:rsidRPr="004B0DBE" w:rsidRDefault="00E76F25" w:rsidP="00E41ACD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4B0DBE">
        <w:rPr>
          <w:rFonts w:ascii="Times New Roman" w:hAnsi="Times New Roman"/>
          <w:color w:val="auto"/>
          <w:sz w:val="28"/>
          <w:szCs w:val="28"/>
        </w:rPr>
        <w:t>1)</w:t>
      </w:r>
      <w:r w:rsidRPr="004B0DBE">
        <w:rPr>
          <w:rFonts w:ascii="Times New Roman" w:hAnsi="Times New Roman"/>
          <w:color w:val="auto"/>
          <w:sz w:val="28"/>
          <w:szCs w:val="28"/>
          <w:lang w:eastAsia="ru-RU"/>
        </w:rPr>
        <w:t xml:space="preserve"> неповнолітній не досяг шістнадцятирічного віку або якщо неповнолітнього визнано розумово відсталим; </w:t>
      </w:r>
    </w:p>
    <w:p w:rsidR="00E76F25" w:rsidRPr="004B0DBE" w:rsidRDefault="00E76F25" w:rsidP="00E41ACD">
      <w:pPr>
        <w:pStyle w:val="Default"/>
        <w:spacing w:after="0" w:line="240" w:lineRule="auto"/>
        <w:ind w:left="709"/>
        <w:jc w:val="both"/>
        <w:rPr>
          <w:rFonts w:ascii="Times New Roman" w:hAnsi="Times New Roman"/>
          <w:color w:val="auto"/>
          <w:sz w:val="28"/>
          <w:szCs w:val="28"/>
        </w:rPr>
      </w:pPr>
      <w:r w:rsidRPr="004B0DBE">
        <w:rPr>
          <w:rFonts w:ascii="Times New Roman" w:hAnsi="Times New Roman"/>
          <w:color w:val="auto"/>
          <w:sz w:val="28"/>
          <w:szCs w:val="28"/>
        </w:rPr>
        <w:t xml:space="preserve">2) неповнолітній не досяг шістнадцятирічного віку; </w:t>
      </w:r>
    </w:p>
    <w:p w:rsidR="00E76F25" w:rsidRPr="004B0DBE" w:rsidRDefault="00E76F25" w:rsidP="00C062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3) в цьому виникає обґрунтована потреба; </w:t>
      </w:r>
    </w:p>
    <w:p w:rsidR="00E76F25" w:rsidRPr="004B0DBE" w:rsidRDefault="00E76F25" w:rsidP="00C062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4) неповнолітній не досяг шістнадцятирічного віку і цього вимагають інтереси кримінального провадження. </w:t>
      </w:r>
    </w:p>
    <w:p w:rsidR="00E76F25" w:rsidRPr="004B0DBE" w:rsidRDefault="00E76F25" w:rsidP="00C06257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  <w:r w:rsidRPr="004B0DBE">
        <w:rPr>
          <w:rFonts w:ascii="Times New Roman" w:hAnsi="Times New Roman"/>
          <w:b/>
          <w:color w:val="auto"/>
          <w:sz w:val="28"/>
          <w:szCs w:val="28"/>
          <w:lang w:eastAsia="ru-RU"/>
        </w:rPr>
        <w:t>Правильна відповідь:</w:t>
      </w:r>
      <w:r w:rsidRPr="004B0DBE">
        <w:rPr>
          <w:rFonts w:ascii="Times New Roman" w:hAnsi="Times New Roman"/>
          <w:color w:val="auto"/>
          <w:sz w:val="28"/>
          <w:szCs w:val="28"/>
          <w:lang w:eastAsia="ru-RU"/>
        </w:rPr>
        <w:t xml:space="preserve"> 1) якщо неповнолітній не досяг шістнадцятирічного віку або якщо неповнолітнього визнано розумово відсталим. </w:t>
      </w:r>
    </w:p>
    <w:p w:rsidR="00E76F25" w:rsidRPr="004B0DBE" w:rsidRDefault="00E76F25" w:rsidP="00C06257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  <w:r w:rsidRPr="004B0DBE">
        <w:rPr>
          <w:rFonts w:ascii="Times New Roman" w:hAnsi="Times New Roman"/>
          <w:color w:val="auto"/>
          <w:sz w:val="28"/>
          <w:szCs w:val="28"/>
          <w:lang w:eastAsia="ru-RU"/>
        </w:rPr>
        <w:t>Ч. 1. ст. 491 КПК України від 13 квітня 2012 року № 4651-VI.</w:t>
      </w:r>
    </w:p>
    <w:p w:rsidR="00E76F25" w:rsidRPr="004B0DBE" w:rsidRDefault="00E76F25" w:rsidP="00C06257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</w:p>
    <w:p w:rsidR="00E76F25" w:rsidRPr="004B0DBE" w:rsidRDefault="00E76F25" w:rsidP="00281E9D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14. Злочинна поведінка – це:</w:t>
      </w:r>
    </w:p>
    <w:p w:rsidR="00E76F25" w:rsidRPr="004B0DBE" w:rsidRDefault="00E76F25" w:rsidP="00281E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засвоєння особою суспільної й особистої цінності права, тих елементів дійсності, які охороняються правом;</w:t>
      </w:r>
    </w:p>
    <w:p w:rsidR="00E76F25" w:rsidRPr="004B0DBE" w:rsidRDefault="00E76F25" w:rsidP="00281E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схильність до запальності, різкості, грубощів за найменших підстав;</w:t>
      </w:r>
    </w:p>
    <w:p w:rsidR="00E76F25" w:rsidRPr="004B0DBE" w:rsidRDefault="00E76F25" w:rsidP="00281E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 загальний спосіб взаємозв’язку злочинця з потерпілим;</w:t>
      </w:r>
    </w:p>
    <w:p w:rsidR="00E76F25" w:rsidRPr="004B0DBE" w:rsidRDefault="00E76F25" w:rsidP="00281E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процес, який розвивається у просторі та часі і включає зовнішні, об’єктивні діяння, що справді утворюють склад злочину, а також внутрішні, що передують їх психологічним явищам і детермінують вчинення злочину.</w:t>
      </w:r>
    </w:p>
    <w:p w:rsidR="00E76F25" w:rsidRPr="004B0DBE" w:rsidRDefault="00E76F25" w:rsidP="00281E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Правильна відповідь:</w:t>
      </w:r>
      <w:r w:rsidRPr="004B0DBE">
        <w:rPr>
          <w:rFonts w:ascii="Times New Roman" w:hAnsi="Times New Roman"/>
          <w:sz w:val="28"/>
          <w:szCs w:val="28"/>
        </w:rPr>
        <w:t xml:space="preserve"> 4) процес, який розвивається у просторі та часі і включає зовнішні, об’єктивні діяння, що справді утворюють склад злочину, а також внутрішні, що передують їх психологічним явищам і детермінують вчинення злочину.</w:t>
      </w:r>
    </w:p>
    <w:p w:rsidR="00E76F25" w:rsidRPr="004B0DBE" w:rsidRDefault="00E76F25" w:rsidP="00281E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Михайлов О.Є. Кримінологія: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sz w:val="28"/>
          <w:szCs w:val="28"/>
        </w:rPr>
        <w:t>посіб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О.Є. Михайлов. – Київ: Знання, 2012. – 565 с. </w:t>
      </w:r>
    </w:p>
    <w:p w:rsidR="00E76F25" w:rsidRPr="004B0DBE" w:rsidRDefault="00E76F25" w:rsidP="00281E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281E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/>
          <w:b/>
          <w:sz w:val="28"/>
          <w:szCs w:val="28"/>
          <w:lang w:eastAsia="ru-RU"/>
        </w:rPr>
      </w:pPr>
      <w:r w:rsidRPr="004B0DBE">
        <w:rPr>
          <w:rFonts w:ascii="Times New Roman" w:eastAsia="TimesNewRomanPSMT" w:hAnsi="Times New Roman"/>
          <w:b/>
          <w:sz w:val="28"/>
          <w:szCs w:val="28"/>
          <w:lang w:eastAsia="ru-RU"/>
        </w:rPr>
        <w:t>15. Виникнення емоційних (психічних) станів у процесі злочинної події зумовлюється такими чинниками:</w:t>
      </w:r>
    </w:p>
    <w:p w:rsidR="00E76F25" w:rsidRPr="004B0DBE" w:rsidRDefault="00E76F25" w:rsidP="00281E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eastAsia="ru-RU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ru-RU"/>
        </w:rPr>
        <w:t>1) індивідуально-психологічними особливостями учасників, що передують злочинній поведінці;</w:t>
      </w:r>
    </w:p>
    <w:p w:rsidR="00E76F25" w:rsidRPr="004B0DBE" w:rsidRDefault="00E76F25" w:rsidP="00281E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eastAsia="ru-RU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ru-RU"/>
        </w:rPr>
        <w:t>2) особливостями темпераменту;</w:t>
      </w:r>
    </w:p>
    <w:p w:rsidR="00E76F25" w:rsidRPr="004B0DBE" w:rsidRDefault="00E76F25" w:rsidP="00281E9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/>
          <w:sz w:val="28"/>
          <w:szCs w:val="28"/>
          <w:lang w:eastAsia="ru-RU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ru-RU"/>
        </w:rPr>
        <w:t>3) особливостями способу життя індивідуума;</w:t>
      </w:r>
    </w:p>
    <w:p w:rsidR="00E76F25" w:rsidRPr="004B0DBE" w:rsidRDefault="00E76F25" w:rsidP="00281E9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/>
          <w:sz w:val="28"/>
          <w:szCs w:val="28"/>
          <w:lang w:eastAsia="ru-RU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ru-RU"/>
        </w:rPr>
        <w:t>4) усі відповіді правильні.</w:t>
      </w:r>
    </w:p>
    <w:p w:rsidR="00E76F25" w:rsidRPr="004B0DBE" w:rsidRDefault="00E76F25" w:rsidP="00281E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/>
          <w:sz w:val="28"/>
          <w:szCs w:val="28"/>
          <w:lang w:eastAsia="ru-RU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eastAsia="TimesNewRomanPSMT" w:hAnsi="Times New Roman"/>
          <w:sz w:val="28"/>
          <w:szCs w:val="28"/>
          <w:lang w:eastAsia="ru-RU"/>
        </w:rPr>
        <w:t>1) індивідуально-психологічними особливостями учасників, що передують злочинній поведінці.</w:t>
      </w:r>
    </w:p>
    <w:p w:rsidR="00E76F25" w:rsidRPr="004B0DBE" w:rsidRDefault="00E76F25" w:rsidP="00D5093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lastRenderedPageBreak/>
        <w:t xml:space="preserve">Коновалова В.О. Юридична психологія: </w:t>
      </w:r>
      <w:proofErr w:type="spellStart"/>
      <w:r w:rsidRPr="004B0DBE">
        <w:rPr>
          <w:rFonts w:ascii="Times New Roman" w:hAnsi="Times New Roman"/>
          <w:sz w:val="28"/>
          <w:szCs w:val="28"/>
        </w:rPr>
        <w:t>підруч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В.О. Коновалова, </w:t>
      </w:r>
      <w:proofErr w:type="spellStart"/>
      <w:r w:rsidRPr="004B0DBE">
        <w:rPr>
          <w:rFonts w:ascii="Times New Roman" w:hAnsi="Times New Roman"/>
          <w:sz w:val="28"/>
          <w:szCs w:val="28"/>
        </w:rPr>
        <w:t>В.Ю. Шеп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ітько. – Харків: Право, 2008. – 240 с. </w:t>
      </w:r>
    </w:p>
    <w:p w:rsidR="00E76F25" w:rsidRPr="004B0DBE" w:rsidRDefault="00E76F25" w:rsidP="00C06257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</w:p>
    <w:p w:rsidR="00E76F25" w:rsidRPr="004B0DBE" w:rsidRDefault="00E76F25" w:rsidP="00C06257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</w:p>
    <w:p w:rsidR="00E76F25" w:rsidRPr="004B0DBE" w:rsidRDefault="00E76F25" w:rsidP="000E14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/>
          <w:b/>
          <w:sz w:val="28"/>
          <w:szCs w:val="28"/>
          <w:lang w:eastAsia="uk-UA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16. Яка </w:t>
      </w:r>
      <w:r w:rsidRPr="004B0DBE">
        <w:rPr>
          <w:rFonts w:ascii="Times New Roman" w:eastAsia="TimesNewRomanPSMT" w:hAnsi="Times New Roman"/>
          <w:b/>
          <w:sz w:val="28"/>
          <w:szCs w:val="28"/>
          <w:lang w:eastAsia="uk-UA"/>
        </w:rPr>
        <w:t xml:space="preserve">галузь юридичної психології покликана вивчати психологічні особливості дії права як чинника соціальної регуляції поведінки людини чи групи людей, психологічні закономірності правотворчого процесу, психологічні механізми правосвідомості та </w:t>
      </w:r>
      <w:proofErr w:type="spellStart"/>
      <w:r w:rsidRPr="004B0DBE">
        <w:rPr>
          <w:rFonts w:ascii="Times New Roman" w:eastAsia="TimesNewRomanPSMT" w:hAnsi="Times New Roman"/>
          <w:b/>
          <w:sz w:val="28"/>
          <w:szCs w:val="28"/>
          <w:lang w:eastAsia="uk-UA"/>
        </w:rPr>
        <w:t>праворозуміння</w:t>
      </w:r>
      <w:proofErr w:type="spellEnd"/>
      <w:r w:rsidRPr="004B0DBE">
        <w:rPr>
          <w:rFonts w:ascii="Times New Roman" w:eastAsia="TimesNewRomanPSMT" w:hAnsi="Times New Roman"/>
          <w:b/>
          <w:sz w:val="28"/>
          <w:szCs w:val="28"/>
          <w:lang w:eastAsia="uk-UA"/>
        </w:rPr>
        <w:t>:</w:t>
      </w:r>
    </w:p>
    <w:p w:rsidR="00E76F25" w:rsidRPr="004B0DBE" w:rsidRDefault="00E76F25" w:rsidP="000E14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/>
          <w:sz w:val="28"/>
          <w:szCs w:val="28"/>
          <w:lang w:eastAsia="uk-UA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uk-UA"/>
        </w:rPr>
        <w:t>1) кримінальна психологія;</w:t>
      </w:r>
    </w:p>
    <w:p w:rsidR="00E76F25" w:rsidRPr="004B0DBE" w:rsidRDefault="00E76F25" w:rsidP="000E14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/>
          <w:sz w:val="28"/>
          <w:szCs w:val="28"/>
          <w:lang w:eastAsia="uk-UA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uk-UA"/>
        </w:rPr>
        <w:t>2) судова психологія;</w:t>
      </w:r>
    </w:p>
    <w:p w:rsidR="00E76F25" w:rsidRPr="004B0DBE" w:rsidRDefault="00E76F25" w:rsidP="000E14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/>
          <w:sz w:val="28"/>
          <w:szCs w:val="28"/>
          <w:lang w:eastAsia="uk-UA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uk-UA"/>
        </w:rPr>
        <w:t>3) правова психологія;</w:t>
      </w:r>
    </w:p>
    <w:p w:rsidR="00E76F25" w:rsidRPr="004B0DBE" w:rsidRDefault="00E76F25" w:rsidP="000E14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eastAsia="TimesNewRomanPSMT" w:hAnsi="Times New Roman"/>
          <w:sz w:val="28"/>
          <w:szCs w:val="28"/>
          <w:lang w:eastAsia="uk-UA"/>
        </w:rPr>
        <w:t>4) пенітенціарна психологія.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Правильна відповідь:</w:t>
      </w:r>
      <w:r w:rsidRPr="004B0DBE">
        <w:rPr>
          <w:rFonts w:ascii="Times New Roman" w:hAnsi="Times New Roman"/>
          <w:sz w:val="28"/>
          <w:szCs w:val="28"/>
        </w:rPr>
        <w:t xml:space="preserve"> </w:t>
      </w:r>
      <w:r w:rsidRPr="004B0DBE">
        <w:rPr>
          <w:rFonts w:ascii="Times New Roman" w:eastAsia="TimesNewRomanPSMT" w:hAnsi="Times New Roman"/>
          <w:sz w:val="28"/>
          <w:szCs w:val="28"/>
          <w:lang w:eastAsia="uk-UA"/>
        </w:rPr>
        <w:t>3) правова психологія</w:t>
      </w:r>
      <w:r w:rsidRPr="004B0DBE">
        <w:rPr>
          <w:rFonts w:ascii="Times New Roman" w:hAnsi="Times New Roman"/>
          <w:sz w:val="28"/>
          <w:szCs w:val="28"/>
        </w:rPr>
        <w:t>.</w:t>
      </w:r>
    </w:p>
    <w:p w:rsidR="00E76F25" w:rsidRPr="004B0DBE" w:rsidRDefault="00E76F25" w:rsidP="000E143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Коновалова В.О. Юридична психологія: </w:t>
      </w:r>
      <w:proofErr w:type="spellStart"/>
      <w:r w:rsidRPr="004B0DBE">
        <w:rPr>
          <w:rFonts w:ascii="Times New Roman" w:hAnsi="Times New Roman"/>
          <w:sz w:val="28"/>
          <w:szCs w:val="28"/>
        </w:rPr>
        <w:t>підруч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В.О. Коновалова, </w:t>
      </w:r>
      <w:proofErr w:type="spellStart"/>
      <w:r w:rsidRPr="004B0DBE">
        <w:rPr>
          <w:rFonts w:ascii="Times New Roman" w:hAnsi="Times New Roman"/>
          <w:sz w:val="28"/>
          <w:szCs w:val="28"/>
        </w:rPr>
        <w:t>В.Ю. Шеп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ітько. – Харків: Право, 2008. – 240 с. </w:t>
      </w:r>
    </w:p>
    <w:p w:rsidR="00E76F25" w:rsidRPr="004B0DBE" w:rsidRDefault="00E76F25" w:rsidP="00C06257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17. Залежно від причин виникнення конфліктів виділяють такі види конфліктних ситуацій, які можуть мати місце перед вчиненням злочину: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конфлікти, що виникають на основі неадекватності уявлень особи про реальну дійсність;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невиконання суб’єктами кримінального процесу своїх процесуальних обов’язків та спроби вплинути на хід розслідування;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конфлікти, що виникають на основі виявлення детермінант, які сприяють учиненню злочинів;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конфліктний характер діяльності, дефіцит часу.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>1) конфлікти, що виникають на основі неадекватності уявлень особи про реальну дійсність.</w:t>
      </w:r>
    </w:p>
    <w:p w:rsidR="00E76F25" w:rsidRPr="004B0DBE" w:rsidRDefault="00E76F25" w:rsidP="00D5093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B0DBE">
        <w:rPr>
          <w:rFonts w:ascii="Times New Roman" w:hAnsi="Times New Roman"/>
          <w:sz w:val="28"/>
          <w:szCs w:val="28"/>
        </w:rPr>
        <w:t>Джужа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О.М. Профілактика злочинів: </w:t>
      </w:r>
      <w:proofErr w:type="spellStart"/>
      <w:r w:rsidRPr="004B0DBE">
        <w:rPr>
          <w:rFonts w:ascii="Times New Roman" w:hAnsi="Times New Roman"/>
          <w:sz w:val="28"/>
          <w:szCs w:val="28"/>
        </w:rPr>
        <w:t>підручн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[О.М. </w:t>
      </w:r>
      <w:proofErr w:type="spellStart"/>
      <w:r w:rsidRPr="004B0DBE">
        <w:rPr>
          <w:rFonts w:ascii="Times New Roman" w:hAnsi="Times New Roman"/>
          <w:sz w:val="28"/>
          <w:szCs w:val="28"/>
        </w:rPr>
        <w:t>Джужа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0DBE">
        <w:rPr>
          <w:rFonts w:ascii="Times New Roman" w:hAnsi="Times New Roman"/>
          <w:sz w:val="28"/>
          <w:szCs w:val="28"/>
        </w:rPr>
        <w:t>В.В. Васи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левич, О.Ф. Гіда ]; за </w:t>
      </w:r>
      <w:proofErr w:type="spellStart"/>
      <w:r w:rsidRPr="004B0DBE">
        <w:rPr>
          <w:rFonts w:ascii="Times New Roman" w:hAnsi="Times New Roman"/>
          <w:sz w:val="28"/>
          <w:szCs w:val="28"/>
        </w:rPr>
        <w:t>заг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ред. О.М. </w:t>
      </w:r>
      <w:proofErr w:type="spellStart"/>
      <w:r w:rsidRPr="004B0DBE">
        <w:rPr>
          <w:rFonts w:ascii="Times New Roman" w:hAnsi="Times New Roman"/>
          <w:sz w:val="28"/>
          <w:szCs w:val="28"/>
        </w:rPr>
        <w:t>Джужі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– Київ: </w:t>
      </w:r>
      <w:proofErr w:type="spellStart"/>
      <w:r w:rsidRPr="004B0DBE">
        <w:rPr>
          <w:rFonts w:ascii="Times New Roman" w:hAnsi="Times New Roman"/>
          <w:sz w:val="28"/>
          <w:szCs w:val="28"/>
        </w:rPr>
        <w:t>Атіка</w:t>
      </w:r>
      <w:proofErr w:type="spellEnd"/>
      <w:r w:rsidRPr="004B0DBE">
        <w:rPr>
          <w:rFonts w:ascii="Times New Roman" w:hAnsi="Times New Roman"/>
          <w:sz w:val="28"/>
          <w:szCs w:val="28"/>
        </w:rPr>
        <w:t>, 2011 – 720 с.</w:t>
      </w:r>
    </w:p>
    <w:p w:rsidR="00E76F25" w:rsidRPr="004B0DBE" w:rsidRDefault="00E76F25" w:rsidP="00C06257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18. Назвіть емоції, що знижують самоконтроль, служать каталізатором вчинення злочину: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сильне збудження;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сором;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впевненість;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радість.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>1) сильне збудження.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B0DBE">
        <w:rPr>
          <w:rFonts w:ascii="Times New Roman" w:hAnsi="Times New Roman"/>
          <w:sz w:val="28"/>
          <w:szCs w:val="28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Н.Р. Основи загальної та юридичної психології: Курс лекцій.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sz w:val="28"/>
          <w:szCs w:val="28"/>
        </w:rPr>
        <w:t>посібн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Н.Р.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, В.П. Бойко, І.В.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Жолнович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, І.І.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Когутич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 xml:space="preserve">; за ред. В.Т. Нора. – Київ: </w:t>
      </w:r>
      <w:proofErr w:type="spellStart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Алерта</w:t>
      </w:r>
      <w:proofErr w:type="spellEnd"/>
      <w:r w:rsidRPr="004B0DBE">
        <w:rPr>
          <w:rFonts w:ascii="Times New Roman" w:hAnsi="Times New Roman"/>
          <w:sz w:val="28"/>
          <w:szCs w:val="28"/>
          <w:shd w:val="clear" w:color="auto" w:fill="FFFFFF"/>
        </w:rPr>
        <w:t>: ЦУЛ, 2011. – 224 с.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19. До об’єктів судово-психологічної експертизи належать: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lastRenderedPageBreak/>
        <w:t xml:space="preserve">1) </w:t>
      </w:r>
      <w:proofErr w:type="spellStart"/>
      <w:r w:rsidRPr="004B0DBE">
        <w:rPr>
          <w:rFonts w:ascii="Times New Roman" w:hAnsi="Times New Roman"/>
          <w:sz w:val="28"/>
          <w:szCs w:val="28"/>
        </w:rPr>
        <w:t>підекспертний</w:t>
      </w:r>
      <w:proofErr w:type="spellEnd"/>
      <w:r w:rsidRPr="004B0DBE">
        <w:rPr>
          <w:rFonts w:ascii="Times New Roman" w:hAnsi="Times New Roman"/>
          <w:sz w:val="28"/>
          <w:szCs w:val="28"/>
        </w:rPr>
        <w:t>, медична документація, матеріали кримінальної та цивільної справи (провадження);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2) потерпілі, обвинувачувані й інші особи (живі особи); 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3) психологічні прояви людини, що не виходять за межі норми, тобто такі, які не викликають сумніву в її психічній повноцінності; 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4) усі відповіді правильні. 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 xml:space="preserve">3) психологічні прояви людини, що не виходять за межі норми, тобто такі, які не викликають сумніву в її психічній повноцінності. </w:t>
      </w:r>
    </w:p>
    <w:p w:rsidR="00E76F25" w:rsidRPr="004B0DBE" w:rsidRDefault="00E76F25" w:rsidP="00C21C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B0DBE">
        <w:rPr>
          <w:rFonts w:ascii="Times New Roman" w:hAnsi="Times New Roman"/>
          <w:sz w:val="28"/>
          <w:szCs w:val="28"/>
        </w:rPr>
        <w:t>Жабокрицький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С.В., </w:t>
      </w:r>
      <w:proofErr w:type="spellStart"/>
      <w:r w:rsidRPr="004B0DBE">
        <w:rPr>
          <w:rFonts w:ascii="Times New Roman" w:hAnsi="Times New Roman"/>
          <w:sz w:val="28"/>
          <w:szCs w:val="28"/>
        </w:rPr>
        <w:t>Чуприков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А.П. Судова психіатрія: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sz w:val="28"/>
          <w:szCs w:val="28"/>
        </w:rPr>
        <w:t>посіб</w:t>
      </w:r>
      <w:proofErr w:type="spellEnd"/>
      <w:r w:rsidRPr="004B0DBE">
        <w:rPr>
          <w:rFonts w:ascii="Times New Roman" w:hAnsi="Times New Roman"/>
          <w:sz w:val="28"/>
          <w:szCs w:val="28"/>
        </w:rPr>
        <w:t>.</w:t>
      </w:r>
    </w:p>
    <w:p w:rsidR="00E76F25" w:rsidRPr="004B0DBE" w:rsidRDefault="00E76F25" w:rsidP="00165D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4B0DBE">
        <w:rPr>
          <w:rFonts w:ascii="Times New Roman" w:hAnsi="Times New Roman"/>
          <w:sz w:val="28"/>
          <w:szCs w:val="28"/>
        </w:rPr>
        <w:t>Жабокрицький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С.В., </w:t>
      </w:r>
      <w:proofErr w:type="spellStart"/>
      <w:r w:rsidRPr="004B0DBE">
        <w:rPr>
          <w:rFonts w:ascii="Times New Roman" w:hAnsi="Times New Roman"/>
          <w:sz w:val="28"/>
          <w:szCs w:val="28"/>
        </w:rPr>
        <w:t>Чуприков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А.П. 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B0DBE">
        <w:rPr>
          <w:rFonts w:ascii="Times New Roman" w:hAnsi="Times New Roman"/>
          <w:sz w:val="28"/>
          <w:szCs w:val="28"/>
        </w:rPr>
        <w:t xml:space="preserve"> Київ: МАУП, 2004.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B0DBE">
        <w:rPr>
          <w:rFonts w:ascii="Times New Roman" w:hAnsi="Times New Roman"/>
          <w:sz w:val="28"/>
          <w:szCs w:val="28"/>
        </w:rPr>
        <w:t xml:space="preserve"> 176 с. </w:t>
      </w:r>
    </w:p>
    <w:p w:rsidR="00E76F25" w:rsidRPr="004B0DBE" w:rsidRDefault="00E76F25" w:rsidP="00C21C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Марчук А.І. Судова медицина: Курс лекцій: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sz w:val="28"/>
          <w:szCs w:val="28"/>
        </w:rPr>
        <w:t>посіб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Марчук А.І.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B0DBE">
        <w:rPr>
          <w:rFonts w:ascii="Times New Roman" w:hAnsi="Times New Roman"/>
          <w:sz w:val="28"/>
          <w:szCs w:val="28"/>
        </w:rPr>
        <w:t xml:space="preserve"> Київ: </w:t>
      </w:r>
      <w:proofErr w:type="spellStart"/>
      <w:r w:rsidRPr="004B0DBE">
        <w:rPr>
          <w:rFonts w:ascii="Times New Roman" w:hAnsi="Times New Roman"/>
          <w:sz w:val="28"/>
          <w:szCs w:val="28"/>
        </w:rPr>
        <w:t>Генеза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1997. </w:t>
      </w:r>
      <w:r w:rsidRPr="004B0DBE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4B0DBE">
        <w:rPr>
          <w:rFonts w:ascii="Times New Roman" w:hAnsi="Times New Roman"/>
          <w:sz w:val="28"/>
          <w:szCs w:val="28"/>
        </w:rPr>
        <w:t xml:space="preserve"> 144 с.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20. Для злочинів, які вчинені в стані фізіологічного афекту, характерними є: 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посилення фізіологічних, психічних процесів та виразність рухів;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послаблення фізіологічних, психічних процесів та виразність рухів;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значні зміни свідомості, часткове зниження вольового контролю;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втрата здатності давати звіт своїм діям.</w:t>
      </w:r>
    </w:p>
    <w:p w:rsidR="00E76F25" w:rsidRPr="004B0DBE" w:rsidRDefault="00E76F25" w:rsidP="000E143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>3) значні зміни свідомості, часткове зниження вольового контролю.</w:t>
      </w:r>
    </w:p>
    <w:p w:rsidR="00E76F25" w:rsidRPr="004B0DBE" w:rsidRDefault="00E76F25" w:rsidP="000E1436">
      <w:pPr>
        <w:pStyle w:val="Default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eastAsia="ru-RU"/>
        </w:rPr>
      </w:pPr>
      <w:proofErr w:type="spellStart"/>
      <w:r w:rsidRPr="004B0DBE">
        <w:rPr>
          <w:rFonts w:ascii="Times New Roman" w:hAnsi="Times New Roman"/>
          <w:color w:val="auto"/>
          <w:sz w:val="28"/>
          <w:szCs w:val="28"/>
        </w:rPr>
        <w:t>Бобечко</w:t>
      </w:r>
      <w:proofErr w:type="spellEnd"/>
      <w:r w:rsidRPr="004B0DBE">
        <w:rPr>
          <w:rFonts w:ascii="Times New Roman" w:hAnsi="Times New Roman"/>
          <w:color w:val="auto"/>
          <w:sz w:val="28"/>
          <w:szCs w:val="28"/>
        </w:rPr>
        <w:t xml:space="preserve"> Н.Р. Основи загальної та юридичної психології: Курс лекцій. </w:t>
      </w:r>
      <w:proofErr w:type="spellStart"/>
      <w:r w:rsidRPr="004B0DBE">
        <w:rPr>
          <w:rFonts w:ascii="Times New Roman" w:hAnsi="Times New Roman"/>
          <w:color w:val="auto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color w:val="auto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color w:val="auto"/>
          <w:sz w:val="28"/>
          <w:szCs w:val="28"/>
        </w:rPr>
        <w:t>посібн</w:t>
      </w:r>
      <w:proofErr w:type="spellEnd"/>
      <w:r w:rsidRPr="004B0DBE">
        <w:rPr>
          <w:rFonts w:ascii="Times New Roman" w:hAnsi="Times New Roman"/>
          <w:color w:val="auto"/>
          <w:sz w:val="28"/>
          <w:szCs w:val="28"/>
        </w:rPr>
        <w:t xml:space="preserve">. / </w:t>
      </w:r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Н.Р. </w:t>
      </w:r>
      <w:proofErr w:type="spellStart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Бобечко</w:t>
      </w:r>
      <w:proofErr w:type="spellEnd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, В.П. Бойко, І.В. </w:t>
      </w:r>
      <w:proofErr w:type="spellStart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Жолнович</w:t>
      </w:r>
      <w:proofErr w:type="spellEnd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, І.І. </w:t>
      </w:r>
      <w:proofErr w:type="spellStart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Когутич</w:t>
      </w:r>
      <w:proofErr w:type="spellEnd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; за ред. В.Т. Нора. – Київ: </w:t>
      </w:r>
      <w:proofErr w:type="spellStart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Алерта</w:t>
      </w:r>
      <w:proofErr w:type="spellEnd"/>
      <w:r w:rsidRPr="004B0DBE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: ЦУЛ, 2011. – 224 с.</w:t>
      </w:r>
    </w:p>
    <w:p w:rsidR="00E76F25" w:rsidRPr="004B0DBE" w:rsidRDefault="00E76F25" w:rsidP="00EA5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E76F25" w:rsidRPr="004B0DBE" w:rsidRDefault="00E76F25" w:rsidP="00EA5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21. Девіантна поведінка – це:</w:t>
      </w:r>
    </w:p>
    <w:p w:rsidR="00E76F25" w:rsidRPr="004B0DBE" w:rsidRDefault="00E76F25" w:rsidP="00EA5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1) надмірне вираження, загострення окремих рис ті їх поєднань, що є крайнім варіантом норми і призводять до відхилень у поведінці та діяльності;</w:t>
      </w:r>
    </w:p>
    <w:p w:rsidR="00E76F25" w:rsidRPr="004B0DBE" w:rsidRDefault="00E76F25" w:rsidP="00EA5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2) система вчинків особистості, котрі виходять за загальноприйняте уявлення про нормальну (нормативну) поведінку у певній сфері суспільних відносин;</w:t>
      </w:r>
    </w:p>
    <w:p w:rsidR="00E76F25" w:rsidRPr="004B0DBE" w:rsidRDefault="00E76F25" w:rsidP="00EA5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3) порушення соціальних норм, що характеризуються масовістю, усталеністю і поширеністю при подібних соціальних умовах;</w:t>
      </w:r>
    </w:p>
    <w:p w:rsidR="00E76F25" w:rsidRPr="004B0DBE" w:rsidRDefault="00E76F25" w:rsidP="00EA5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4) стійка загальна риса, яка полягає в готовності, намаганні досягти соціального визнання, домінування у спосіб незаконного надбання власності.</w:t>
      </w:r>
    </w:p>
    <w:p w:rsidR="00E76F25" w:rsidRPr="004B0DBE" w:rsidRDefault="00E76F25" w:rsidP="00EA52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Правильна відповідь:</w:t>
      </w:r>
      <w:r w:rsidRPr="004B0DBE">
        <w:rPr>
          <w:rFonts w:ascii="Times New Roman" w:hAnsi="Times New Roman"/>
          <w:sz w:val="28"/>
          <w:szCs w:val="28"/>
        </w:rPr>
        <w:t xml:space="preserve"> 2) система вчинків особистості, котрі виходять за загальноприйняте уявлення про нормальну (нормативну) поведінку у певній сфері суспільних відносин.</w:t>
      </w:r>
    </w:p>
    <w:p w:rsidR="00E76F25" w:rsidRPr="004B0DBE" w:rsidRDefault="00E76F25" w:rsidP="00E15D5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 xml:space="preserve">Юридична психологія: </w:t>
      </w:r>
      <w:proofErr w:type="spellStart"/>
      <w:r w:rsidRPr="004B0DBE">
        <w:rPr>
          <w:rFonts w:ascii="Times New Roman" w:hAnsi="Times New Roman"/>
          <w:sz w:val="28"/>
          <w:szCs w:val="28"/>
        </w:rPr>
        <w:t>підруч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[Д.О. Александров, В.Г. Андросюк, </w:t>
      </w:r>
      <w:proofErr w:type="spellStart"/>
      <w:r w:rsidRPr="004B0DBE">
        <w:rPr>
          <w:rFonts w:ascii="Times New Roman" w:hAnsi="Times New Roman"/>
          <w:sz w:val="28"/>
          <w:szCs w:val="28"/>
        </w:rPr>
        <w:t>Л.І. Казмі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ренко та ін.]; за ред. Л.І. </w:t>
      </w:r>
      <w:proofErr w:type="spellStart"/>
      <w:r w:rsidRPr="004B0DBE">
        <w:rPr>
          <w:rFonts w:ascii="Times New Roman" w:hAnsi="Times New Roman"/>
          <w:sz w:val="28"/>
          <w:szCs w:val="28"/>
        </w:rPr>
        <w:t>Казміренко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Є.М. </w:t>
      </w:r>
      <w:proofErr w:type="spellStart"/>
      <w:r w:rsidRPr="004B0DBE">
        <w:rPr>
          <w:rFonts w:ascii="Times New Roman" w:hAnsi="Times New Roman"/>
          <w:sz w:val="28"/>
          <w:szCs w:val="28"/>
        </w:rPr>
        <w:t>Моісеєва</w:t>
      </w:r>
      <w:proofErr w:type="spellEnd"/>
      <w:r w:rsidRPr="004B0DBE">
        <w:rPr>
          <w:rFonts w:ascii="Times New Roman" w:hAnsi="Times New Roman"/>
          <w:sz w:val="28"/>
          <w:szCs w:val="28"/>
        </w:rPr>
        <w:t>. – Київ: КНТ, 2007. – 360 с.</w:t>
      </w:r>
    </w:p>
    <w:p w:rsidR="00E76F25" w:rsidRPr="004B0DBE" w:rsidRDefault="00E76F25" w:rsidP="00D509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98383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>22. Вкажіть форми використання спеціальних психологічних знань:</w:t>
      </w:r>
    </w:p>
    <w:p w:rsidR="00E76F25" w:rsidRPr="004B0DBE" w:rsidRDefault="00E76F25" w:rsidP="0098383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lastRenderedPageBreak/>
        <w:t>участь спеціаліста-психіатра, психологічна консультація;</w:t>
      </w:r>
    </w:p>
    <w:p w:rsidR="00E76F25" w:rsidRPr="004B0DBE" w:rsidRDefault="00E76F25" w:rsidP="0098383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судово-психологічна експертиза, участь спеціаліста-психіатра;</w:t>
      </w:r>
    </w:p>
    <w:p w:rsidR="00E76F25" w:rsidRPr="004B0DBE" w:rsidRDefault="00E76F25" w:rsidP="0098383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участь спеціаліста-психолога, судово-психіатрична експертиза;</w:t>
      </w:r>
    </w:p>
    <w:p w:rsidR="00E76F25" w:rsidRPr="004B0DBE" w:rsidRDefault="00E76F25" w:rsidP="00B64D6C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sz w:val="28"/>
          <w:szCs w:val="28"/>
        </w:rPr>
        <w:t>судово-психологічна експертиза, психологічна консультація, участь спеціаліста-психолога.</w:t>
      </w:r>
    </w:p>
    <w:p w:rsidR="00E76F25" w:rsidRPr="004B0DBE" w:rsidRDefault="00E76F25" w:rsidP="0098383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0DBE">
        <w:rPr>
          <w:rFonts w:ascii="Times New Roman" w:hAnsi="Times New Roman"/>
          <w:b/>
          <w:sz w:val="28"/>
          <w:szCs w:val="28"/>
        </w:rPr>
        <w:t xml:space="preserve">Правильна відповідь: </w:t>
      </w:r>
      <w:r w:rsidRPr="004B0DBE">
        <w:rPr>
          <w:rFonts w:ascii="Times New Roman" w:hAnsi="Times New Roman"/>
          <w:sz w:val="28"/>
          <w:szCs w:val="28"/>
        </w:rPr>
        <w:t>4)</w:t>
      </w:r>
      <w:r w:rsidRPr="004B0DBE">
        <w:rPr>
          <w:rFonts w:ascii="Times New Roman" w:hAnsi="Times New Roman"/>
          <w:b/>
          <w:sz w:val="28"/>
          <w:szCs w:val="28"/>
        </w:rPr>
        <w:t xml:space="preserve"> </w:t>
      </w:r>
      <w:r w:rsidRPr="004B0DBE">
        <w:rPr>
          <w:rFonts w:ascii="Times New Roman" w:hAnsi="Times New Roman"/>
          <w:sz w:val="28"/>
          <w:szCs w:val="28"/>
        </w:rPr>
        <w:t>судово-психологічна експертиза, психологічна консультація, участь спеціаліста-психолога.</w:t>
      </w:r>
    </w:p>
    <w:p w:rsidR="00E76F25" w:rsidRPr="004B0DBE" w:rsidRDefault="00E76F25" w:rsidP="009838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B0DBE">
        <w:rPr>
          <w:rFonts w:ascii="Times New Roman" w:hAnsi="Times New Roman"/>
          <w:sz w:val="28"/>
          <w:szCs w:val="28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 Н.Р. Основи загальної та юридичної психології: Курс лекцій. </w:t>
      </w:r>
      <w:proofErr w:type="spellStart"/>
      <w:r w:rsidRPr="004B0DBE">
        <w:rPr>
          <w:rFonts w:ascii="Times New Roman" w:hAnsi="Times New Roman"/>
          <w:sz w:val="28"/>
          <w:szCs w:val="28"/>
        </w:rPr>
        <w:t>Навч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B0DBE">
        <w:rPr>
          <w:rFonts w:ascii="Times New Roman" w:hAnsi="Times New Roman"/>
          <w:sz w:val="28"/>
          <w:szCs w:val="28"/>
        </w:rPr>
        <w:t>посібн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. / Н.Р. </w:t>
      </w:r>
      <w:proofErr w:type="spellStart"/>
      <w:r w:rsidRPr="004B0DBE">
        <w:rPr>
          <w:rFonts w:ascii="Times New Roman" w:hAnsi="Times New Roman"/>
          <w:sz w:val="28"/>
          <w:szCs w:val="28"/>
        </w:rPr>
        <w:t>Бобечко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В.П. Бойко, І.В. </w:t>
      </w:r>
      <w:proofErr w:type="spellStart"/>
      <w:r w:rsidRPr="004B0DBE">
        <w:rPr>
          <w:rFonts w:ascii="Times New Roman" w:hAnsi="Times New Roman"/>
          <w:sz w:val="28"/>
          <w:szCs w:val="28"/>
        </w:rPr>
        <w:t>Жолнович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, І.І. </w:t>
      </w:r>
      <w:proofErr w:type="spellStart"/>
      <w:r w:rsidRPr="004B0DBE">
        <w:rPr>
          <w:rFonts w:ascii="Times New Roman" w:hAnsi="Times New Roman"/>
          <w:sz w:val="28"/>
          <w:szCs w:val="28"/>
        </w:rPr>
        <w:t>Когутич</w:t>
      </w:r>
      <w:proofErr w:type="spellEnd"/>
      <w:r w:rsidRPr="004B0DBE">
        <w:rPr>
          <w:rFonts w:ascii="Times New Roman" w:hAnsi="Times New Roman"/>
          <w:sz w:val="28"/>
          <w:szCs w:val="28"/>
        </w:rPr>
        <w:t xml:space="preserve">; за ред. В.Т. Нора. – Київ: </w:t>
      </w:r>
      <w:proofErr w:type="spellStart"/>
      <w:r w:rsidRPr="004B0DBE">
        <w:rPr>
          <w:rFonts w:ascii="Times New Roman" w:hAnsi="Times New Roman"/>
          <w:sz w:val="28"/>
          <w:szCs w:val="28"/>
        </w:rPr>
        <w:t>Алерта</w:t>
      </w:r>
      <w:proofErr w:type="spellEnd"/>
      <w:r w:rsidRPr="004B0DBE">
        <w:rPr>
          <w:rFonts w:ascii="Times New Roman" w:hAnsi="Times New Roman"/>
          <w:sz w:val="28"/>
          <w:szCs w:val="28"/>
        </w:rPr>
        <w:t>: ЦУЛ, 2011. – 224 с.</w:t>
      </w:r>
    </w:p>
    <w:p w:rsidR="00E76F25" w:rsidRPr="004B0DBE" w:rsidRDefault="00E76F25" w:rsidP="009838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9838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0A0C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6F25" w:rsidRPr="004B0DBE" w:rsidRDefault="00E76F25" w:rsidP="000A0C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76F25" w:rsidRPr="004B0DBE" w:rsidSect="0041764D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83" w:rsidRDefault="00750983" w:rsidP="007D5C41">
      <w:pPr>
        <w:spacing w:after="0" w:line="240" w:lineRule="auto"/>
      </w:pPr>
      <w:r>
        <w:separator/>
      </w:r>
    </w:p>
  </w:endnote>
  <w:endnote w:type="continuationSeparator" w:id="0">
    <w:p w:rsidR="00750983" w:rsidRDefault="00750983" w:rsidP="007D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utch801 Rm Win95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F25" w:rsidRDefault="00E76F25" w:rsidP="0041764D">
    <w:pPr>
      <w:pStyle w:val="aff0"/>
    </w:pPr>
  </w:p>
  <w:p w:rsidR="00E76F25" w:rsidRDefault="00E76F25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83" w:rsidRDefault="00750983" w:rsidP="007D5C41">
      <w:pPr>
        <w:spacing w:after="0" w:line="240" w:lineRule="auto"/>
      </w:pPr>
      <w:r>
        <w:separator/>
      </w:r>
    </w:p>
  </w:footnote>
  <w:footnote w:type="continuationSeparator" w:id="0">
    <w:p w:rsidR="00750983" w:rsidRDefault="00750983" w:rsidP="007D5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6BA3"/>
    <w:multiLevelType w:val="hybridMultilevel"/>
    <w:tmpl w:val="DDEA1314"/>
    <w:lvl w:ilvl="0" w:tplc="2A72C9CA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57CF74FE"/>
    <w:multiLevelType w:val="hybridMultilevel"/>
    <w:tmpl w:val="3F947276"/>
    <w:lvl w:ilvl="0" w:tplc="2D0EFB3E">
      <w:start w:val="1"/>
      <w:numFmt w:val="decimal"/>
      <w:lvlText w:val="%1."/>
      <w:lvlJc w:val="left"/>
      <w:pPr>
        <w:ind w:left="4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>
    <w:nsid w:val="68CE0374"/>
    <w:multiLevelType w:val="hybridMultilevel"/>
    <w:tmpl w:val="85E0653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4EEE"/>
    <w:rsid w:val="00001319"/>
    <w:rsid w:val="0000484A"/>
    <w:rsid w:val="00005091"/>
    <w:rsid w:val="00010B55"/>
    <w:rsid w:val="000137D2"/>
    <w:rsid w:val="00020C23"/>
    <w:rsid w:val="00022C4D"/>
    <w:rsid w:val="00025D8A"/>
    <w:rsid w:val="00026A32"/>
    <w:rsid w:val="00032239"/>
    <w:rsid w:val="00033B2A"/>
    <w:rsid w:val="000340E3"/>
    <w:rsid w:val="00041469"/>
    <w:rsid w:val="000434CF"/>
    <w:rsid w:val="000435F6"/>
    <w:rsid w:val="00043EBD"/>
    <w:rsid w:val="00046C51"/>
    <w:rsid w:val="000554E2"/>
    <w:rsid w:val="00065233"/>
    <w:rsid w:val="000662D5"/>
    <w:rsid w:val="00066709"/>
    <w:rsid w:val="00067F2D"/>
    <w:rsid w:val="0007027C"/>
    <w:rsid w:val="00074461"/>
    <w:rsid w:val="0007484E"/>
    <w:rsid w:val="00075385"/>
    <w:rsid w:val="000758CB"/>
    <w:rsid w:val="00076461"/>
    <w:rsid w:val="00077E4B"/>
    <w:rsid w:val="00083821"/>
    <w:rsid w:val="0008470D"/>
    <w:rsid w:val="00085CB0"/>
    <w:rsid w:val="00087697"/>
    <w:rsid w:val="00091D65"/>
    <w:rsid w:val="000A0490"/>
    <w:rsid w:val="000A0C90"/>
    <w:rsid w:val="000A28D3"/>
    <w:rsid w:val="000A65E9"/>
    <w:rsid w:val="000A6C12"/>
    <w:rsid w:val="000B0357"/>
    <w:rsid w:val="000B0431"/>
    <w:rsid w:val="000B58E8"/>
    <w:rsid w:val="000B736A"/>
    <w:rsid w:val="000B764B"/>
    <w:rsid w:val="000B7DC1"/>
    <w:rsid w:val="000C09F7"/>
    <w:rsid w:val="000C188D"/>
    <w:rsid w:val="000C1CC4"/>
    <w:rsid w:val="000C445C"/>
    <w:rsid w:val="000D209C"/>
    <w:rsid w:val="000D7534"/>
    <w:rsid w:val="000D7762"/>
    <w:rsid w:val="000E1436"/>
    <w:rsid w:val="000E203A"/>
    <w:rsid w:val="000E24A0"/>
    <w:rsid w:val="000E48FB"/>
    <w:rsid w:val="000E4AA1"/>
    <w:rsid w:val="000F0D68"/>
    <w:rsid w:val="000F3B18"/>
    <w:rsid w:val="000F51D3"/>
    <w:rsid w:val="000F713E"/>
    <w:rsid w:val="000F7BCB"/>
    <w:rsid w:val="00100FE9"/>
    <w:rsid w:val="0010567B"/>
    <w:rsid w:val="0010583C"/>
    <w:rsid w:val="001100A6"/>
    <w:rsid w:val="00110F50"/>
    <w:rsid w:val="00113A0B"/>
    <w:rsid w:val="00114D46"/>
    <w:rsid w:val="00115487"/>
    <w:rsid w:val="001171BB"/>
    <w:rsid w:val="001176CD"/>
    <w:rsid w:val="00123C11"/>
    <w:rsid w:val="00123E16"/>
    <w:rsid w:val="0012486C"/>
    <w:rsid w:val="00126583"/>
    <w:rsid w:val="00133FFE"/>
    <w:rsid w:val="00134947"/>
    <w:rsid w:val="00135087"/>
    <w:rsid w:val="001364DB"/>
    <w:rsid w:val="00137380"/>
    <w:rsid w:val="00141492"/>
    <w:rsid w:val="00143BFC"/>
    <w:rsid w:val="0014405C"/>
    <w:rsid w:val="001447D7"/>
    <w:rsid w:val="00144CE3"/>
    <w:rsid w:val="0014557B"/>
    <w:rsid w:val="00152D88"/>
    <w:rsid w:val="0015394A"/>
    <w:rsid w:val="00154516"/>
    <w:rsid w:val="00154943"/>
    <w:rsid w:val="0015715A"/>
    <w:rsid w:val="0015731B"/>
    <w:rsid w:val="001639A5"/>
    <w:rsid w:val="001642D2"/>
    <w:rsid w:val="00165DA6"/>
    <w:rsid w:val="00167D9A"/>
    <w:rsid w:val="0017055C"/>
    <w:rsid w:val="00171F07"/>
    <w:rsid w:val="00173639"/>
    <w:rsid w:val="0017461A"/>
    <w:rsid w:val="00177713"/>
    <w:rsid w:val="00177EF1"/>
    <w:rsid w:val="00181419"/>
    <w:rsid w:val="00182A49"/>
    <w:rsid w:val="00182BAA"/>
    <w:rsid w:val="00184278"/>
    <w:rsid w:val="00185E12"/>
    <w:rsid w:val="00187392"/>
    <w:rsid w:val="0019437E"/>
    <w:rsid w:val="00194BB0"/>
    <w:rsid w:val="00194D3A"/>
    <w:rsid w:val="001958C5"/>
    <w:rsid w:val="001976AD"/>
    <w:rsid w:val="001A0419"/>
    <w:rsid w:val="001A0FD7"/>
    <w:rsid w:val="001A31E0"/>
    <w:rsid w:val="001A4868"/>
    <w:rsid w:val="001A7155"/>
    <w:rsid w:val="001B299B"/>
    <w:rsid w:val="001B3055"/>
    <w:rsid w:val="001B37E6"/>
    <w:rsid w:val="001B37FB"/>
    <w:rsid w:val="001B4599"/>
    <w:rsid w:val="001B65E0"/>
    <w:rsid w:val="001C1844"/>
    <w:rsid w:val="001C6166"/>
    <w:rsid w:val="001D134F"/>
    <w:rsid w:val="001D17F6"/>
    <w:rsid w:val="001D57E5"/>
    <w:rsid w:val="001D5A47"/>
    <w:rsid w:val="001D6E5E"/>
    <w:rsid w:val="001E03EA"/>
    <w:rsid w:val="001E61BC"/>
    <w:rsid w:val="001E7F82"/>
    <w:rsid w:val="001F1F64"/>
    <w:rsid w:val="001F5DB5"/>
    <w:rsid w:val="001F6066"/>
    <w:rsid w:val="001F66B8"/>
    <w:rsid w:val="001F7A22"/>
    <w:rsid w:val="00201BC2"/>
    <w:rsid w:val="00205F52"/>
    <w:rsid w:val="0021019C"/>
    <w:rsid w:val="0021376F"/>
    <w:rsid w:val="00214B95"/>
    <w:rsid w:val="00221728"/>
    <w:rsid w:val="002222E4"/>
    <w:rsid w:val="00222861"/>
    <w:rsid w:val="002231B0"/>
    <w:rsid w:val="00223FEC"/>
    <w:rsid w:val="002251A7"/>
    <w:rsid w:val="00226D1D"/>
    <w:rsid w:val="00231AD7"/>
    <w:rsid w:val="00231E13"/>
    <w:rsid w:val="002364AD"/>
    <w:rsid w:val="00240826"/>
    <w:rsid w:val="00240D66"/>
    <w:rsid w:val="002422A3"/>
    <w:rsid w:val="0024430C"/>
    <w:rsid w:val="0024433B"/>
    <w:rsid w:val="00247E22"/>
    <w:rsid w:val="002501FD"/>
    <w:rsid w:val="0025083F"/>
    <w:rsid w:val="002536B1"/>
    <w:rsid w:val="002545A1"/>
    <w:rsid w:val="00254D7D"/>
    <w:rsid w:val="00255348"/>
    <w:rsid w:val="00256444"/>
    <w:rsid w:val="00261088"/>
    <w:rsid w:val="00265F73"/>
    <w:rsid w:val="0026735C"/>
    <w:rsid w:val="00270BB7"/>
    <w:rsid w:val="00273C15"/>
    <w:rsid w:val="00274250"/>
    <w:rsid w:val="00274982"/>
    <w:rsid w:val="00274D66"/>
    <w:rsid w:val="00276E26"/>
    <w:rsid w:val="00280AE2"/>
    <w:rsid w:val="002814EA"/>
    <w:rsid w:val="00281D72"/>
    <w:rsid w:val="00281E9D"/>
    <w:rsid w:val="00282047"/>
    <w:rsid w:val="00282AE2"/>
    <w:rsid w:val="00283058"/>
    <w:rsid w:val="00296920"/>
    <w:rsid w:val="002975AB"/>
    <w:rsid w:val="002A106E"/>
    <w:rsid w:val="002A2104"/>
    <w:rsid w:val="002A290B"/>
    <w:rsid w:val="002A3A47"/>
    <w:rsid w:val="002A405F"/>
    <w:rsid w:val="002A63D7"/>
    <w:rsid w:val="002A766B"/>
    <w:rsid w:val="002C0D6F"/>
    <w:rsid w:val="002C0DA1"/>
    <w:rsid w:val="002C17F6"/>
    <w:rsid w:val="002C476C"/>
    <w:rsid w:val="002C4ACB"/>
    <w:rsid w:val="002D0357"/>
    <w:rsid w:val="002D1609"/>
    <w:rsid w:val="002D3A7B"/>
    <w:rsid w:val="002D461C"/>
    <w:rsid w:val="002E01A5"/>
    <w:rsid w:val="002E0669"/>
    <w:rsid w:val="002E137F"/>
    <w:rsid w:val="002E6881"/>
    <w:rsid w:val="002F2508"/>
    <w:rsid w:val="002F3D94"/>
    <w:rsid w:val="002F469C"/>
    <w:rsid w:val="002F6A30"/>
    <w:rsid w:val="003104C5"/>
    <w:rsid w:val="00310E64"/>
    <w:rsid w:val="00311129"/>
    <w:rsid w:val="00311F80"/>
    <w:rsid w:val="00313771"/>
    <w:rsid w:val="00313AC7"/>
    <w:rsid w:val="0031405D"/>
    <w:rsid w:val="003240F7"/>
    <w:rsid w:val="0032470A"/>
    <w:rsid w:val="003256E3"/>
    <w:rsid w:val="00340D32"/>
    <w:rsid w:val="003410F8"/>
    <w:rsid w:val="00342489"/>
    <w:rsid w:val="00345DF0"/>
    <w:rsid w:val="00346A49"/>
    <w:rsid w:val="00346B89"/>
    <w:rsid w:val="00347DB9"/>
    <w:rsid w:val="003509F0"/>
    <w:rsid w:val="00352026"/>
    <w:rsid w:val="003533CE"/>
    <w:rsid w:val="0035469C"/>
    <w:rsid w:val="003576E3"/>
    <w:rsid w:val="0036002B"/>
    <w:rsid w:val="003628D3"/>
    <w:rsid w:val="00363D1A"/>
    <w:rsid w:val="00364E22"/>
    <w:rsid w:val="003660FE"/>
    <w:rsid w:val="003704E2"/>
    <w:rsid w:val="00370573"/>
    <w:rsid w:val="00375BCB"/>
    <w:rsid w:val="003760CD"/>
    <w:rsid w:val="00377456"/>
    <w:rsid w:val="00377A97"/>
    <w:rsid w:val="0038056C"/>
    <w:rsid w:val="00382531"/>
    <w:rsid w:val="003852BE"/>
    <w:rsid w:val="00387137"/>
    <w:rsid w:val="00387398"/>
    <w:rsid w:val="0039111B"/>
    <w:rsid w:val="00392497"/>
    <w:rsid w:val="00393634"/>
    <w:rsid w:val="00393FC2"/>
    <w:rsid w:val="003950D1"/>
    <w:rsid w:val="00395A47"/>
    <w:rsid w:val="00397ACC"/>
    <w:rsid w:val="003A4EA1"/>
    <w:rsid w:val="003B5087"/>
    <w:rsid w:val="003B6958"/>
    <w:rsid w:val="003B7B55"/>
    <w:rsid w:val="003C6186"/>
    <w:rsid w:val="003C6AAF"/>
    <w:rsid w:val="003C7A87"/>
    <w:rsid w:val="003D10D1"/>
    <w:rsid w:val="003D3F32"/>
    <w:rsid w:val="003D5366"/>
    <w:rsid w:val="003D6E31"/>
    <w:rsid w:val="003D7000"/>
    <w:rsid w:val="003D71E3"/>
    <w:rsid w:val="003E0ABB"/>
    <w:rsid w:val="003E1604"/>
    <w:rsid w:val="003E2E22"/>
    <w:rsid w:val="003E308E"/>
    <w:rsid w:val="003E701F"/>
    <w:rsid w:val="003F190D"/>
    <w:rsid w:val="003F406C"/>
    <w:rsid w:val="003F4085"/>
    <w:rsid w:val="003F41C8"/>
    <w:rsid w:val="003F7CB9"/>
    <w:rsid w:val="00401960"/>
    <w:rsid w:val="004021C5"/>
    <w:rsid w:val="004033E5"/>
    <w:rsid w:val="00405D00"/>
    <w:rsid w:val="0040799C"/>
    <w:rsid w:val="00410778"/>
    <w:rsid w:val="00415C3B"/>
    <w:rsid w:val="0041764D"/>
    <w:rsid w:val="00420738"/>
    <w:rsid w:val="0042223C"/>
    <w:rsid w:val="004229B7"/>
    <w:rsid w:val="00425DF1"/>
    <w:rsid w:val="004264C8"/>
    <w:rsid w:val="004304DB"/>
    <w:rsid w:val="0043202E"/>
    <w:rsid w:val="00436182"/>
    <w:rsid w:val="00441106"/>
    <w:rsid w:val="00442A81"/>
    <w:rsid w:val="00446CF7"/>
    <w:rsid w:val="004503CB"/>
    <w:rsid w:val="0045106C"/>
    <w:rsid w:val="0045224E"/>
    <w:rsid w:val="00454701"/>
    <w:rsid w:val="00456267"/>
    <w:rsid w:val="00457137"/>
    <w:rsid w:val="0045755F"/>
    <w:rsid w:val="00463CB3"/>
    <w:rsid w:val="004678B4"/>
    <w:rsid w:val="0047162A"/>
    <w:rsid w:val="00472BF5"/>
    <w:rsid w:val="0047521B"/>
    <w:rsid w:val="004823DD"/>
    <w:rsid w:val="00484A7C"/>
    <w:rsid w:val="00485D34"/>
    <w:rsid w:val="00491CB7"/>
    <w:rsid w:val="00493277"/>
    <w:rsid w:val="0049363D"/>
    <w:rsid w:val="0049545E"/>
    <w:rsid w:val="00495A95"/>
    <w:rsid w:val="0049616C"/>
    <w:rsid w:val="00496CCE"/>
    <w:rsid w:val="004A106E"/>
    <w:rsid w:val="004A1ADB"/>
    <w:rsid w:val="004A32A9"/>
    <w:rsid w:val="004A6130"/>
    <w:rsid w:val="004B00E4"/>
    <w:rsid w:val="004B0DBE"/>
    <w:rsid w:val="004B46B2"/>
    <w:rsid w:val="004C1A98"/>
    <w:rsid w:val="004C2037"/>
    <w:rsid w:val="004C4511"/>
    <w:rsid w:val="004C73C2"/>
    <w:rsid w:val="004C75E7"/>
    <w:rsid w:val="004D1435"/>
    <w:rsid w:val="004D27FD"/>
    <w:rsid w:val="004D36D3"/>
    <w:rsid w:val="004D5CDC"/>
    <w:rsid w:val="004E1447"/>
    <w:rsid w:val="004E530D"/>
    <w:rsid w:val="004E6B69"/>
    <w:rsid w:val="004E6D60"/>
    <w:rsid w:val="004E7BE6"/>
    <w:rsid w:val="004E7DDA"/>
    <w:rsid w:val="004F2BF3"/>
    <w:rsid w:val="004F49CF"/>
    <w:rsid w:val="004F6BFA"/>
    <w:rsid w:val="00503608"/>
    <w:rsid w:val="0050402D"/>
    <w:rsid w:val="00510F19"/>
    <w:rsid w:val="00512965"/>
    <w:rsid w:val="0052128C"/>
    <w:rsid w:val="00521F43"/>
    <w:rsid w:val="005224F1"/>
    <w:rsid w:val="00522C2B"/>
    <w:rsid w:val="0052342F"/>
    <w:rsid w:val="00524C38"/>
    <w:rsid w:val="00525EDA"/>
    <w:rsid w:val="00526E83"/>
    <w:rsid w:val="005317B7"/>
    <w:rsid w:val="00533C99"/>
    <w:rsid w:val="00533FCB"/>
    <w:rsid w:val="00534184"/>
    <w:rsid w:val="00534EC4"/>
    <w:rsid w:val="005424E0"/>
    <w:rsid w:val="005427BB"/>
    <w:rsid w:val="00542F08"/>
    <w:rsid w:val="0054446B"/>
    <w:rsid w:val="005462A9"/>
    <w:rsid w:val="005468E9"/>
    <w:rsid w:val="0055043A"/>
    <w:rsid w:val="00550B36"/>
    <w:rsid w:val="00556784"/>
    <w:rsid w:val="00560D2F"/>
    <w:rsid w:val="00565D87"/>
    <w:rsid w:val="00567624"/>
    <w:rsid w:val="00585C60"/>
    <w:rsid w:val="00590197"/>
    <w:rsid w:val="00593F11"/>
    <w:rsid w:val="00594AA4"/>
    <w:rsid w:val="00595EC0"/>
    <w:rsid w:val="005A427C"/>
    <w:rsid w:val="005A42A4"/>
    <w:rsid w:val="005A641A"/>
    <w:rsid w:val="005A6CE0"/>
    <w:rsid w:val="005B0666"/>
    <w:rsid w:val="005B1681"/>
    <w:rsid w:val="005B3FF5"/>
    <w:rsid w:val="005B75EE"/>
    <w:rsid w:val="005C31C3"/>
    <w:rsid w:val="005C41B4"/>
    <w:rsid w:val="005C4511"/>
    <w:rsid w:val="005C4DE8"/>
    <w:rsid w:val="005C7610"/>
    <w:rsid w:val="005C76A5"/>
    <w:rsid w:val="005D0A63"/>
    <w:rsid w:val="005D2CCA"/>
    <w:rsid w:val="005D62AD"/>
    <w:rsid w:val="005D787F"/>
    <w:rsid w:val="005E096D"/>
    <w:rsid w:val="005E0AC7"/>
    <w:rsid w:val="005E47DE"/>
    <w:rsid w:val="005E59D5"/>
    <w:rsid w:val="005E7F23"/>
    <w:rsid w:val="005F2356"/>
    <w:rsid w:val="005F4A34"/>
    <w:rsid w:val="005F6465"/>
    <w:rsid w:val="00602686"/>
    <w:rsid w:val="00602BB9"/>
    <w:rsid w:val="00605952"/>
    <w:rsid w:val="00612B7E"/>
    <w:rsid w:val="006201CA"/>
    <w:rsid w:val="00625C1F"/>
    <w:rsid w:val="006266C0"/>
    <w:rsid w:val="00627F8F"/>
    <w:rsid w:val="00630094"/>
    <w:rsid w:val="0063063D"/>
    <w:rsid w:val="00635142"/>
    <w:rsid w:val="006353EC"/>
    <w:rsid w:val="00637801"/>
    <w:rsid w:val="00637DBD"/>
    <w:rsid w:val="0064268D"/>
    <w:rsid w:val="00644F02"/>
    <w:rsid w:val="0065452C"/>
    <w:rsid w:val="006547B6"/>
    <w:rsid w:val="00656274"/>
    <w:rsid w:val="006562A8"/>
    <w:rsid w:val="0066219B"/>
    <w:rsid w:val="00662527"/>
    <w:rsid w:val="00666B5C"/>
    <w:rsid w:val="00666CD1"/>
    <w:rsid w:val="006675A8"/>
    <w:rsid w:val="006705F7"/>
    <w:rsid w:val="00670AA6"/>
    <w:rsid w:val="006722AC"/>
    <w:rsid w:val="00673F05"/>
    <w:rsid w:val="00676CDA"/>
    <w:rsid w:val="0068187E"/>
    <w:rsid w:val="00682748"/>
    <w:rsid w:val="00686EED"/>
    <w:rsid w:val="006874D8"/>
    <w:rsid w:val="006917E9"/>
    <w:rsid w:val="006949AA"/>
    <w:rsid w:val="006964BF"/>
    <w:rsid w:val="006973B7"/>
    <w:rsid w:val="006A16B7"/>
    <w:rsid w:val="006A1E87"/>
    <w:rsid w:val="006A3CD8"/>
    <w:rsid w:val="006A4D38"/>
    <w:rsid w:val="006B042B"/>
    <w:rsid w:val="006B17F3"/>
    <w:rsid w:val="006B21E0"/>
    <w:rsid w:val="006B4034"/>
    <w:rsid w:val="006B4864"/>
    <w:rsid w:val="006C26C5"/>
    <w:rsid w:val="006C42D6"/>
    <w:rsid w:val="006C5E8C"/>
    <w:rsid w:val="006C6D4E"/>
    <w:rsid w:val="006C772A"/>
    <w:rsid w:val="006C7A0C"/>
    <w:rsid w:val="006D5319"/>
    <w:rsid w:val="006D556B"/>
    <w:rsid w:val="006D679F"/>
    <w:rsid w:val="006D793D"/>
    <w:rsid w:val="006E16C6"/>
    <w:rsid w:val="006E3D0F"/>
    <w:rsid w:val="006E4743"/>
    <w:rsid w:val="006F311C"/>
    <w:rsid w:val="006F330B"/>
    <w:rsid w:val="006F3C10"/>
    <w:rsid w:val="006F423C"/>
    <w:rsid w:val="006F503C"/>
    <w:rsid w:val="006F7731"/>
    <w:rsid w:val="00703C34"/>
    <w:rsid w:val="00704765"/>
    <w:rsid w:val="00706403"/>
    <w:rsid w:val="007071BE"/>
    <w:rsid w:val="00713E07"/>
    <w:rsid w:val="00720E24"/>
    <w:rsid w:val="007224FA"/>
    <w:rsid w:val="00722632"/>
    <w:rsid w:val="00723267"/>
    <w:rsid w:val="0072694B"/>
    <w:rsid w:val="00726C9C"/>
    <w:rsid w:val="00726D90"/>
    <w:rsid w:val="00727CC3"/>
    <w:rsid w:val="00730FEA"/>
    <w:rsid w:val="00735614"/>
    <w:rsid w:val="00742B8C"/>
    <w:rsid w:val="0074533F"/>
    <w:rsid w:val="00745A9A"/>
    <w:rsid w:val="00747167"/>
    <w:rsid w:val="00750983"/>
    <w:rsid w:val="00750E16"/>
    <w:rsid w:val="00751C53"/>
    <w:rsid w:val="00752386"/>
    <w:rsid w:val="00752490"/>
    <w:rsid w:val="007534B9"/>
    <w:rsid w:val="00754940"/>
    <w:rsid w:val="007571DA"/>
    <w:rsid w:val="00760D67"/>
    <w:rsid w:val="007612CF"/>
    <w:rsid w:val="007618D1"/>
    <w:rsid w:val="00762253"/>
    <w:rsid w:val="007666F5"/>
    <w:rsid w:val="00766BBD"/>
    <w:rsid w:val="0076782E"/>
    <w:rsid w:val="0077175E"/>
    <w:rsid w:val="00782928"/>
    <w:rsid w:val="00784828"/>
    <w:rsid w:val="00784A25"/>
    <w:rsid w:val="007856CF"/>
    <w:rsid w:val="007859F0"/>
    <w:rsid w:val="0078733C"/>
    <w:rsid w:val="00790012"/>
    <w:rsid w:val="00790AA2"/>
    <w:rsid w:val="00791D10"/>
    <w:rsid w:val="0079230F"/>
    <w:rsid w:val="00792AED"/>
    <w:rsid w:val="0079387E"/>
    <w:rsid w:val="00796970"/>
    <w:rsid w:val="007971FF"/>
    <w:rsid w:val="007973EF"/>
    <w:rsid w:val="007A11D1"/>
    <w:rsid w:val="007A38C3"/>
    <w:rsid w:val="007A52A9"/>
    <w:rsid w:val="007B335B"/>
    <w:rsid w:val="007B79D1"/>
    <w:rsid w:val="007C2456"/>
    <w:rsid w:val="007C3955"/>
    <w:rsid w:val="007C5961"/>
    <w:rsid w:val="007D037F"/>
    <w:rsid w:val="007D06F6"/>
    <w:rsid w:val="007D1975"/>
    <w:rsid w:val="007D1C33"/>
    <w:rsid w:val="007D302F"/>
    <w:rsid w:val="007D4218"/>
    <w:rsid w:val="007D4C97"/>
    <w:rsid w:val="007D5C41"/>
    <w:rsid w:val="007D766F"/>
    <w:rsid w:val="007E0B66"/>
    <w:rsid w:val="007E16E5"/>
    <w:rsid w:val="007E2FE9"/>
    <w:rsid w:val="007E6250"/>
    <w:rsid w:val="007F0356"/>
    <w:rsid w:val="007F0671"/>
    <w:rsid w:val="007F1157"/>
    <w:rsid w:val="007F32AB"/>
    <w:rsid w:val="007F367D"/>
    <w:rsid w:val="007F42C9"/>
    <w:rsid w:val="007F5B0D"/>
    <w:rsid w:val="007F7C8F"/>
    <w:rsid w:val="00800096"/>
    <w:rsid w:val="00800429"/>
    <w:rsid w:val="00802F1A"/>
    <w:rsid w:val="008038A8"/>
    <w:rsid w:val="008060F4"/>
    <w:rsid w:val="0081008D"/>
    <w:rsid w:val="008127A0"/>
    <w:rsid w:val="00813B5B"/>
    <w:rsid w:val="00822573"/>
    <w:rsid w:val="00822B37"/>
    <w:rsid w:val="00823D54"/>
    <w:rsid w:val="008247AB"/>
    <w:rsid w:val="0082695A"/>
    <w:rsid w:val="00826F3D"/>
    <w:rsid w:val="00827BE2"/>
    <w:rsid w:val="008401D8"/>
    <w:rsid w:val="00843C88"/>
    <w:rsid w:val="008479D1"/>
    <w:rsid w:val="0085153B"/>
    <w:rsid w:val="00855001"/>
    <w:rsid w:val="00855241"/>
    <w:rsid w:val="008565C8"/>
    <w:rsid w:val="00864F51"/>
    <w:rsid w:val="0087059B"/>
    <w:rsid w:val="0087088B"/>
    <w:rsid w:val="00874CDA"/>
    <w:rsid w:val="008765C2"/>
    <w:rsid w:val="00880C38"/>
    <w:rsid w:val="00884D09"/>
    <w:rsid w:val="008871FA"/>
    <w:rsid w:val="00891623"/>
    <w:rsid w:val="008945E8"/>
    <w:rsid w:val="00894DCF"/>
    <w:rsid w:val="00894E23"/>
    <w:rsid w:val="00896280"/>
    <w:rsid w:val="008A0314"/>
    <w:rsid w:val="008A108A"/>
    <w:rsid w:val="008A581C"/>
    <w:rsid w:val="008B14C2"/>
    <w:rsid w:val="008B16D6"/>
    <w:rsid w:val="008B1962"/>
    <w:rsid w:val="008B6558"/>
    <w:rsid w:val="008B6A5F"/>
    <w:rsid w:val="008B78BC"/>
    <w:rsid w:val="008C2B94"/>
    <w:rsid w:val="008C3386"/>
    <w:rsid w:val="008C53D2"/>
    <w:rsid w:val="008D07AA"/>
    <w:rsid w:val="008D11BE"/>
    <w:rsid w:val="008D195A"/>
    <w:rsid w:val="008D44CB"/>
    <w:rsid w:val="008E1D10"/>
    <w:rsid w:val="008E466D"/>
    <w:rsid w:val="008F297F"/>
    <w:rsid w:val="008F537D"/>
    <w:rsid w:val="008F70D5"/>
    <w:rsid w:val="009005DF"/>
    <w:rsid w:val="009010DB"/>
    <w:rsid w:val="009016F4"/>
    <w:rsid w:val="00901704"/>
    <w:rsid w:val="00903D17"/>
    <w:rsid w:val="00903EAB"/>
    <w:rsid w:val="0090456E"/>
    <w:rsid w:val="009119C1"/>
    <w:rsid w:val="00915571"/>
    <w:rsid w:val="00916CF1"/>
    <w:rsid w:val="0091790F"/>
    <w:rsid w:val="00924837"/>
    <w:rsid w:val="00924881"/>
    <w:rsid w:val="0092762A"/>
    <w:rsid w:val="009322EF"/>
    <w:rsid w:val="00932818"/>
    <w:rsid w:val="00934027"/>
    <w:rsid w:val="0093509C"/>
    <w:rsid w:val="00937378"/>
    <w:rsid w:val="0094145A"/>
    <w:rsid w:val="00941C1B"/>
    <w:rsid w:val="00942199"/>
    <w:rsid w:val="0094245A"/>
    <w:rsid w:val="009424CD"/>
    <w:rsid w:val="00944636"/>
    <w:rsid w:val="009446DF"/>
    <w:rsid w:val="009522CC"/>
    <w:rsid w:val="0095253D"/>
    <w:rsid w:val="00953943"/>
    <w:rsid w:val="0095574D"/>
    <w:rsid w:val="00957246"/>
    <w:rsid w:val="00957BF1"/>
    <w:rsid w:val="0096059C"/>
    <w:rsid w:val="009659A3"/>
    <w:rsid w:val="00965A27"/>
    <w:rsid w:val="00966D5D"/>
    <w:rsid w:val="00967415"/>
    <w:rsid w:val="009706C0"/>
    <w:rsid w:val="00971785"/>
    <w:rsid w:val="00971A57"/>
    <w:rsid w:val="009761DF"/>
    <w:rsid w:val="009803BC"/>
    <w:rsid w:val="00983832"/>
    <w:rsid w:val="00984471"/>
    <w:rsid w:val="00984E13"/>
    <w:rsid w:val="009875DF"/>
    <w:rsid w:val="00987B79"/>
    <w:rsid w:val="00991CF0"/>
    <w:rsid w:val="00994707"/>
    <w:rsid w:val="00995011"/>
    <w:rsid w:val="00995AE7"/>
    <w:rsid w:val="0099750F"/>
    <w:rsid w:val="009A0B49"/>
    <w:rsid w:val="009A1039"/>
    <w:rsid w:val="009A1BCA"/>
    <w:rsid w:val="009A312F"/>
    <w:rsid w:val="009A673F"/>
    <w:rsid w:val="009B1A66"/>
    <w:rsid w:val="009B47F0"/>
    <w:rsid w:val="009C0AE7"/>
    <w:rsid w:val="009C0B23"/>
    <w:rsid w:val="009C0EEA"/>
    <w:rsid w:val="009C2DD5"/>
    <w:rsid w:val="009C5834"/>
    <w:rsid w:val="009C5E83"/>
    <w:rsid w:val="009D5A9C"/>
    <w:rsid w:val="009D739C"/>
    <w:rsid w:val="009E271F"/>
    <w:rsid w:val="009E42F5"/>
    <w:rsid w:val="009E5FB5"/>
    <w:rsid w:val="009E62B6"/>
    <w:rsid w:val="009E64F2"/>
    <w:rsid w:val="009F19A0"/>
    <w:rsid w:val="009F2554"/>
    <w:rsid w:val="009F71AA"/>
    <w:rsid w:val="00A00B7B"/>
    <w:rsid w:val="00A04850"/>
    <w:rsid w:val="00A104A9"/>
    <w:rsid w:val="00A11FC3"/>
    <w:rsid w:val="00A132A4"/>
    <w:rsid w:val="00A14694"/>
    <w:rsid w:val="00A16AF6"/>
    <w:rsid w:val="00A22070"/>
    <w:rsid w:val="00A22D08"/>
    <w:rsid w:val="00A2468B"/>
    <w:rsid w:val="00A24B89"/>
    <w:rsid w:val="00A262BF"/>
    <w:rsid w:val="00A26A70"/>
    <w:rsid w:val="00A32272"/>
    <w:rsid w:val="00A325ED"/>
    <w:rsid w:val="00A33806"/>
    <w:rsid w:val="00A34DB0"/>
    <w:rsid w:val="00A35195"/>
    <w:rsid w:val="00A358DB"/>
    <w:rsid w:val="00A3630C"/>
    <w:rsid w:val="00A40200"/>
    <w:rsid w:val="00A41474"/>
    <w:rsid w:val="00A42386"/>
    <w:rsid w:val="00A445F6"/>
    <w:rsid w:val="00A451B3"/>
    <w:rsid w:val="00A467F8"/>
    <w:rsid w:val="00A50875"/>
    <w:rsid w:val="00A51C15"/>
    <w:rsid w:val="00A53AEE"/>
    <w:rsid w:val="00A5537E"/>
    <w:rsid w:val="00A56F73"/>
    <w:rsid w:val="00A612BD"/>
    <w:rsid w:val="00A67156"/>
    <w:rsid w:val="00A6741D"/>
    <w:rsid w:val="00A703C7"/>
    <w:rsid w:val="00A72DCF"/>
    <w:rsid w:val="00A738DF"/>
    <w:rsid w:val="00A746AE"/>
    <w:rsid w:val="00A760B4"/>
    <w:rsid w:val="00A763F7"/>
    <w:rsid w:val="00A77CC6"/>
    <w:rsid w:val="00A80B09"/>
    <w:rsid w:val="00A8283C"/>
    <w:rsid w:val="00A8354E"/>
    <w:rsid w:val="00A85550"/>
    <w:rsid w:val="00A93617"/>
    <w:rsid w:val="00A93691"/>
    <w:rsid w:val="00A94549"/>
    <w:rsid w:val="00A94733"/>
    <w:rsid w:val="00A966A1"/>
    <w:rsid w:val="00A96D0D"/>
    <w:rsid w:val="00A96D57"/>
    <w:rsid w:val="00AA019F"/>
    <w:rsid w:val="00AA0ABB"/>
    <w:rsid w:val="00AA0F9B"/>
    <w:rsid w:val="00AA2361"/>
    <w:rsid w:val="00AA4CF0"/>
    <w:rsid w:val="00AA4E8B"/>
    <w:rsid w:val="00AA6538"/>
    <w:rsid w:val="00AB0335"/>
    <w:rsid w:val="00AB05A6"/>
    <w:rsid w:val="00AB2471"/>
    <w:rsid w:val="00AB31B9"/>
    <w:rsid w:val="00AB49E4"/>
    <w:rsid w:val="00AB51DD"/>
    <w:rsid w:val="00AB63DF"/>
    <w:rsid w:val="00AB7212"/>
    <w:rsid w:val="00AC2FA5"/>
    <w:rsid w:val="00AC5FF5"/>
    <w:rsid w:val="00AD02A5"/>
    <w:rsid w:val="00AD4B3C"/>
    <w:rsid w:val="00AD4DCA"/>
    <w:rsid w:val="00AD5DE6"/>
    <w:rsid w:val="00AE1B7A"/>
    <w:rsid w:val="00AE6B91"/>
    <w:rsid w:val="00AE78FA"/>
    <w:rsid w:val="00AF22C8"/>
    <w:rsid w:val="00AF2CB7"/>
    <w:rsid w:val="00AF54C9"/>
    <w:rsid w:val="00AF5CD2"/>
    <w:rsid w:val="00AF7746"/>
    <w:rsid w:val="00B00CBB"/>
    <w:rsid w:val="00B01F9E"/>
    <w:rsid w:val="00B02E34"/>
    <w:rsid w:val="00B07D01"/>
    <w:rsid w:val="00B1009E"/>
    <w:rsid w:val="00B11913"/>
    <w:rsid w:val="00B11F78"/>
    <w:rsid w:val="00B165A2"/>
    <w:rsid w:val="00B16BC6"/>
    <w:rsid w:val="00B16EAC"/>
    <w:rsid w:val="00B17A2A"/>
    <w:rsid w:val="00B21A53"/>
    <w:rsid w:val="00B22ABE"/>
    <w:rsid w:val="00B23497"/>
    <w:rsid w:val="00B24F2C"/>
    <w:rsid w:val="00B256E3"/>
    <w:rsid w:val="00B27519"/>
    <w:rsid w:val="00B33F17"/>
    <w:rsid w:val="00B36182"/>
    <w:rsid w:val="00B37D81"/>
    <w:rsid w:val="00B42BE7"/>
    <w:rsid w:val="00B42C0F"/>
    <w:rsid w:val="00B43352"/>
    <w:rsid w:val="00B43482"/>
    <w:rsid w:val="00B43B8D"/>
    <w:rsid w:val="00B50887"/>
    <w:rsid w:val="00B51342"/>
    <w:rsid w:val="00B513B8"/>
    <w:rsid w:val="00B5290E"/>
    <w:rsid w:val="00B54F64"/>
    <w:rsid w:val="00B56CBD"/>
    <w:rsid w:val="00B64D6C"/>
    <w:rsid w:val="00B668AC"/>
    <w:rsid w:val="00B70B2E"/>
    <w:rsid w:val="00B7296C"/>
    <w:rsid w:val="00B73EC1"/>
    <w:rsid w:val="00B741B7"/>
    <w:rsid w:val="00B74CA8"/>
    <w:rsid w:val="00B8325A"/>
    <w:rsid w:val="00B868CC"/>
    <w:rsid w:val="00B86FAB"/>
    <w:rsid w:val="00B8725F"/>
    <w:rsid w:val="00B872E4"/>
    <w:rsid w:val="00B90273"/>
    <w:rsid w:val="00B912CF"/>
    <w:rsid w:val="00B936DE"/>
    <w:rsid w:val="00B97D5D"/>
    <w:rsid w:val="00BA1AD7"/>
    <w:rsid w:val="00BA1C9C"/>
    <w:rsid w:val="00BA4059"/>
    <w:rsid w:val="00BA682D"/>
    <w:rsid w:val="00BB1CC1"/>
    <w:rsid w:val="00BB58DD"/>
    <w:rsid w:val="00BB7A0D"/>
    <w:rsid w:val="00BC0A2B"/>
    <w:rsid w:val="00BC4F2E"/>
    <w:rsid w:val="00BC5767"/>
    <w:rsid w:val="00BC62C4"/>
    <w:rsid w:val="00BD0F0E"/>
    <w:rsid w:val="00BD1BFF"/>
    <w:rsid w:val="00BD500D"/>
    <w:rsid w:val="00BD541D"/>
    <w:rsid w:val="00BD5F2C"/>
    <w:rsid w:val="00BE1109"/>
    <w:rsid w:val="00BE1DED"/>
    <w:rsid w:val="00BE358A"/>
    <w:rsid w:val="00BE46B8"/>
    <w:rsid w:val="00BF1405"/>
    <w:rsid w:val="00BF1512"/>
    <w:rsid w:val="00BF302D"/>
    <w:rsid w:val="00BF3065"/>
    <w:rsid w:val="00BF67FD"/>
    <w:rsid w:val="00BF6E03"/>
    <w:rsid w:val="00BF7A62"/>
    <w:rsid w:val="00BF7F66"/>
    <w:rsid w:val="00C014D7"/>
    <w:rsid w:val="00C01DA2"/>
    <w:rsid w:val="00C02ED4"/>
    <w:rsid w:val="00C06242"/>
    <w:rsid w:val="00C06257"/>
    <w:rsid w:val="00C14FD4"/>
    <w:rsid w:val="00C20834"/>
    <w:rsid w:val="00C20F3C"/>
    <w:rsid w:val="00C21CD2"/>
    <w:rsid w:val="00C2219F"/>
    <w:rsid w:val="00C25381"/>
    <w:rsid w:val="00C316FA"/>
    <w:rsid w:val="00C33DDD"/>
    <w:rsid w:val="00C34D94"/>
    <w:rsid w:val="00C36162"/>
    <w:rsid w:val="00C412A4"/>
    <w:rsid w:val="00C41E59"/>
    <w:rsid w:val="00C42BF1"/>
    <w:rsid w:val="00C468C0"/>
    <w:rsid w:val="00C47F5C"/>
    <w:rsid w:val="00C50E80"/>
    <w:rsid w:val="00C57185"/>
    <w:rsid w:val="00C61C07"/>
    <w:rsid w:val="00C63C6C"/>
    <w:rsid w:val="00C6618D"/>
    <w:rsid w:val="00C66497"/>
    <w:rsid w:val="00C71592"/>
    <w:rsid w:val="00C82140"/>
    <w:rsid w:val="00C83C54"/>
    <w:rsid w:val="00C856CA"/>
    <w:rsid w:val="00C8653E"/>
    <w:rsid w:val="00C87723"/>
    <w:rsid w:val="00C87986"/>
    <w:rsid w:val="00C9207D"/>
    <w:rsid w:val="00C95933"/>
    <w:rsid w:val="00C974E8"/>
    <w:rsid w:val="00CA0738"/>
    <w:rsid w:val="00CA1B16"/>
    <w:rsid w:val="00CA338C"/>
    <w:rsid w:val="00CA38F2"/>
    <w:rsid w:val="00CA3A1D"/>
    <w:rsid w:val="00CA3FE4"/>
    <w:rsid w:val="00CA6DB1"/>
    <w:rsid w:val="00CA7052"/>
    <w:rsid w:val="00CA7857"/>
    <w:rsid w:val="00CA7A43"/>
    <w:rsid w:val="00CB54EA"/>
    <w:rsid w:val="00CB6267"/>
    <w:rsid w:val="00CB7751"/>
    <w:rsid w:val="00CC5AB2"/>
    <w:rsid w:val="00CD0673"/>
    <w:rsid w:val="00CD31F0"/>
    <w:rsid w:val="00CD3A3F"/>
    <w:rsid w:val="00CD42AF"/>
    <w:rsid w:val="00CD5282"/>
    <w:rsid w:val="00CE2F5C"/>
    <w:rsid w:val="00CE414C"/>
    <w:rsid w:val="00CE415A"/>
    <w:rsid w:val="00CE70D0"/>
    <w:rsid w:val="00CE7851"/>
    <w:rsid w:val="00CE79FF"/>
    <w:rsid w:val="00CF6C4C"/>
    <w:rsid w:val="00D010D4"/>
    <w:rsid w:val="00D01755"/>
    <w:rsid w:val="00D04125"/>
    <w:rsid w:val="00D05CE6"/>
    <w:rsid w:val="00D0640D"/>
    <w:rsid w:val="00D10C21"/>
    <w:rsid w:val="00D10CA8"/>
    <w:rsid w:val="00D13EFD"/>
    <w:rsid w:val="00D146AD"/>
    <w:rsid w:val="00D2196B"/>
    <w:rsid w:val="00D21BCB"/>
    <w:rsid w:val="00D21F93"/>
    <w:rsid w:val="00D31079"/>
    <w:rsid w:val="00D35F58"/>
    <w:rsid w:val="00D36622"/>
    <w:rsid w:val="00D40D36"/>
    <w:rsid w:val="00D431C9"/>
    <w:rsid w:val="00D435E4"/>
    <w:rsid w:val="00D444A5"/>
    <w:rsid w:val="00D44EEE"/>
    <w:rsid w:val="00D45E1D"/>
    <w:rsid w:val="00D5004E"/>
    <w:rsid w:val="00D5093B"/>
    <w:rsid w:val="00D514E3"/>
    <w:rsid w:val="00D52763"/>
    <w:rsid w:val="00D52E37"/>
    <w:rsid w:val="00D53934"/>
    <w:rsid w:val="00D547D2"/>
    <w:rsid w:val="00D60B68"/>
    <w:rsid w:val="00D612F5"/>
    <w:rsid w:val="00D622DB"/>
    <w:rsid w:val="00D64C74"/>
    <w:rsid w:val="00D662AB"/>
    <w:rsid w:val="00D7000E"/>
    <w:rsid w:val="00D70148"/>
    <w:rsid w:val="00D703A2"/>
    <w:rsid w:val="00D712C6"/>
    <w:rsid w:val="00D7428C"/>
    <w:rsid w:val="00D749CB"/>
    <w:rsid w:val="00D75F0F"/>
    <w:rsid w:val="00D77E5E"/>
    <w:rsid w:val="00D827EB"/>
    <w:rsid w:val="00D85A3C"/>
    <w:rsid w:val="00D87F37"/>
    <w:rsid w:val="00D9053D"/>
    <w:rsid w:val="00D91D18"/>
    <w:rsid w:val="00D92E0D"/>
    <w:rsid w:val="00D93F91"/>
    <w:rsid w:val="00D950ED"/>
    <w:rsid w:val="00D96F19"/>
    <w:rsid w:val="00DA07FB"/>
    <w:rsid w:val="00DA1909"/>
    <w:rsid w:val="00DA7C1F"/>
    <w:rsid w:val="00DB09FB"/>
    <w:rsid w:val="00DB37E2"/>
    <w:rsid w:val="00DB3F3C"/>
    <w:rsid w:val="00DB4D5A"/>
    <w:rsid w:val="00DB7AC9"/>
    <w:rsid w:val="00DC21A6"/>
    <w:rsid w:val="00DC31ED"/>
    <w:rsid w:val="00DC7BA6"/>
    <w:rsid w:val="00DD01C3"/>
    <w:rsid w:val="00DD35E3"/>
    <w:rsid w:val="00DD64CB"/>
    <w:rsid w:val="00DD671F"/>
    <w:rsid w:val="00DD73D5"/>
    <w:rsid w:val="00DD748F"/>
    <w:rsid w:val="00DD7E5F"/>
    <w:rsid w:val="00DE104E"/>
    <w:rsid w:val="00DE3057"/>
    <w:rsid w:val="00DE534B"/>
    <w:rsid w:val="00DE6721"/>
    <w:rsid w:val="00DE70AF"/>
    <w:rsid w:val="00DE7C66"/>
    <w:rsid w:val="00DF2231"/>
    <w:rsid w:val="00DF3C90"/>
    <w:rsid w:val="00DF3CC2"/>
    <w:rsid w:val="00DF49AE"/>
    <w:rsid w:val="00E0063D"/>
    <w:rsid w:val="00E00B48"/>
    <w:rsid w:val="00E0115F"/>
    <w:rsid w:val="00E01AE7"/>
    <w:rsid w:val="00E02CE8"/>
    <w:rsid w:val="00E07FA4"/>
    <w:rsid w:val="00E10804"/>
    <w:rsid w:val="00E11544"/>
    <w:rsid w:val="00E11DBF"/>
    <w:rsid w:val="00E121DE"/>
    <w:rsid w:val="00E15D5D"/>
    <w:rsid w:val="00E217D0"/>
    <w:rsid w:val="00E24916"/>
    <w:rsid w:val="00E327F3"/>
    <w:rsid w:val="00E404D8"/>
    <w:rsid w:val="00E41ACD"/>
    <w:rsid w:val="00E46BF6"/>
    <w:rsid w:val="00E541EC"/>
    <w:rsid w:val="00E5482E"/>
    <w:rsid w:val="00E55D66"/>
    <w:rsid w:val="00E56A6A"/>
    <w:rsid w:val="00E61CC1"/>
    <w:rsid w:val="00E62DB2"/>
    <w:rsid w:val="00E653D2"/>
    <w:rsid w:val="00E65905"/>
    <w:rsid w:val="00E725DC"/>
    <w:rsid w:val="00E73D98"/>
    <w:rsid w:val="00E7433A"/>
    <w:rsid w:val="00E76F25"/>
    <w:rsid w:val="00E81B9A"/>
    <w:rsid w:val="00E82874"/>
    <w:rsid w:val="00E856A4"/>
    <w:rsid w:val="00E91DBA"/>
    <w:rsid w:val="00E923C2"/>
    <w:rsid w:val="00EA1863"/>
    <w:rsid w:val="00EA3BB6"/>
    <w:rsid w:val="00EA44BA"/>
    <w:rsid w:val="00EA4CEA"/>
    <w:rsid w:val="00EA52B9"/>
    <w:rsid w:val="00EA79B5"/>
    <w:rsid w:val="00EA7A76"/>
    <w:rsid w:val="00EB0E41"/>
    <w:rsid w:val="00EB105D"/>
    <w:rsid w:val="00EB12D1"/>
    <w:rsid w:val="00EB43EC"/>
    <w:rsid w:val="00EB457F"/>
    <w:rsid w:val="00EB6B7F"/>
    <w:rsid w:val="00EC0F0F"/>
    <w:rsid w:val="00EC20A3"/>
    <w:rsid w:val="00EC2C5E"/>
    <w:rsid w:val="00EC589C"/>
    <w:rsid w:val="00EC72FB"/>
    <w:rsid w:val="00ED0964"/>
    <w:rsid w:val="00ED1A11"/>
    <w:rsid w:val="00ED1DA8"/>
    <w:rsid w:val="00ED2287"/>
    <w:rsid w:val="00ED3D86"/>
    <w:rsid w:val="00ED40FD"/>
    <w:rsid w:val="00ED463E"/>
    <w:rsid w:val="00ED7A75"/>
    <w:rsid w:val="00ED7D60"/>
    <w:rsid w:val="00ED7FAA"/>
    <w:rsid w:val="00EE03F3"/>
    <w:rsid w:val="00EE0C2E"/>
    <w:rsid w:val="00EE14F6"/>
    <w:rsid w:val="00EE19E8"/>
    <w:rsid w:val="00EE76DA"/>
    <w:rsid w:val="00EF15A1"/>
    <w:rsid w:val="00EF25D7"/>
    <w:rsid w:val="00EF3B4A"/>
    <w:rsid w:val="00EF4449"/>
    <w:rsid w:val="00EF46A4"/>
    <w:rsid w:val="00EF5068"/>
    <w:rsid w:val="00EF50B7"/>
    <w:rsid w:val="00EF627B"/>
    <w:rsid w:val="00F00A31"/>
    <w:rsid w:val="00F0109F"/>
    <w:rsid w:val="00F06932"/>
    <w:rsid w:val="00F1213E"/>
    <w:rsid w:val="00F15CFB"/>
    <w:rsid w:val="00F171FC"/>
    <w:rsid w:val="00F17AE7"/>
    <w:rsid w:val="00F2011F"/>
    <w:rsid w:val="00F204CF"/>
    <w:rsid w:val="00F21B18"/>
    <w:rsid w:val="00F227FD"/>
    <w:rsid w:val="00F229D8"/>
    <w:rsid w:val="00F2393A"/>
    <w:rsid w:val="00F24BF3"/>
    <w:rsid w:val="00F33FB8"/>
    <w:rsid w:val="00F35E45"/>
    <w:rsid w:val="00F36D77"/>
    <w:rsid w:val="00F40A4B"/>
    <w:rsid w:val="00F4175C"/>
    <w:rsid w:val="00F41D73"/>
    <w:rsid w:val="00F4302D"/>
    <w:rsid w:val="00F468B5"/>
    <w:rsid w:val="00F46F20"/>
    <w:rsid w:val="00F471BE"/>
    <w:rsid w:val="00F5020B"/>
    <w:rsid w:val="00F50967"/>
    <w:rsid w:val="00F534F3"/>
    <w:rsid w:val="00F57A54"/>
    <w:rsid w:val="00F57D68"/>
    <w:rsid w:val="00F619AB"/>
    <w:rsid w:val="00F626FA"/>
    <w:rsid w:val="00F7099A"/>
    <w:rsid w:val="00F719A9"/>
    <w:rsid w:val="00F749DF"/>
    <w:rsid w:val="00F7585A"/>
    <w:rsid w:val="00F76F46"/>
    <w:rsid w:val="00F80187"/>
    <w:rsid w:val="00F80ECB"/>
    <w:rsid w:val="00F81653"/>
    <w:rsid w:val="00F8250E"/>
    <w:rsid w:val="00F875B7"/>
    <w:rsid w:val="00F91566"/>
    <w:rsid w:val="00F94AB2"/>
    <w:rsid w:val="00FA040A"/>
    <w:rsid w:val="00FA0DCC"/>
    <w:rsid w:val="00FA1DCF"/>
    <w:rsid w:val="00FB11F3"/>
    <w:rsid w:val="00FB419A"/>
    <w:rsid w:val="00FC2FAE"/>
    <w:rsid w:val="00FC3A6B"/>
    <w:rsid w:val="00FC5728"/>
    <w:rsid w:val="00FC7F04"/>
    <w:rsid w:val="00FD106B"/>
    <w:rsid w:val="00FD1373"/>
    <w:rsid w:val="00FD1EDC"/>
    <w:rsid w:val="00FD2228"/>
    <w:rsid w:val="00FD2D60"/>
    <w:rsid w:val="00FD5A5D"/>
    <w:rsid w:val="00FD7CCB"/>
    <w:rsid w:val="00FE3292"/>
    <w:rsid w:val="00FE3B6A"/>
    <w:rsid w:val="00FE400F"/>
    <w:rsid w:val="00FE7D3E"/>
    <w:rsid w:val="00FF1B2A"/>
    <w:rsid w:val="00FF30D5"/>
    <w:rsid w:val="00FF3B4B"/>
    <w:rsid w:val="00FF4585"/>
    <w:rsid w:val="00FF561B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C06257"/>
    <w:pPr>
      <w:spacing w:after="200" w:line="252" w:lineRule="auto"/>
    </w:pPr>
    <w:rPr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C06257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9"/>
    <w:qFormat/>
    <w:rsid w:val="00C06257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9"/>
    <w:qFormat/>
    <w:rsid w:val="00C06257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val="en-US" w:eastAsia="ru-RU"/>
    </w:rPr>
  </w:style>
  <w:style w:type="paragraph" w:styleId="4">
    <w:name w:val="heading 4"/>
    <w:basedOn w:val="a"/>
    <w:next w:val="a"/>
    <w:link w:val="40"/>
    <w:uiPriority w:val="99"/>
    <w:qFormat/>
    <w:rsid w:val="00C06257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9"/>
    <w:qFormat/>
    <w:rsid w:val="00C06257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val="en-US" w:eastAsia="ru-RU"/>
    </w:rPr>
  </w:style>
  <w:style w:type="paragraph" w:styleId="6">
    <w:name w:val="heading 6"/>
    <w:basedOn w:val="a"/>
    <w:next w:val="a"/>
    <w:link w:val="60"/>
    <w:uiPriority w:val="99"/>
    <w:qFormat/>
    <w:rsid w:val="00C06257"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val="en-US" w:eastAsia="ru-RU"/>
    </w:rPr>
  </w:style>
  <w:style w:type="paragraph" w:styleId="7">
    <w:name w:val="heading 7"/>
    <w:basedOn w:val="a"/>
    <w:next w:val="a"/>
    <w:link w:val="70"/>
    <w:uiPriority w:val="99"/>
    <w:qFormat/>
    <w:rsid w:val="00C06257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uiPriority w:val="99"/>
    <w:qFormat/>
    <w:rsid w:val="00C06257"/>
    <w:pPr>
      <w:spacing w:after="120"/>
      <w:jc w:val="center"/>
      <w:outlineLvl w:val="7"/>
    </w:pPr>
    <w:rPr>
      <w:caps/>
      <w:spacing w:val="10"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uiPriority w:val="99"/>
    <w:qFormat/>
    <w:rsid w:val="00C06257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06257"/>
    <w:rPr>
      <w:rFonts w:eastAsia="Times New Roman"/>
      <w:caps/>
      <w:color w:val="632423"/>
      <w:spacing w:val="20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C06257"/>
    <w:rPr>
      <w:caps/>
      <w:color w:val="632423"/>
      <w:spacing w:val="15"/>
      <w:sz w:val="24"/>
    </w:rPr>
  </w:style>
  <w:style w:type="character" w:customStyle="1" w:styleId="30">
    <w:name w:val="Заголовок 3 Знак"/>
    <w:link w:val="3"/>
    <w:uiPriority w:val="99"/>
    <w:semiHidden/>
    <w:locked/>
    <w:rsid w:val="00C06257"/>
    <w:rPr>
      <w:rFonts w:eastAsia="Times New Roman"/>
      <w:caps/>
      <w:color w:val="622423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C06257"/>
    <w:rPr>
      <w:rFonts w:eastAsia="Times New Roman"/>
      <w:caps/>
      <w:color w:val="622423"/>
      <w:spacing w:val="10"/>
    </w:rPr>
  </w:style>
  <w:style w:type="character" w:customStyle="1" w:styleId="50">
    <w:name w:val="Заголовок 5 Знак"/>
    <w:link w:val="5"/>
    <w:uiPriority w:val="99"/>
    <w:semiHidden/>
    <w:locked/>
    <w:rsid w:val="00C06257"/>
    <w:rPr>
      <w:rFonts w:eastAsia="Times New Roman"/>
      <w:caps/>
      <w:color w:val="622423"/>
      <w:spacing w:val="10"/>
    </w:rPr>
  </w:style>
  <w:style w:type="character" w:customStyle="1" w:styleId="60">
    <w:name w:val="Заголовок 6 Знак"/>
    <w:link w:val="6"/>
    <w:uiPriority w:val="99"/>
    <w:semiHidden/>
    <w:locked/>
    <w:rsid w:val="00C06257"/>
    <w:rPr>
      <w:rFonts w:eastAsia="Times New Roman"/>
      <w:caps/>
      <w:color w:val="943634"/>
      <w:spacing w:val="10"/>
    </w:rPr>
  </w:style>
  <w:style w:type="character" w:customStyle="1" w:styleId="70">
    <w:name w:val="Заголовок 7 Знак"/>
    <w:link w:val="7"/>
    <w:uiPriority w:val="99"/>
    <w:semiHidden/>
    <w:locked/>
    <w:rsid w:val="00C06257"/>
    <w:rPr>
      <w:rFonts w:eastAsia="Times New Roman"/>
      <w:i/>
      <w:caps/>
      <w:color w:val="943634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C06257"/>
    <w:rPr>
      <w:rFonts w:eastAsia="Times New Roman"/>
      <w:caps/>
      <w:spacing w:val="10"/>
      <w:sz w:val="20"/>
    </w:rPr>
  </w:style>
  <w:style w:type="character" w:customStyle="1" w:styleId="90">
    <w:name w:val="Заголовок 9 Знак"/>
    <w:link w:val="9"/>
    <w:uiPriority w:val="99"/>
    <w:semiHidden/>
    <w:locked/>
    <w:rsid w:val="00C06257"/>
    <w:rPr>
      <w:rFonts w:eastAsia="Times New Roman"/>
      <w:i/>
      <w:caps/>
      <w:spacing w:val="10"/>
      <w:sz w:val="20"/>
    </w:rPr>
  </w:style>
  <w:style w:type="paragraph" w:styleId="a3">
    <w:name w:val="Normal (Web)"/>
    <w:basedOn w:val="a"/>
    <w:uiPriority w:val="99"/>
    <w:rsid w:val="00DB7AC9"/>
    <w:pPr>
      <w:spacing w:before="100" w:beforeAutospacing="1" w:after="100" w:afterAutospacing="1"/>
    </w:pPr>
    <w:rPr>
      <w:lang w:eastAsia="uk-UA"/>
    </w:rPr>
  </w:style>
  <w:style w:type="character" w:customStyle="1" w:styleId="rvts44">
    <w:name w:val="rvts44"/>
    <w:uiPriority w:val="99"/>
    <w:rsid w:val="00DB7AC9"/>
    <w:rPr>
      <w:rFonts w:cs="Times New Roman"/>
    </w:rPr>
  </w:style>
  <w:style w:type="paragraph" w:customStyle="1" w:styleId="11">
    <w:name w:val="Обычный1"/>
    <w:uiPriority w:val="99"/>
    <w:rsid w:val="009E42F5"/>
    <w:pPr>
      <w:widowControl w:val="0"/>
      <w:spacing w:after="200" w:line="252" w:lineRule="auto"/>
    </w:pPr>
    <w:rPr>
      <w:sz w:val="22"/>
      <w:szCs w:val="22"/>
    </w:rPr>
  </w:style>
  <w:style w:type="paragraph" w:styleId="a4">
    <w:name w:val="Body Text"/>
    <w:basedOn w:val="a"/>
    <w:link w:val="a5"/>
    <w:uiPriority w:val="99"/>
    <w:rsid w:val="00387137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F53857"/>
    <w:rPr>
      <w:lang w:val="uk-UA"/>
    </w:rPr>
  </w:style>
  <w:style w:type="paragraph" w:styleId="21">
    <w:name w:val="List 2"/>
    <w:basedOn w:val="a"/>
    <w:uiPriority w:val="99"/>
    <w:rsid w:val="00387137"/>
    <w:pPr>
      <w:ind w:left="566" w:hanging="283"/>
    </w:pPr>
  </w:style>
  <w:style w:type="paragraph" w:styleId="31">
    <w:name w:val="List 3"/>
    <w:basedOn w:val="a"/>
    <w:uiPriority w:val="99"/>
    <w:rsid w:val="00387137"/>
    <w:pPr>
      <w:ind w:left="849" w:hanging="283"/>
    </w:pPr>
  </w:style>
  <w:style w:type="paragraph" w:styleId="a6">
    <w:name w:val="Body Text First Indent"/>
    <w:basedOn w:val="a4"/>
    <w:link w:val="a7"/>
    <w:uiPriority w:val="99"/>
    <w:rsid w:val="00387137"/>
    <w:pPr>
      <w:ind w:firstLine="210"/>
    </w:pPr>
  </w:style>
  <w:style w:type="character" w:customStyle="1" w:styleId="a7">
    <w:name w:val="Красная строка Знак"/>
    <w:basedOn w:val="a5"/>
    <w:link w:val="a6"/>
    <w:uiPriority w:val="99"/>
    <w:semiHidden/>
    <w:rsid w:val="00F53857"/>
    <w:rPr>
      <w:lang w:val="uk-UA"/>
    </w:rPr>
  </w:style>
  <w:style w:type="paragraph" w:customStyle="1" w:styleId="Normal">
    <w:name w:val="Normal Знак"/>
    <w:link w:val="Normal0"/>
    <w:uiPriority w:val="99"/>
    <w:rsid w:val="00FD1EDC"/>
    <w:pPr>
      <w:widowControl w:val="0"/>
      <w:spacing w:after="200" w:line="252" w:lineRule="auto"/>
    </w:pPr>
  </w:style>
  <w:style w:type="character" w:customStyle="1" w:styleId="Normal0">
    <w:name w:val="Normal Знак Знак"/>
    <w:link w:val="Normal"/>
    <w:uiPriority w:val="99"/>
    <w:locked/>
    <w:rsid w:val="00FD1EDC"/>
    <w:rPr>
      <w:snapToGrid w:val="0"/>
      <w:lang w:val="ru-RU" w:eastAsia="ru-RU"/>
    </w:rPr>
  </w:style>
  <w:style w:type="paragraph" w:customStyle="1" w:styleId="Default">
    <w:name w:val="Default"/>
    <w:uiPriority w:val="99"/>
    <w:rsid w:val="00FD1EDC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val="uk-UA" w:eastAsia="en-US"/>
    </w:rPr>
  </w:style>
  <w:style w:type="character" w:customStyle="1" w:styleId="hps">
    <w:name w:val="hps"/>
    <w:uiPriority w:val="99"/>
    <w:rsid w:val="00FD1EDC"/>
  </w:style>
  <w:style w:type="paragraph" w:styleId="a8">
    <w:name w:val="List Paragraph"/>
    <w:basedOn w:val="a"/>
    <w:uiPriority w:val="99"/>
    <w:qFormat/>
    <w:rsid w:val="00C06257"/>
    <w:pPr>
      <w:ind w:left="720"/>
      <w:contextualSpacing/>
    </w:pPr>
  </w:style>
  <w:style w:type="character" w:styleId="a9">
    <w:name w:val="Hyperlink"/>
    <w:uiPriority w:val="99"/>
    <w:rsid w:val="007F42C9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7F42C9"/>
  </w:style>
  <w:style w:type="paragraph" w:styleId="aa">
    <w:name w:val="caption"/>
    <w:basedOn w:val="a"/>
    <w:next w:val="a"/>
    <w:uiPriority w:val="99"/>
    <w:qFormat/>
    <w:rsid w:val="00C06257"/>
    <w:rPr>
      <w:caps/>
      <w:spacing w:val="10"/>
      <w:sz w:val="18"/>
      <w:szCs w:val="18"/>
    </w:rPr>
  </w:style>
  <w:style w:type="paragraph" w:styleId="ab">
    <w:name w:val="Title"/>
    <w:basedOn w:val="a"/>
    <w:next w:val="a"/>
    <w:link w:val="ac"/>
    <w:uiPriority w:val="99"/>
    <w:qFormat/>
    <w:rsid w:val="00C06257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val="en-US" w:eastAsia="ru-RU"/>
    </w:rPr>
  </w:style>
  <w:style w:type="character" w:customStyle="1" w:styleId="ac">
    <w:name w:val="Название Знак"/>
    <w:link w:val="ab"/>
    <w:uiPriority w:val="99"/>
    <w:locked/>
    <w:rsid w:val="00C06257"/>
    <w:rPr>
      <w:rFonts w:eastAsia="Times New Roman"/>
      <w:caps/>
      <w:color w:val="632423"/>
      <w:spacing w:val="50"/>
      <w:sz w:val="44"/>
    </w:rPr>
  </w:style>
  <w:style w:type="paragraph" w:styleId="ad">
    <w:name w:val="Subtitle"/>
    <w:basedOn w:val="a"/>
    <w:next w:val="a"/>
    <w:link w:val="ae"/>
    <w:uiPriority w:val="99"/>
    <w:qFormat/>
    <w:rsid w:val="00C06257"/>
    <w:pPr>
      <w:spacing w:after="560" w:line="240" w:lineRule="auto"/>
      <w:jc w:val="center"/>
    </w:pPr>
    <w:rPr>
      <w:caps/>
      <w:spacing w:val="20"/>
      <w:sz w:val="18"/>
      <w:szCs w:val="18"/>
      <w:lang w:val="en-US" w:eastAsia="ru-RU"/>
    </w:rPr>
  </w:style>
  <w:style w:type="character" w:customStyle="1" w:styleId="ae">
    <w:name w:val="Подзаголовок Знак"/>
    <w:link w:val="ad"/>
    <w:uiPriority w:val="99"/>
    <w:locked/>
    <w:rsid w:val="00C06257"/>
    <w:rPr>
      <w:rFonts w:eastAsia="Times New Roman"/>
      <w:caps/>
      <w:spacing w:val="20"/>
      <w:sz w:val="18"/>
    </w:rPr>
  </w:style>
  <w:style w:type="character" w:styleId="af">
    <w:name w:val="Strong"/>
    <w:uiPriority w:val="99"/>
    <w:qFormat/>
    <w:rsid w:val="00C06257"/>
    <w:rPr>
      <w:rFonts w:cs="Times New Roman"/>
      <w:b/>
      <w:color w:val="943634"/>
      <w:spacing w:val="5"/>
    </w:rPr>
  </w:style>
  <w:style w:type="character" w:styleId="af0">
    <w:name w:val="Emphasis"/>
    <w:uiPriority w:val="99"/>
    <w:qFormat/>
    <w:rsid w:val="00C06257"/>
    <w:rPr>
      <w:rFonts w:cs="Times New Roman"/>
      <w:caps/>
      <w:spacing w:val="5"/>
      <w:sz w:val="20"/>
    </w:rPr>
  </w:style>
  <w:style w:type="paragraph" w:styleId="af1">
    <w:name w:val="No Spacing"/>
    <w:basedOn w:val="a"/>
    <w:link w:val="af2"/>
    <w:uiPriority w:val="99"/>
    <w:qFormat/>
    <w:rsid w:val="00C06257"/>
    <w:pPr>
      <w:spacing w:after="0" w:line="240" w:lineRule="auto"/>
    </w:pPr>
  </w:style>
  <w:style w:type="character" w:customStyle="1" w:styleId="af2">
    <w:name w:val="Без интервала Знак"/>
    <w:link w:val="af1"/>
    <w:uiPriority w:val="99"/>
    <w:locked/>
    <w:rsid w:val="00C06257"/>
  </w:style>
  <w:style w:type="paragraph" w:styleId="22">
    <w:name w:val="Quote"/>
    <w:basedOn w:val="a"/>
    <w:next w:val="a"/>
    <w:link w:val="23"/>
    <w:uiPriority w:val="99"/>
    <w:qFormat/>
    <w:rsid w:val="00C06257"/>
    <w:rPr>
      <w:i/>
      <w:iCs/>
      <w:sz w:val="20"/>
      <w:szCs w:val="20"/>
      <w:lang w:val="en-US" w:eastAsia="ru-RU"/>
    </w:rPr>
  </w:style>
  <w:style w:type="character" w:customStyle="1" w:styleId="23">
    <w:name w:val="Цитата 2 Знак"/>
    <w:link w:val="22"/>
    <w:uiPriority w:val="99"/>
    <w:locked/>
    <w:rsid w:val="00C06257"/>
    <w:rPr>
      <w:rFonts w:eastAsia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C06257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val="en-US" w:eastAsia="ru-RU"/>
    </w:rPr>
  </w:style>
  <w:style w:type="character" w:customStyle="1" w:styleId="af4">
    <w:name w:val="Выделенная цитата Знак"/>
    <w:link w:val="af3"/>
    <w:uiPriority w:val="99"/>
    <w:locked/>
    <w:rsid w:val="00C06257"/>
    <w:rPr>
      <w:rFonts w:eastAsia="Times New Roman"/>
      <w:caps/>
      <w:color w:val="622423"/>
      <w:spacing w:val="5"/>
      <w:sz w:val="20"/>
    </w:rPr>
  </w:style>
  <w:style w:type="character" w:styleId="af5">
    <w:name w:val="Subtle Emphasis"/>
    <w:uiPriority w:val="99"/>
    <w:qFormat/>
    <w:rsid w:val="00C06257"/>
    <w:rPr>
      <w:i/>
    </w:rPr>
  </w:style>
  <w:style w:type="character" w:styleId="af6">
    <w:name w:val="Intense Emphasis"/>
    <w:uiPriority w:val="99"/>
    <w:qFormat/>
    <w:rsid w:val="00C06257"/>
    <w:rPr>
      <w:i/>
      <w:caps/>
      <w:spacing w:val="10"/>
      <w:sz w:val="20"/>
    </w:rPr>
  </w:style>
  <w:style w:type="character" w:styleId="af7">
    <w:name w:val="Subtle Reference"/>
    <w:uiPriority w:val="99"/>
    <w:qFormat/>
    <w:rsid w:val="00C06257"/>
    <w:rPr>
      <w:rFonts w:ascii="Calibri" w:hAnsi="Calibri"/>
      <w:i/>
      <w:color w:val="622423"/>
    </w:rPr>
  </w:style>
  <w:style w:type="character" w:styleId="af8">
    <w:name w:val="Intense Reference"/>
    <w:uiPriority w:val="99"/>
    <w:qFormat/>
    <w:rsid w:val="00C06257"/>
    <w:rPr>
      <w:rFonts w:ascii="Calibri" w:hAnsi="Calibri"/>
      <w:b/>
      <w:i/>
      <w:color w:val="622423"/>
    </w:rPr>
  </w:style>
  <w:style w:type="character" w:styleId="af9">
    <w:name w:val="Book Title"/>
    <w:uiPriority w:val="99"/>
    <w:qFormat/>
    <w:rsid w:val="00C06257"/>
    <w:rPr>
      <w:caps/>
      <w:color w:val="622423"/>
      <w:spacing w:val="5"/>
      <w:u w:color="622423"/>
    </w:rPr>
  </w:style>
  <w:style w:type="paragraph" w:styleId="afa">
    <w:name w:val="TOC Heading"/>
    <w:basedOn w:val="1"/>
    <w:next w:val="a"/>
    <w:uiPriority w:val="99"/>
    <w:qFormat/>
    <w:rsid w:val="00C06257"/>
    <w:pPr>
      <w:outlineLvl w:val="9"/>
    </w:pPr>
  </w:style>
  <w:style w:type="paragraph" w:customStyle="1" w:styleId="afb">
    <w:name w:val="Весь текст"/>
    <w:basedOn w:val="a"/>
    <w:uiPriority w:val="99"/>
    <w:rsid w:val="00296920"/>
    <w:pPr>
      <w:spacing w:after="0" w:line="216" w:lineRule="auto"/>
      <w:ind w:firstLine="284"/>
      <w:jc w:val="both"/>
    </w:pPr>
    <w:rPr>
      <w:rFonts w:ascii="Dutch801 Rm Win95BT" w:hAnsi="Dutch801 Rm Win95BT"/>
      <w:sz w:val="20"/>
      <w:szCs w:val="20"/>
      <w:lang w:eastAsia="ru-RU"/>
    </w:rPr>
  </w:style>
  <w:style w:type="paragraph" w:styleId="afc">
    <w:name w:val="Balloon Text"/>
    <w:basedOn w:val="a"/>
    <w:link w:val="afd"/>
    <w:uiPriority w:val="99"/>
    <w:rsid w:val="00026A32"/>
    <w:pPr>
      <w:spacing w:after="0" w:line="240" w:lineRule="auto"/>
    </w:pPr>
    <w:rPr>
      <w:rFonts w:ascii="Segoe UI" w:hAnsi="Segoe UI"/>
      <w:sz w:val="18"/>
      <w:szCs w:val="18"/>
      <w:lang w:val="ru-RU"/>
    </w:rPr>
  </w:style>
  <w:style w:type="character" w:customStyle="1" w:styleId="afd">
    <w:name w:val="Текст выноски Знак"/>
    <w:link w:val="afc"/>
    <w:uiPriority w:val="99"/>
    <w:locked/>
    <w:rsid w:val="00026A32"/>
    <w:rPr>
      <w:rFonts w:ascii="Segoe UI" w:hAnsi="Segoe UI"/>
      <w:sz w:val="18"/>
      <w:lang w:val="ru-RU" w:eastAsia="en-US"/>
    </w:rPr>
  </w:style>
  <w:style w:type="paragraph" w:styleId="afe">
    <w:name w:val="header"/>
    <w:basedOn w:val="a"/>
    <w:link w:val="aff"/>
    <w:uiPriority w:val="99"/>
    <w:rsid w:val="007D5C41"/>
    <w:pPr>
      <w:tabs>
        <w:tab w:val="center" w:pos="4819"/>
        <w:tab w:val="right" w:pos="9639"/>
      </w:tabs>
    </w:pPr>
    <w:rPr>
      <w:lang w:val="en-US"/>
    </w:rPr>
  </w:style>
  <w:style w:type="character" w:customStyle="1" w:styleId="aff">
    <w:name w:val="Верхний колонтитул Знак"/>
    <w:link w:val="afe"/>
    <w:uiPriority w:val="99"/>
    <w:locked/>
    <w:rsid w:val="007D5C41"/>
    <w:rPr>
      <w:sz w:val="22"/>
      <w:lang w:eastAsia="en-US"/>
    </w:rPr>
  </w:style>
  <w:style w:type="paragraph" w:styleId="aff0">
    <w:name w:val="footer"/>
    <w:basedOn w:val="a"/>
    <w:link w:val="aff1"/>
    <w:uiPriority w:val="99"/>
    <w:rsid w:val="007D5C41"/>
    <w:pPr>
      <w:tabs>
        <w:tab w:val="center" w:pos="4819"/>
        <w:tab w:val="right" w:pos="9639"/>
      </w:tabs>
    </w:pPr>
    <w:rPr>
      <w:lang w:val="en-US"/>
    </w:rPr>
  </w:style>
  <w:style w:type="character" w:customStyle="1" w:styleId="aff1">
    <w:name w:val="Нижний колонтитул Знак"/>
    <w:link w:val="aff0"/>
    <w:uiPriority w:val="99"/>
    <w:locked/>
    <w:rsid w:val="007D5C41"/>
    <w:rPr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2255</Words>
  <Characters>12857</Characters>
  <Application>Microsoft Office Word</Application>
  <DocSecurity>0</DocSecurity>
  <Lines>107</Lines>
  <Paragraphs>30</Paragraphs>
  <ScaleCrop>false</ScaleCrop>
  <Company>Home</Company>
  <LinksUpToDate>false</LinksUpToDate>
  <CharactersWithSpaces>15082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Долгий Олександр</cp:lastModifiedBy>
  <cp:revision>12</cp:revision>
  <cp:lastPrinted>2016-04-26T11:31:00Z</cp:lastPrinted>
  <dcterms:created xsi:type="dcterms:W3CDTF">2017-09-01T13:11:00Z</dcterms:created>
  <dcterms:modified xsi:type="dcterms:W3CDTF">2019-08-12T07:33:00Z</dcterms:modified>
</cp:coreProperties>
</file>