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33857" w14:textId="5BBE56EF" w:rsidR="00B57446" w:rsidRDefault="48E25F37" w:rsidP="48E25F3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>
        <w:t xml:space="preserve"> </w:t>
      </w:r>
      <w:r w:rsidR="00B57446">
        <w:rPr>
          <w:noProof/>
        </w:rPr>
        <w:drawing>
          <wp:inline distT="0" distB="0" distL="0" distR="0" wp14:anchorId="2D2A12B4" wp14:editId="33F0DCC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CF5798C" w14:textId="7EFD365D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4B7387">
        <w:rPr>
          <w:rFonts w:ascii="Arial" w:hAnsi="Arial" w:cs="Arial"/>
          <w:b/>
          <w:color w:val="000000"/>
          <w:sz w:val="36"/>
          <w:szCs w:val="36"/>
        </w:rPr>
        <w:t xml:space="preserve">Factibilidad </w:t>
      </w:r>
      <w:r w:rsidR="007A30AA">
        <w:rPr>
          <w:rFonts w:ascii="Arial" w:hAnsi="Arial" w:cs="Arial"/>
          <w:b/>
          <w:color w:val="000000"/>
          <w:sz w:val="36"/>
          <w:szCs w:val="36"/>
        </w:rPr>
        <w:t>de la</w:t>
      </w:r>
      <w:r w:rsidR="007A30AA">
        <w:rPr>
          <w:rFonts w:ascii="Arial" w:hAnsi="Arial" w:cs="Arial"/>
          <w:b/>
          <w:i/>
          <w:color w:val="000000"/>
          <w:sz w:val="36"/>
          <w:szCs w:val="36"/>
        </w:rPr>
        <w:t xml:space="preserve"> </w:t>
      </w:r>
      <w:r w:rsidR="009E6D59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implementación de un </w:t>
      </w:r>
      <w:proofErr w:type="spellStart"/>
      <w:r w:rsidR="009E6D59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>eCommerce</w:t>
      </w:r>
      <w:proofErr w:type="spellEnd"/>
      <w:r w:rsidR="009E6D59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para la gestión </w:t>
      </w:r>
      <w:r w:rsidR="00A26DE6">
        <w:rPr>
          <w:rFonts w:ascii="Arial" w:hAnsi="Arial" w:cs="Arial"/>
          <w:b/>
          <w:bCs/>
          <w:color w:val="000000" w:themeColor="text1"/>
          <w:sz w:val="36"/>
          <w:szCs w:val="36"/>
        </w:rPr>
        <w:t>de</w:t>
      </w:r>
      <w:r w:rsidR="009E6D59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venta</w:t>
      </w:r>
      <w:r w:rsidR="00A26DE6">
        <w:rPr>
          <w:rFonts w:ascii="Arial" w:hAnsi="Arial" w:cs="Arial"/>
          <w:b/>
          <w:bCs/>
          <w:color w:val="000000" w:themeColor="text1"/>
          <w:sz w:val="36"/>
          <w:szCs w:val="36"/>
        </w:rPr>
        <w:t>s</w:t>
      </w:r>
      <w:r w:rsidR="009E6D59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de productos en el laboratorio automotriz “</w:t>
      </w:r>
      <w:proofErr w:type="spellStart"/>
      <w:r w:rsidR="009E6D59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>Laditec</w:t>
      </w:r>
      <w:proofErr w:type="spellEnd"/>
      <w:r w:rsidR="001B4D9E">
        <w:rPr>
          <w:rFonts w:ascii="Arial" w:hAnsi="Arial" w:cs="Arial"/>
          <w:b/>
          <w:bCs/>
          <w:color w:val="000000" w:themeColor="text1"/>
          <w:sz w:val="36"/>
          <w:szCs w:val="36"/>
        </w:rPr>
        <w:t>”</w:t>
      </w: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7233E320" w:rsidR="00B57446" w:rsidRPr="00C919CA" w:rsidRDefault="2201D09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2201D092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00B665BD">
        <w:rPr>
          <w:rFonts w:ascii="Arial" w:eastAsia="Times New Roman" w:hAnsi="Arial" w:cs="Arial"/>
          <w:i/>
          <w:iCs/>
          <w:sz w:val="32"/>
          <w:szCs w:val="32"/>
          <w:lang w:eastAsia="es-PE"/>
        </w:rPr>
        <w:t>Programación III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01B0D83" w14:textId="1478A42B" w:rsidR="00B57446" w:rsidRDefault="57AD1EE4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57AD1EE4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="374D1B38" w:rsidRPr="374D1B38">
        <w:rPr>
          <w:rFonts w:ascii="Arial" w:eastAsia="Times New Roman" w:hAnsi="Arial" w:cs="Arial"/>
          <w:i/>
          <w:iCs/>
          <w:sz w:val="32"/>
          <w:szCs w:val="32"/>
          <w:lang w:eastAsia="es-PE"/>
        </w:rPr>
        <w:t xml:space="preserve">Ing. </w:t>
      </w:r>
      <w:r w:rsidR="003A4C4F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Elard Ricardo </w:t>
      </w:r>
      <w:proofErr w:type="spellStart"/>
      <w:r w:rsidR="003A4C4F">
        <w:rPr>
          <w:rFonts w:ascii="Arial" w:eastAsia="Times New Roman" w:hAnsi="Arial" w:cs="Arial"/>
          <w:i/>
          <w:sz w:val="32"/>
          <w:szCs w:val="32"/>
          <w:lang w:eastAsia="es-PE"/>
        </w:rPr>
        <w:t>Rodriguez</w:t>
      </w:r>
      <w:proofErr w:type="spellEnd"/>
      <w:r w:rsidR="003A4C4F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Marca</w:t>
      </w:r>
    </w:p>
    <w:p w14:paraId="733EBB58" w14:textId="48A601E0" w:rsidR="003A4C4F" w:rsidRDefault="003A4C4F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</w:p>
    <w:p w14:paraId="23A2BF3A" w14:textId="77777777" w:rsidR="003A4C4F" w:rsidRDefault="003A4C4F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0EFC0DAC" w:rsidR="00B57446" w:rsidRPr="00BC33B1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val="en-US" w:eastAsia="es-PE"/>
        </w:rPr>
      </w:pPr>
      <w:proofErr w:type="spellStart"/>
      <w:r w:rsidRPr="00BC33B1">
        <w:rPr>
          <w:rFonts w:ascii="Arial" w:eastAsia="Times New Roman" w:hAnsi="Arial" w:cs="Arial"/>
          <w:sz w:val="32"/>
          <w:szCs w:val="32"/>
          <w:lang w:val="en-US" w:eastAsia="es-PE"/>
        </w:rPr>
        <w:t>Integrante</w:t>
      </w:r>
      <w:proofErr w:type="spellEnd"/>
      <w:r w:rsidRPr="00BC33B1">
        <w:rPr>
          <w:rFonts w:ascii="Arial" w:eastAsia="Times New Roman" w:hAnsi="Arial" w:cs="Arial"/>
          <w:sz w:val="32"/>
          <w:szCs w:val="32"/>
          <w:lang w:val="en-US" w:eastAsia="es-PE"/>
        </w:rPr>
        <w:t>:</w:t>
      </w:r>
    </w:p>
    <w:p w14:paraId="55B7C009" w14:textId="77777777" w:rsidR="003C61BD" w:rsidRPr="00BC33B1" w:rsidRDefault="003C61BD" w:rsidP="00B57446">
      <w:pPr>
        <w:spacing w:after="0"/>
        <w:rPr>
          <w:rFonts w:ascii="Arial" w:hAnsi="Arial" w:cs="Arial"/>
          <w:color w:val="5B9BD5" w:themeColor="accent1"/>
          <w:sz w:val="16"/>
          <w:szCs w:val="36"/>
          <w:lang w:val="en-US"/>
        </w:rPr>
      </w:pPr>
    </w:p>
    <w:p w14:paraId="054EEEB1" w14:textId="1F06CDBE" w:rsidR="00B57446" w:rsidRPr="001F096A" w:rsidRDefault="003C61BD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</w:pPr>
      <w:proofErr w:type="spellStart"/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Condori</w:t>
      </w:r>
      <w:proofErr w:type="spellEnd"/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 xml:space="preserve"> </w:t>
      </w:r>
      <w:proofErr w:type="spellStart"/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Loayza</w:t>
      </w:r>
      <w:proofErr w:type="spellEnd"/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 xml:space="preserve">, </w:t>
      </w:r>
      <w:proofErr w:type="spellStart"/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Helbert</w:t>
      </w:r>
      <w:proofErr w:type="spellEnd"/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 xml:space="preserve"> Andres</w:t>
      </w:r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ab/>
      </w:r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ab/>
      </w:r>
      <w:r w:rsidR="00B57446"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ab/>
      </w:r>
      <w:r w:rsidRPr="001F096A">
        <w:rPr>
          <w:rFonts w:ascii="Arial" w:eastAsia="Times New Roman" w:hAnsi="Arial" w:cs="Arial"/>
          <w:b/>
          <w:i/>
          <w:sz w:val="28"/>
          <w:szCs w:val="28"/>
          <w:lang w:val="en-US" w:eastAsia="es-PE"/>
        </w:rPr>
        <w:t>2020067571</w:t>
      </w:r>
    </w:p>
    <w:p w14:paraId="4027B279" w14:textId="54440CEF" w:rsidR="00B57446" w:rsidRPr="006E2A26" w:rsidRDefault="00B57446" w:rsidP="00B57446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</w:pPr>
    </w:p>
    <w:p w14:paraId="51B1043A" w14:textId="77777777" w:rsidR="001F096A" w:rsidRPr="006E2A26" w:rsidRDefault="001F096A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4DF6B24F" w14:textId="77777777" w:rsidR="00B57446" w:rsidRPr="006E2A2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0C235F30" w14:textId="7C52E0A7" w:rsidR="00B57446" w:rsidRPr="006E2A2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128153D7" w14:textId="067A2B9C" w:rsidR="004C3A42" w:rsidRPr="006E2A26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17E7C49C" w14:textId="77777777" w:rsidR="004C3A42" w:rsidRPr="006E2A26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440769C9" w14:textId="77777777" w:rsidR="00B57446" w:rsidRPr="00BC33B1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BC33B1"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539182A7" w14:textId="178D2BC7" w:rsidR="00B57446" w:rsidRDefault="00EC62C7" w:rsidP="00B57446">
      <w:pPr>
        <w:spacing w:after="0"/>
        <w:jc w:val="center"/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2022</w:t>
      </w: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394BDE">
      <w:pPr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1B811E" w14:textId="77777777" w:rsidR="009E6D59" w:rsidRDefault="009E6D59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</w:t>
      </w:r>
      <w:r w:rsidRPr="009E6D59">
        <w:rPr>
          <w:rFonts w:ascii="Times New Roman" w:hAnsi="Times New Roman"/>
          <w:color w:val="000000" w:themeColor="text1"/>
          <w:lang w:val="es-PE"/>
        </w:rPr>
        <w:t xml:space="preserve">mplementación de un </w:t>
      </w:r>
      <w:proofErr w:type="spellStart"/>
      <w:r w:rsidRPr="009E6D59">
        <w:rPr>
          <w:rFonts w:ascii="Times New Roman" w:hAnsi="Times New Roman"/>
          <w:color w:val="000000" w:themeColor="text1"/>
          <w:lang w:val="es-PE"/>
        </w:rPr>
        <w:t>eCommerce</w:t>
      </w:r>
      <w:proofErr w:type="spellEnd"/>
      <w:r w:rsidRPr="009E6D59">
        <w:rPr>
          <w:rFonts w:ascii="Times New Roman" w:hAnsi="Times New Roman"/>
          <w:color w:val="000000" w:themeColor="text1"/>
          <w:lang w:val="es-PE"/>
        </w:rPr>
        <w:t xml:space="preserve"> para la gestión y venta de productos en el laboratorio automotriz “</w:t>
      </w:r>
      <w:proofErr w:type="spellStart"/>
      <w:r w:rsidRPr="009E6D59">
        <w:rPr>
          <w:rFonts w:ascii="Times New Roman" w:hAnsi="Times New Roman"/>
          <w:color w:val="000000" w:themeColor="text1"/>
          <w:lang w:val="es-PE"/>
        </w:rPr>
        <w:t>Laditec</w:t>
      </w:r>
      <w:proofErr w:type="spellEnd"/>
      <w:r>
        <w:rPr>
          <w:rFonts w:ascii="Times New Roman" w:hAnsi="Times New Roman"/>
          <w:color w:val="000000" w:themeColor="text1"/>
          <w:lang w:val="es-PE"/>
        </w:rPr>
        <w:t>”</w:t>
      </w:r>
    </w:p>
    <w:p w14:paraId="01353C89" w14:textId="556EEA33" w:rsidR="00085923" w:rsidRPr="008F76B3" w:rsidRDefault="009E6D59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9E6D59">
        <w:rPr>
          <w:rFonts w:ascii="Times New Roman" w:hAnsi="Times New Roman"/>
          <w:color w:val="000000" w:themeColor="text1"/>
          <w:lang w:val="es-PE"/>
        </w:rPr>
        <w:t xml:space="preserve"> </w:t>
      </w:r>
      <w:r w:rsidR="00085923"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5B514FC9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</w:t>
      </w:r>
      <w:r w:rsidR="00184660">
        <w:rPr>
          <w:rFonts w:ascii="Times New Roman" w:hAnsi="Times New Roman"/>
          <w:i/>
          <w:color w:val="000000" w:themeColor="text1"/>
          <w:sz w:val="28"/>
          <w:lang w:val="es-PE"/>
        </w:rPr>
        <w:t>1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.</w:t>
      </w:r>
      <w:r w:rsidR="00AC022F">
        <w:rPr>
          <w:rFonts w:ascii="Times New Roman" w:hAnsi="Times New Roman"/>
          <w:i/>
          <w:color w:val="000000" w:themeColor="text1"/>
          <w:sz w:val="28"/>
          <w:lang w:val="es-PE"/>
        </w:rPr>
        <w:t>4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3FFB79FB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D8375C4" w14:textId="77777777" w:rsidR="006E2A26" w:rsidRDefault="006E2A26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21C28E1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DA7CC41" w14:textId="77777777" w:rsidR="00085923" w:rsidRPr="0070130A" w:rsidRDefault="00085923" w:rsidP="007118C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21C28E1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607D524" w14:textId="77777777" w:rsidR="00085923" w:rsidRPr="0070130A" w:rsidRDefault="00085923" w:rsidP="007118C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5888A56" w14:textId="77777777" w:rsidR="00085923" w:rsidRPr="0070130A" w:rsidRDefault="00085923" w:rsidP="007118C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222FF14A" w14:textId="77777777" w:rsidR="00085923" w:rsidRPr="0070130A" w:rsidRDefault="00085923" w:rsidP="007118C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487AE0" w14:textId="77777777" w:rsidR="00085923" w:rsidRPr="0070130A" w:rsidRDefault="00085923" w:rsidP="007118C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9EB8CC" w14:textId="77777777" w:rsidR="00085923" w:rsidRPr="0070130A" w:rsidRDefault="00085923" w:rsidP="007118C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3242048" w14:textId="77777777" w:rsidR="00085923" w:rsidRPr="0070130A" w:rsidRDefault="00085923" w:rsidP="007118C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9E3356" w:rsidRPr="006A147A" w14:paraId="695A4334" w14:textId="77777777" w:rsidTr="21C28E12">
        <w:trPr>
          <w:trHeight w:val="227"/>
          <w:jc w:val="center"/>
        </w:trPr>
        <w:tc>
          <w:tcPr>
            <w:tcW w:w="921" w:type="dxa"/>
          </w:tcPr>
          <w:p w14:paraId="59D869B6" w14:textId="77777777" w:rsidR="009E3356" w:rsidRPr="0070130A" w:rsidRDefault="009E3356" w:rsidP="009E3356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15F4AF97" w:rsidR="009E3356" w:rsidRPr="004B7387" w:rsidRDefault="009E3356" w:rsidP="009E335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1518F951" w14:textId="4F316945" w:rsidR="009E3356" w:rsidRPr="0070130A" w:rsidRDefault="009E3356" w:rsidP="009E3356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7A215364" w14:textId="22769720" w:rsidR="009E3356" w:rsidRPr="0070130A" w:rsidRDefault="009E3356" w:rsidP="009E3356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6B8921A8" w14:textId="6F30D2D0" w:rsidR="009E3356" w:rsidRPr="0070130A" w:rsidRDefault="009E3356" w:rsidP="009E335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25/08/2022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6189A726" w:rsidR="009E3356" w:rsidRPr="0070130A" w:rsidRDefault="006E2A26" w:rsidP="009E3356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1.0</w:t>
            </w:r>
            <w:r w:rsidR="009E3356">
              <w:rPr>
                <w:rFonts w:cs="Times-Roman"/>
                <w:sz w:val="14"/>
                <w:szCs w:val="24"/>
              </w:rPr>
              <w:t xml:space="preserve"> </w:t>
            </w:r>
          </w:p>
        </w:tc>
      </w:tr>
      <w:tr w:rsidR="006E2A26" w:rsidRPr="009E6D59" w14:paraId="57B8687B" w14:textId="77777777" w:rsidTr="21C28E12">
        <w:trPr>
          <w:trHeight w:val="227"/>
          <w:jc w:val="center"/>
        </w:trPr>
        <w:tc>
          <w:tcPr>
            <w:tcW w:w="921" w:type="dxa"/>
          </w:tcPr>
          <w:p w14:paraId="60AFD752" w14:textId="1E3D789A" w:rsidR="006E2A26" w:rsidRPr="0070130A" w:rsidRDefault="006E2A26" w:rsidP="006E2A26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1.</w:t>
            </w:r>
            <w:r w:rsidR="003C3ADD">
              <w:rPr>
                <w:rFonts w:cs="Times-Roman"/>
                <w:sz w:val="14"/>
                <w:szCs w:val="24"/>
              </w:rPr>
              <w:t>1</w:t>
            </w:r>
          </w:p>
        </w:tc>
        <w:tc>
          <w:tcPr>
            <w:tcW w:w="1134" w:type="dxa"/>
          </w:tcPr>
          <w:p w14:paraId="54E455A1" w14:textId="6EE77FE1" w:rsidR="006E2A26" w:rsidRPr="004B7387" w:rsidRDefault="006E2A26" w:rsidP="006E2A2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56B5F075" w14:textId="2C795680" w:rsidR="006E2A26" w:rsidRPr="009E6D59" w:rsidRDefault="006E2A26" w:rsidP="006E2A2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1CD692B8" w14:textId="489EC448" w:rsidR="006E2A26" w:rsidRPr="009E6D59" w:rsidRDefault="006E2A26" w:rsidP="006E2A2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6EC76AFE" w14:textId="7F70E4C0" w:rsidR="006E2A26" w:rsidRPr="009E6D59" w:rsidRDefault="006E2A26" w:rsidP="006E2A26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r>
              <w:rPr>
                <w:rFonts w:cs="Times-Roman"/>
                <w:sz w:val="14"/>
                <w:szCs w:val="24"/>
              </w:rPr>
              <w:t>10/09/22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3607D6B" w14:textId="59C5E0E7" w:rsidR="006E2A26" w:rsidRPr="00F54CB8" w:rsidRDefault="006E2A26" w:rsidP="006E2A26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1.1</w:t>
            </w:r>
          </w:p>
        </w:tc>
      </w:tr>
      <w:tr w:rsidR="006E2A26" w:rsidRPr="009E6D59" w14:paraId="2627AC0D" w14:textId="77777777" w:rsidTr="21C28E12">
        <w:trPr>
          <w:trHeight w:val="227"/>
          <w:jc w:val="center"/>
        </w:trPr>
        <w:tc>
          <w:tcPr>
            <w:tcW w:w="921" w:type="dxa"/>
          </w:tcPr>
          <w:p w14:paraId="37F44354" w14:textId="738F09B5" w:rsidR="006E2A26" w:rsidRDefault="006E2A26" w:rsidP="006E2A26">
            <w:pPr>
              <w:jc w:val="center"/>
              <w:rPr>
                <w:rFonts w:cs="Times-Roman"/>
                <w:sz w:val="14"/>
                <w:szCs w:val="14"/>
              </w:rPr>
            </w:pPr>
            <w:r w:rsidRPr="436FDD20">
              <w:rPr>
                <w:rFonts w:cs="Times-Roman"/>
                <w:sz w:val="14"/>
                <w:szCs w:val="14"/>
              </w:rPr>
              <w:t>1.</w:t>
            </w:r>
            <w:r w:rsidR="003C3ADD">
              <w:rPr>
                <w:rFonts w:cs="Times-Roman"/>
                <w:sz w:val="14"/>
                <w:szCs w:val="14"/>
              </w:rPr>
              <w:t>2</w:t>
            </w:r>
          </w:p>
        </w:tc>
        <w:tc>
          <w:tcPr>
            <w:tcW w:w="1134" w:type="dxa"/>
          </w:tcPr>
          <w:p w14:paraId="30C7C33C" w14:textId="52E325E6" w:rsidR="006E2A26" w:rsidRPr="00F54CB8" w:rsidRDefault="006E2A26" w:rsidP="006E2A26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7A99A6D7" w14:textId="4F749138" w:rsidR="006E2A26" w:rsidRPr="00F54CB8" w:rsidRDefault="006E2A26" w:rsidP="006E2A26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73A28255" w14:textId="57A376EE" w:rsidR="006E2A26" w:rsidRPr="00F54CB8" w:rsidRDefault="006E2A26" w:rsidP="006E2A26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</w:t>
            </w:r>
            <w:r w:rsidRPr="004B7387"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4B7387"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3C6EFD60" w14:textId="3FE7F608" w:rsidR="006E2A26" w:rsidRPr="00F54CB8" w:rsidRDefault="006E2A26" w:rsidP="006E2A26">
            <w:pPr>
              <w:jc w:val="center"/>
              <w:rPr>
                <w:rFonts w:cs="Times-Roman"/>
                <w:sz w:val="14"/>
                <w:szCs w:val="14"/>
              </w:rPr>
            </w:pPr>
            <w:r w:rsidRPr="21C28E12">
              <w:rPr>
                <w:rFonts w:cs="Times-Roman"/>
                <w:sz w:val="14"/>
                <w:szCs w:val="14"/>
              </w:rPr>
              <w:t>26/</w:t>
            </w:r>
            <w:r>
              <w:rPr>
                <w:rFonts w:cs="Times-Roman"/>
                <w:sz w:val="14"/>
                <w:szCs w:val="14"/>
              </w:rPr>
              <w:t>09</w:t>
            </w:r>
            <w:r w:rsidRPr="21C28E12">
              <w:rPr>
                <w:rFonts w:cs="Times-Roman"/>
                <w:sz w:val="14"/>
                <w:szCs w:val="14"/>
              </w:rPr>
              <w:t>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8FB2784" w14:textId="50779A51" w:rsidR="006E2A26" w:rsidRPr="0070130A" w:rsidRDefault="006E2A26" w:rsidP="006E2A26">
            <w:pPr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1.2</w:t>
            </w:r>
          </w:p>
        </w:tc>
      </w:tr>
      <w:tr w:rsidR="00AC022F" w:rsidRPr="009E6D59" w14:paraId="340AB570" w14:textId="77777777" w:rsidTr="21C28E12">
        <w:trPr>
          <w:trHeight w:val="227"/>
          <w:jc w:val="center"/>
        </w:trPr>
        <w:tc>
          <w:tcPr>
            <w:tcW w:w="921" w:type="dxa"/>
          </w:tcPr>
          <w:p w14:paraId="0FFCB389" w14:textId="1640D787" w:rsidR="00AC022F" w:rsidRPr="436FDD20" w:rsidRDefault="00AC022F" w:rsidP="00AC022F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1.3</w:t>
            </w:r>
          </w:p>
        </w:tc>
        <w:tc>
          <w:tcPr>
            <w:tcW w:w="1134" w:type="dxa"/>
          </w:tcPr>
          <w:p w14:paraId="6C8053C7" w14:textId="50990552" w:rsidR="00AC022F" w:rsidRPr="004B7387" w:rsidRDefault="00AC022F" w:rsidP="00AC022F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121ADE4D" w14:textId="196E0C3C" w:rsidR="00AC022F" w:rsidRPr="004B7387" w:rsidRDefault="00AC022F" w:rsidP="00AC022F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2BCEDDC1" w14:textId="2DD80D6D" w:rsidR="00AC022F" w:rsidRPr="004B7387" w:rsidRDefault="00AC022F" w:rsidP="00AC022F">
            <w:pPr>
              <w:jc w:val="center"/>
              <w:rPr>
                <w:rFonts w:cs="Times-Roman"/>
                <w:sz w:val="14"/>
                <w:szCs w:val="24"/>
                <w:lang w:val="en-US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3A1E0E47" w14:textId="5487C7D8" w:rsidR="00AC022F" w:rsidRPr="21C28E12" w:rsidRDefault="00AC022F" w:rsidP="00AC022F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24/10/2022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E16997A" w14:textId="780A7A9D" w:rsidR="00AC022F" w:rsidRDefault="00AC022F" w:rsidP="00AC022F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1.3</w:t>
            </w:r>
          </w:p>
        </w:tc>
      </w:tr>
      <w:tr w:rsidR="00AC022F" w14:paraId="2F89886B" w14:textId="77777777" w:rsidTr="21C28E12">
        <w:trPr>
          <w:trHeight w:val="227"/>
          <w:jc w:val="center"/>
        </w:trPr>
        <w:tc>
          <w:tcPr>
            <w:tcW w:w="921" w:type="dxa"/>
          </w:tcPr>
          <w:p w14:paraId="02A7E18C" w14:textId="640FFDBB" w:rsidR="00AC022F" w:rsidRDefault="00AC022F" w:rsidP="00AC022F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1.4</w:t>
            </w:r>
          </w:p>
        </w:tc>
        <w:tc>
          <w:tcPr>
            <w:tcW w:w="1134" w:type="dxa"/>
          </w:tcPr>
          <w:p w14:paraId="03083F5C" w14:textId="30C9882C" w:rsidR="00AC022F" w:rsidRDefault="00AC022F" w:rsidP="00AC022F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24" w:type="dxa"/>
          </w:tcPr>
          <w:p w14:paraId="20DBB1F2" w14:textId="636FA7C8" w:rsidR="00AC022F" w:rsidRDefault="00AC022F" w:rsidP="00AC022F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0DEF9FE5" w14:textId="6EFA60DE" w:rsidR="00AC022F" w:rsidRDefault="00AC022F" w:rsidP="00AC022F">
            <w:pPr>
              <w:jc w:val="center"/>
              <w:rPr>
                <w:rFonts w:cs="Times-Roman"/>
                <w:sz w:val="14"/>
                <w:szCs w:val="14"/>
              </w:rPr>
            </w:pP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Helbert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Andres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Condori</w:t>
            </w:r>
            <w:proofErr w:type="spellEnd"/>
            <w:r>
              <w:rPr>
                <w:rFonts w:cs="Times-Roman"/>
                <w:sz w:val="1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-Roman"/>
                <w:sz w:val="14"/>
                <w:szCs w:val="2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33E9F526" w14:textId="70F49A1F" w:rsidR="00AC022F" w:rsidRDefault="00AC022F" w:rsidP="00AC022F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27/11/2022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F9E43B9" w14:textId="367D5354" w:rsidR="00AC022F" w:rsidRDefault="00AC022F" w:rsidP="00AC022F">
            <w:pPr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Realización del documento versión 1.4</w:t>
            </w:r>
          </w:p>
        </w:tc>
      </w:tr>
    </w:tbl>
    <w:p w14:paraId="30B91FC0" w14:textId="29093C8F" w:rsidR="00E07651" w:rsidRPr="00F54CB8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Pr="00F54CB8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D72E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D72E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D72E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D72E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D72E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D72E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D72E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D72E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D72E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D72E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D72E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D72E6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lastRenderedPageBreak/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9D7468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1" w:name="_Toc52661346"/>
      <w:r w:rsidRPr="009D7468">
        <w:rPr>
          <w:rFonts w:cs="Arial"/>
          <w:b/>
          <w:bCs/>
          <w:sz w:val="24"/>
          <w:szCs w:val="24"/>
          <w:lang w:val="es-MX"/>
        </w:rPr>
        <w:t>Descripción del Proyecto</w:t>
      </w:r>
      <w:bookmarkEnd w:id="1"/>
    </w:p>
    <w:p w14:paraId="1F19172A" w14:textId="38A8E22E" w:rsidR="001C35C7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>Nombre del proyecto</w:t>
      </w:r>
      <w:r w:rsidR="00DB2A1E">
        <w:rPr>
          <w:rFonts w:cs="Arial"/>
          <w:sz w:val="24"/>
          <w:szCs w:val="24"/>
          <w:lang w:val="es-MX"/>
        </w:rPr>
        <w:t xml:space="preserve">: </w:t>
      </w:r>
      <w:r w:rsidR="009E6D59" w:rsidRPr="009E6D59">
        <w:rPr>
          <w:rFonts w:cs="Arial"/>
          <w:sz w:val="24"/>
          <w:szCs w:val="24"/>
          <w:lang w:val="es-MX"/>
        </w:rPr>
        <w:t>Implementación de un e</w:t>
      </w:r>
      <w:r w:rsidR="001B4D9E">
        <w:rPr>
          <w:rFonts w:cs="Arial"/>
          <w:sz w:val="24"/>
          <w:szCs w:val="24"/>
          <w:lang w:val="es-MX"/>
        </w:rPr>
        <w:t>-</w:t>
      </w:r>
      <w:r w:rsidR="009E6D59" w:rsidRPr="009E6D59">
        <w:rPr>
          <w:rFonts w:cs="Arial"/>
          <w:sz w:val="24"/>
          <w:szCs w:val="24"/>
          <w:lang w:val="es-MX"/>
        </w:rPr>
        <w:t>Commerce para la gestión y venta de productos en el laboratorio automotriz “</w:t>
      </w:r>
      <w:proofErr w:type="spellStart"/>
      <w:r w:rsidR="009E6D59" w:rsidRPr="009E6D59">
        <w:rPr>
          <w:rFonts w:cs="Arial"/>
          <w:sz w:val="24"/>
          <w:szCs w:val="24"/>
          <w:lang w:val="es-MX"/>
        </w:rPr>
        <w:t>Laditec</w:t>
      </w:r>
      <w:proofErr w:type="spellEnd"/>
      <w:r w:rsidR="009E6D59" w:rsidRPr="009E6D59">
        <w:rPr>
          <w:rFonts w:cs="Arial"/>
          <w:sz w:val="24"/>
          <w:szCs w:val="24"/>
          <w:lang w:val="es-MX"/>
        </w:rPr>
        <w:t>”</w:t>
      </w:r>
    </w:p>
    <w:p w14:paraId="209A6965" w14:textId="1E4901F1" w:rsidR="001C35C7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>Duración del proyecto</w:t>
      </w:r>
      <w:r w:rsidR="00DB2A1E">
        <w:rPr>
          <w:rFonts w:cs="Arial"/>
          <w:sz w:val="24"/>
          <w:szCs w:val="24"/>
          <w:lang w:val="es-MX"/>
        </w:rPr>
        <w:t xml:space="preserve">: </w:t>
      </w:r>
      <w:r w:rsidR="004B7387">
        <w:rPr>
          <w:rFonts w:cs="Arial"/>
          <w:sz w:val="24"/>
          <w:szCs w:val="24"/>
          <w:lang w:val="es-MX"/>
        </w:rPr>
        <w:t>120 días</w:t>
      </w:r>
    </w:p>
    <w:p w14:paraId="5ECA17F0" w14:textId="13B763A8" w:rsidR="00A22F08" w:rsidRPr="009D7468" w:rsidRDefault="00404DE6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>Descripción:</w:t>
      </w:r>
    </w:p>
    <w:p w14:paraId="1F5D0316" w14:textId="2BDC0318" w:rsidR="004B7387" w:rsidRDefault="004B7387" w:rsidP="00FC6F9A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Misión:</w:t>
      </w:r>
    </w:p>
    <w:p w14:paraId="6C9F0571" w14:textId="267E29C8" w:rsidR="004B7387" w:rsidRDefault="004B7387" w:rsidP="00FC6F9A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4B7387">
        <w:rPr>
          <w:rFonts w:cs="Arial"/>
          <w:sz w:val="24"/>
          <w:szCs w:val="24"/>
          <w:lang w:val="es-MX"/>
        </w:rPr>
        <w:t>Brindar servicio</w:t>
      </w:r>
      <w:r>
        <w:rPr>
          <w:rFonts w:cs="Arial"/>
          <w:sz w:val="24"/>
          <w:szCs w:val="24"/>
          <w:lang w:val="es-MX"/>
        </w:rPr>
        <w:t>s y productos</w:t>
      </w:r>
      <w:r w:rsidRPr="004B7387">
        <w:rPr>
          <w:rFonts w:cs="Arial"/>
          <w:sz w:val="24"/>
          <w:szCs w:val="24"/>
          <w:lang w:val="es-MX"/>
        </w:rPr>
        <w:t xml:space="preserve"> eficientes, confiables y oportunos, que satisfagan las necesidades de nuestros clientes, a través de un equipo humano altamente calificado.</w:t>
      </w:r>
    </w:p>
    <w:p w14:paraId="258FCD44" w14:textId="1125A7B2" w:rsidR="004B7387" w:rsidRDefault="004B7387" w:rsidP="00FC6F9A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Visión:</w:t>
      </w:r>
    </w:p>
    <w:p w14:paraId="715274F8" w14:textId="39A8392A" w:rsidR="007D3680" w:rsidRDefault="007D3680" w:rsidP="007D3680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7D3680">
        <w:rPr>
          <w:rFonts w:cs="Arial"/>
          <w:sz w:val="24"/>
          <w:szCs w:val="24"/>
          <w:lang w:val="es-MX"/>
        </w:rPr>
        <w:t>Convertirnos en un laboratorio automotriz referente a nivel nacional que cumpla con un excelente servicio y venta de nuestros productos cubriendo las diferentes necesidades de nuestros clientes.</w:t>
      </w:r>
    </w:p>
    <w:p w14:paraId="05A5D42E" w14:textId="77777777" w:rsidR="00DA1393" w:rsidRDefault="00DA1393" w:rsidP="007D3680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</w:p>
    <w:p w14:paraId="0B799B9C" w14:textId="73B09A56" w:rsidR="004B7387" w:rsidRPr="007D3680" w:rsidRDefault="004B7387" w:rsidP="007D3680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7D3680">
        <w:rPr>
          <w:rFonts w:cs="Arial"/>
          <w:sz w:val="24"/>
          <w:szCs w:val="24"/>
          <w:lang w:val="es-MX"/>
        </w:rPr>
        <w:t>Se busca la Implementación de un</w:t>
      </w:r>
      <w:r w:rsidR="00A27B84">
        <w:rPr>
          <w:rFonts w:cs="Arial"/>
          <w:sz w:val="24"/>
          <w:szCs w:val="24"/>
          <w:lang w:val="es-MX"/>
        </w:rPr>
        <w:t xml:space="preserve"> e-</w:t>
      </w:r>
      <w:proofErr w:type="spellStart"/>
      <w:r w:rsidR="001B4D9E">
        <w:rPr>
          <w:rFonts w:cs="Arial"/>
          <w:sz w:val="24"/>
          <w:szCs w:val="24"/>
          <w:lang w:val="es-MX"/>
        </w:rPr>
        <w:t>commerce</w:t>
      </w:r>
      <w:proofErr w:type="spellEnd"/>
      <w:r w:rsidR="00A27B84">
        <w:rPr>
          <w:rFonts w:cs="Arial"/>
          <w:sz w:val="24"/>
          <w:szCs w:val="24"/>
          <w:lang w:val="es-MX"/>
        </w:rPr>
        <w:t xml:space="preserve"> </w:t>
      </w:r>
      <w:r w:rsidR="00874EFB" w:rsidRPr="007D3680">
        <w:rPr>
          <w:rFonts w:cs="Arial"/>
          <w:sz w:val="24"/>
          <w:szCs w:val="24"/>
          <w:lang w:val="es-MX"/>
        </w:rPr>
        <w:t>como gestor</w:t>
      </w:r>
      <w:r w:rsidR="00A27B84">
        <w:rPr>
          <w:rFonts w:cs="Arial"/>
          <w:sz w:val="24"/>
          <w:szCs w:val="24"/>
          <w:lang w:val="es-MX"/>
        </w:rPr>
        <w:t xml:space="preserve"> de ventas y</w:t>
      </w:r>
      <w:r w:rsidR="00874EFB" w:rsidRPr="007D3680">
        <w:rPr>
          <w:rFonts w:cs="Arial"/>
          <w:sz w:val="24"/>
          <w:szCs w:val="24"/>
          <w:lang w:val="es-MX"/>
        </w:rPr>
        <w:t xml:space="preserve"> almacén </w:t>
      </w:r>
      <w:r w:rsidRPr="007D3680">
        <w:rPr>
          <w:rFonts w:cs="Arial"/>
          <w:sz w:val="24"/>
          <w:szCs w:val="24"/>
          <w:lang w:val="es-MX"/>
        </w:rPr>
        <w:t>para el laboratorio “</w:t>
      </w:r>
      <w:proofErr w:type="spellStart"/>
      <w:r w:rsidR="00611224" w:rsidRPr="007D3680">
        <w:rPr>
          <w:rFonts w:cs="Arial"/>
          <w:sz w:val="24"/>
          <w:szCs w:val="24"/>
          <w:lang w:val="es-MX"/>
        </w:rPr>
        <w:t>L</w:t>
      </w:r>
      <w:r w:rsidRPr="007D3680">
        <w:rPr>
          <w:rFonts w:cs="Arial"/>
          <w:sz w:val="24"/>
          <w:szCs w:val="24"/>
          <w:lang w:val="es-MX"/>
        </w:rPr>
        <w:t>aditec</w:t>
      </w:r>
      <w:proofErr w:type="spellEnd"/>
      <w:r w:rsidRPr="007D3680">
        <w:rPr>
          <w:rFonts w:cs="Arial"/>
          <w:sz w:val="24"/>
          <w:szCs w:val="24"/>
          <w:lang w:val="es-MX"/>
        </w:rPr>
        <w:t xml:space="preserve">” el cual se encarga de la compra y venta de </w:t>
      </w:r>
      <w:r w:rsidR="00874EFB" w:rsidRPr="007D3680">
        <w:rPr>
          <w:rFonts w:cs="Arial"/>
          <w:sz w:val="24"/>
          <w:szCs w:val="24"/>
          <w:lang w:val="es-MX"/>
        </w:rPr>
        <w:t xml:space="preserve">productos automotrices </w:t>
      </w:r>
      <w:r w:rsidR="005D1701">
        <w:rPr>
          <w:rFonts w:cs="Arial"/>
          <w:sz w:val="24"/>
          <w:szCs w:val="24"/>
          <w:lang w:val="es-MX"/>
        </w:rPr>
        <w:t>el</w:t>
      </w:r>
      <w:r w:rsidR="00874EFB" w:rsidRPr="007D3680">
        <w:rPr>
          <w:rFonts w:cs="Arial"/>
          <w:sz w:val="24"/>
          <w:szCs w:val="24"/>
          <w:lang w:val="es-MX"/>
        </w:rPr>
        <w:t xml:space="preserve"> cual va a almacenar los diferentes productos </w:t>
      </w:r>
      <w:r w:rsidR="005D1701">
        <w:rPr>
          <w:rFonts w:cs="Arial"/>
          <w:sz w:val="24"/>
          <w:szCs w:val="24"/>
          <w:lang w:val="es-MX"/>
        </w:rPr>
        <w:t xml:space="preserve">mediante </w:t>
      </w:r>
      <w:proofErr w:type="spellStart"/>
      <w:r w:rsidR="001B4D9E">
        <w:rPr>
          <w:rFonts w:cs="Arial"/>
          <w:sz w:val="24"/>
          <w:szCs w:val="24"/>
          <w:lang w:val="es-MX"/>
        </w:rPr>
        <w:t>Q</w:t>
      </w:r>
      <w:r w:rsidR="005D1701">
        <w:rPr>
          <w:rFonts w:cs="Arial"/>
          <w:sz w:val="24"/>
          <w:szCs w:val="24"/>
          <w:lang w:val="es-MX"/>
        </w:rPr>
        <w:t>r</w:t>
      </w:r>
      <w:proofErr w:type="spellEnd"/>
      <w:r w:rsidR="005D1701">
        <w:rPr>
          <w:rFonts w:cs="Arial"/>
          <w:sz w:val="24"/>
          <w:szCs w:val="24"/>
          <w:lang w:val="es-MX"/>
        </w:rPr>
        <w:t xml:space="preserve">, </w:t>
      </w:r>
      <w:r w:rsidR="00874EFB" w:rsidRPr="007D3680">
        <w:rPr>
          <w:rFonts w:cs="Arial"/>
          <w:sz w:val="24"/>
          <w:szCs w:val="24"/>
          <w:lang w:val="es-MX"/>
        </w:rPr>
        <w:t xml:space="preserve">haciendo uso de </w:t>
      </w:r>
      <w:r w:rsidR="00615090" w:rsidRPr="007D3680">
        <w:rPr>
          <w:rFonts w:cs="Arial"/>
          <w:sz w:val="24"/>
          <w:szCs w:val="24"/>
          <w:lang w:val="es-MX"/>
        </w:rPr>
        <w:t>la</w:t>
      </w:r>
      <w:r w:rsidR="00874EFB" w:rsidRPr="007D3680">
        <w:rPr>
          <w:rFonts w:cs="Arial"/>
          <w:sz w:val="24"/>
          <w:szCs w:val="24"/>
          <w:lang w:val="es-MX"/>
        </w:rPr>
        <w:t xml:space="preserve"> metodología ágil </w:t>
      </w:r>
      <w:r w:rsidR="00615090" w:rsidRPr="007D3680">
        <w:rPr>
          <w:rFonts w:cs="Arial"/>
          <w:sz w:val="24"/>
          <w:szCs w:val="24"/>
          <w:lang w:val="es-MX"/>
        </w:rPr>
        <w:t>XP</w:t>
      </w:r>
      <w:r w:rsidR="00874EFB" w:rsidRPr="007D3680">
        <w:rPr>
          <w:rFonts w:cs="Arial"/>
          <w:sz w:val="24"/>
          <w:szCs w:val="24"/>
          <w:lang w:val="es-MX"/>
        </w:rPr>
        <w:t>.</w:t>
      </w:r>
    </w:p>
    <w:p w14:paraId="149A0080" w14:textId="5C9A3070" w:rsidR="00BA6670" w:rsidRPr="009D7468" w:rsidRDefault="00BA6670" w:rsidP="00CF032B">
      <w:pPr>
        <w:spacing w:before="120" w:after="0" w:line="276" w:lineRule="auto"/>
        <w:ind w:left="360"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>1.4 Objetivo</w:t>
      </w:r>
    </w:p>
    <w:p w14:paraId="09D2841A" w14:textId="0D05EB4D" w:rsidR="2A08896D" w:rsidRPr="009D7468" w:rsidRDefault="2A08896D" w:rsidP="5913053A">
      <w:pPr>
        <w:spacing w:before="120" w:after="0" w:line="360" w:lineRule="auto"/>
        <w:ind w:left="360"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 xml:space="preserve">       1.4.1 Objetivo general</w:t>
      </w:r>
    </w:p>
    <w:p w14:paraId="1A96814B" w14:textId="3F9D9760" w:rsidR="00CE42BE" w:rsidRPr="00CF032B" w:rsidRDefault="000B1110" w:rsidP="00CF032B">
      <w:pPr>
        <w:pStyle w:val="Prrafodelista"/>
        <w:numPr>
          <w:ilvl w:val="0"/>
          <w:numId w:val="3"/>
        </w:numPr>
        <w:spacing w:before="120" w:after="0" w:line="276" w:lineRule="auto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Implementar </w:t>
      </w:r>
      <w:r w:rsidR="003716EB">
        <w:rPr>
          <w:rFonts w:cs="Arial"/>
          <w:sz w:val="24"/>
          <w:szCs w:val="24"/>
          <w:lang w:val="es-MX"/>
        </w:rPr>
        <w:t>un e-</w:t>
      </w:r>
      <w:r w:rsidR="006A2B33">
        <w:rPr>
          <w:rFonts w:cs="Arial"/>
          <w:sz w:val="24"/>
          <w:szCs w:val="24"/>
          <w:lang w:val="es-MX"/>
        </w:rPr>
        <w:t>comercio</w:t>
      </w:r>
      <w:r w:rsidR="003716EB">
        <w:rPr>
          <w:rFonts w:cs="Arial"/>
          <w:sz w:val="24"/>
          <w:szCs w:val="24"/>
          <w:lang w:val="es-MX"/>
        </w:rPr>
        <w:t xml:space="preserve"> en el laboratorio “</w:t>
      </w:r>
      <w:proofErr w:type="spellStart"/>
      <w:r w:rsidR="001B4D9E">
        <w:rPr>
          <w:rFonts w:cs="Arial"/>
          <w:sz w:val="24"/>
          <w:szCs w:val="24"/>
          <w:lang w:val="es-MX"/>
        </w:rPr>
        <w:t>L</w:t>
      </w:r>
      <w:r w:rsidR="003716EB">
        <w:rPr>
          <w:rFonts w:cs="Arial"/>
          <w:sz w:val="24"/>
          <w:szCs w:val="24"/>
          <w:lang w:val="es-MX"/>
        </w:rPr>
        <w:t>aditec</w:t>
      </w:r>
      <w:proofErr w:type="spellEnd"/>
      <w:r w:rsidR="003716EB">
        <w:rPr>
          <w:rFonts w:cs="Arial"/>
          <w:sz w:val="24"/>
          <w:szCs w:val="24"/>
          <w:lang w:val="es-MX"/>
        </w:rPr>
        <w:t>” para la gestión de ventas y productos.</w:t>
      </w:r>
    </w:p>
    <w:p w14:paraId="6DE55B57" w14:textId="42240A3A" w:rsidR="2A08896D" w:rsidRPr="009D7468" w:rsidRDefault="2A08896D" w:rsidP="5913053A">
      <w:pPr>
        <w:spacing w:before="120" w:after="0" w:line="360" w:lineRule="auto"/>
        <w:ind w:left="360" w:hanging="76"/>
        <w:jc w:val="both"/>
        <w:rPr>
          <w:rFonts w:cs="Arial"/>
          <w:b/>
          <w:bCs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 xml:space="preserve">        1.4.2 Objetivos Específicos</w:t>
      </w:r>
    </w:p>
    <w:p w14:paraId="659E4A19" w14:textId="126BF5CD" w:rsidR="001B4D9E" w:rsidRPr="001B4D9E" w:rsidRDefault="001B4D9E" w:rsidP="00CE42BE">
      <w:pPr>
        <w:pStyle w:val="Prrafodelista"/>
        <w:numPr>
          <w:ilvl w:val="0"/>
          <w:numId w:val="3"/>
        </w:numPr>
        <w:spacing w:before="120" w:after="0" w:line="276" w:lineRule="auto"/>
        <w:jc w:val="both"/>
        <w:rPr>
          <w:rFonts w:cs="Arial"/>
          <w:sz w:val="24"/>
          <w:szCs w:val="24"/>
          <w:lang w:val="es-MX"/>
        </w:rPr>
      </w:pPr>
      <w:bookmarkStart w:id="2" w:name="_Hlk112241497"/>
      <w:r>
        <w:rPr>
          <w:rFonts w:cs="Arial"/>
          <w:sz w:val="24"/>
          <w:szCs w:val="24"/>
          <w:lang w:val="es-MX"/>
        </w:rPr>
        <w:t>Analizar los diferentes</w:t>
      </w:r>
      <w:r w:rsidR="00B712D9">
        <w:rPr>
          <w:rFonts w:cs="Arial"/>
          <w:sz w:val="24"/>
          <w:szCs w:val="24"/>
          <w:lang w:val="es-MX"/>
        </w:rPr>
        <w:t xml:space="preserve"> </w:t>
      </w:r>
      <w:r w:rsidR="00CE42BE">
        <w:rPr>
          <w:rFonts w:cs="Arial"/>
          <w:sz w:val="24"/>
          <w:szCs w:val="24"/>
          <w:lang w:val="es-MX"/>
        </w:rPr>
        <w:t xml:space="preserve">requerimientos y </w:t>
      </w:r>
      <w:r w:rsidR="00B712D9">
        <w:rPr>
          <w:rFonts w:cs="Arial"/>
          <w:sz w:val="24"/>
          <w:szCs w:val="24"/>
          <w:lang w:val="es-MX"/>
        </w:rPr>
        <w:t>costo</w:t>
      </w:r>
      <w:r w:rsidR="00CE42BE">
        <w:rPr>
          <w:rFonts w:cs="Arial"/>
          <w:sz w:val="24"/>
          <w:szCs w:val="24"/>
          <w:lang w:val="es-MX"/>
        </w:rPr>
        <w:t>s</w:t>
      </w:r>
      <w:r w:rsidR="00B712D9">
        <w:rPr>
          <w:rFonts w:cs="Arial"/>
          <w:sz w:val="24"/>
          <w:szCs w:val="24"/>
          <w:lang w:val="es-MX"/>
        </w:rPr>
        <w:t xml:space="preserve"> del proyecto para su </w:t>
      </w:r>
      <w:r w:rsidR="00CE42BE">
        <w:rPr>
          <w:rFonts w:cs="Arial"/>
          <w:sz w:val="24"/>
          <w:szCs w:val="24"/>
          <w:lang w:val="es-MX"/>
        </w:rPr>
        <w:t>implementación</w:t>
      </w:r>
      <w:r w:rsidR="00EB41A5">
        <w:rPr>
          <w:rFonts w:cs="Arial"/>
          <w:sz w:val="24"/>
          <w:szCs w:val="24"/>
          <w:lang w:val="es-MX"/>
        </w:rPr>
        <w:t>.</w:t>
      </w:r>
    </w:p>
    <w:p w14:paraId="3B49D2A5" w14:textId="77777777" w:rsidR="00DA1393" w:rsidRPr="00A55293" w:rsidRDefault="00DA1393" w:rsidP="00CE42BE">
      <w:pPr>
        <w:pStyle w:val="Prrafodelista"/>
        <w:numPr>
          <w:ilvl w:val="0"/>
          <w:numId w:val="3"/>
        </w:numPr>
        <w:spacing w:before="120" w:after="0" w:line="276" w:lineRule="auto"/>
        <w:jc w:val="both"/>
        <w:rPr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Diseñar a través de UML los distintos artefactos necesarios para la implementación del sistema.</w:t>
      </w:r>
    </w:p>
    <w:p w14:paraId="55DAD408" w14:textId="7BB487A1" w:rsidR="00CE42BE" w:rsidRDefault="00DA1393" w:rsidP="00CF032B">
      <w:pPr>
        <w:pStyle w:val="Prrafodelista"/>
        <w:numPr>
          <w:ilvl w:val="0"/>
          <w:numId w:val="3"/>
        </w:numPr>
        <w:spacing w:before="120" w:after="0" w:line="276" w:lineRule="auto"/>
        <w:jc w:val="both"/>
        <w:rPr>
          <w:rFonts w:cs="Arial"/>
          <w:sz w:val="24"/>
          <w:szCs w:val="24"/>
          <w:lang w:val="es-MX"/>
        </w:rPr>
      </w:pPr>
      <w:r w:rsidRPr="00EB41A5">
        <w:rPr>
          <w:rFonts w:cs="Arial"/>
          <w:sz w:val="24"/>
          <w:szCs w:val="24"/>
          <w:lang w:val="es-MX"/>
        </w:rPr>
        <w:t xml:space="preserve">Construir </w:t>
      </w:r>
      <w:r w:rsidR="00600884" w:rsidRPr="00EB41A5">
        <w:rPr>
          <w:rFonts w:cs="Arial"/>
          <w:sz w:val="24"/>
          <w:szCs w:val="24"/>
          <w:lang w:val="es-MX"/>
        </w:rPr>
        <w:t xml:space="preserve">un </w:t>
      </w:r>
      <w:r w:rsidR="00EB41A5" w:rsidRPr="00EB41A5">
        <w:rPr>
          <w:rFonts w:cs="Arial"/>
          <w:sz w:val="24"/>
          <w:szCs w:val="24"/>
          <w:lang w:val="es-MX"/>
        </w:rPr>
        <w:t>e-</w:t>
      </w:r>
      <w:proofErr w:type="spellStart"/>
      <w:r w:rsidR="00EB41A5" w:rsidRPr="00EB41A5">
        <w:rPr>
          <w:rFonts w:cs="Arial"/>
          <w:sz w:val="24"/>
          <w:szCs w:val="24"/>
          <w:lang w:val="es-MX"/>
        </w:rPr>
        <w:t>commerce</w:t>
      </w:r>
      <w:proofErr w:type="spellEnd"/>
      <w:r w:rsidR="00A55293" w:rsidRPr="00EB41A5">
        <w:rPr>
          <w:rFonts w:cs="Arial"/>
          <w:sz w:val="24"/>
          <w:szCs w:val="24"/>
          <w:lang w:val="es-MX"/>
        </w:rPr>
        <w:t xml:space="preserve"> como </w:t>
      </w:r>
      <w:r w:rsidR="00A55293">
        <w:rPr>
          <w:rFonts w:cs="Arial"/>
          <w:sz w:val="24"/>
          <w:szCs w:val="24"/>
          <w:lang w:val="es-MX"/>
        </w:rPr>
        <w:t>fuente de gestión</w:t>
      </w:r>
      <w:r w:rsidR="00406377">
        <w:rPr>
          <w:rFonts w:cs="Arial"/>
          <w:sz w:val="24"/>
          <w:szCs w:val="24"/>
          <w:lang w:val="es-MX"/>
        </w:rPr>
        <w:t xml:space="preserve"> de productos para un mejor manejo de recursos en la empresa.</w:t>
      </w:r>
      <w:bookmarkEnd w:id="2"/>
    </w:p>
    <w:p w14:paraId="6A6AB7AA" w14:textId="77777777" w:rsidR="00C25392" w:rsidRPr="00CF032B" w:rsidRDefault="00C25392" w:rsidP="000C30AC">
      <w:pPr>
        <w:spacing w:before="120" w:after="0" w:line="276" w:lineRule="auto"/>
        <w:jc w:val="both"/>
        <w:rPr>
          <w:rFonts w:cs="Arial"/>
          <w:sz w:val="24"/>
          <w:szCs w:val="24"/>
          <w:lang w:val="es-MX"/>
        </w:rPr>
      </w:pPr>
    </w:p>
    <w:p w14:paraId="068D56A7" w14:textId="77777777" w:rsidR="001C35C7" w:rsidRPr="009D7468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3" w:name="_Toc52661347"/>
      <w:r w:rsidRPr="009D7468">
        <w:rPr>
          <w:rFonts w:cs="Arial"/>
          <w:b/>
          <w:bCs/>
          <w:sz w:val="24"/>
          <w:szCs w:val="24"/>
          <w:lang w:val="es-MX"/>
        </w:rPr>
        <w:lastRenderedPageBreak/>
        <w:t>Riesgos</w:t>
      </w:r>
      <w:bookmarkEnd w:id="3"/>
    </w:p>
    <w:p w14:paraId="2BE20B86" w14:textId="0A170E66" w:rsidR="26CB995A" w:rsidRDefault="26CB995A" w:rsidP="26CB995A">
      <w:pPr>
        <w:spacing w:before="120" w:after="120" w:line="360" w:lineRule="auto"/>
        <w:ind w:firstLine="360"/>
        <w:jc w:val="both"/>
        <w:rPr>
          <w:rFonts w:eastAsiaTheme="minorEastAsia"/>
          <w:b/>
          <w:i/>
          <w:color w:val="000000" w:themeColor="text1"/>
          <w:sz w:val="24"/>
          <w:szCs w:val="24"/>
        </w:rPr>
      </w:pPr>
      <w:r w:rsidRPr="1AB69E4A">
        <w:rPr>
          <w:rFonts w:eastAsiaTheme="minorEastAsia"/>
          <w:b/>
          <w:i/>
          <w:color w:val="000000" w:themeColor="text1"/>
          <w:sz w:val="24"/>
          <w:szCs w:val="24"/>
        </w:rPr>
        <w:t>Conocidos</w:t>
      </w:r>
    </w:p>
    <w:p w14:paraId="01FCB908" w14:textId="4CF0043F" w:rsidR="26CB995A" w:rsidRDefault="26CB995A" w:rsidP="26CB995A">
      <w:pPr>
        <w:pStyle w:val="Prrafodelista"/>
        <w:numPr>
          <w:ilvl w:val="0"/>
          <w:numId w:val="7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4BF2F2BE">
        <w:rPr>
          <w:rFonts w:eastAsiaTheme="minorEastAsia"/>
          <w:color w:val="000000" w:themeColor="text1"/>
          <w:sz w:val="24"/>
          <w:szCs w:val="24"/>
        </w:rPr>
        <w:t>Rivalidad y competencia: La competencia puede vender a un menor precio haciendo que el número de pedidos baje</w:t>
      </w:r>
      <w:r w:rsidR="00DA1393">
        <w:rPr>
          <w:rFonts w:eastAsiaTheme="minorEastAsia"/>
          <w:color w:val="000000" w:themeColor="text1"/>
          <w:sz w:val="24"/>
          <w:szCs w:val="24"/>
        </w:rPr>
        <w:t>.</w:t>
      </w:r>
    </w:p>
    <w:p w14:paraId="2BEF2DDD" w14:textId="5ADAFDC3" w:rsidR="1F6DB54A" w:rsidRPr="00DA1393" w:rsidRDefault="1F6DB54A" w:rsidP="1F6DB54A">
      <w:pPr>
        <w:pStyle w:val="Prrafodelista"/>
        <w:numPr>
          <w:ilvl w:val="0"/>
          <w:numId w:val="7"/>
        </w:numPr>
        <w:jc w:val="both"/>
        <w:rPr>
          <w:rFonts w:eastAsiaTheme="minorEastAsia"/>
          <w:iCs/>
          <w:color w:val="000000" w:themeColor="text1"/>
          <w:sz w:val="24"/>
          <w:szCs w:val="24"/>
        </w:rPr>
      </w:pPr>
      <w:r w:rsidRPr="4BF2F2BE">
        <w:rPr>
          <w:rFonts w:eastAsiaTheme="minorEastAsia"/>
          <w:color w:val="000000" w:themeColor="text1"/>
          <w:sz w:val="24"/>
          <w:szCs w:val="24"/>
        </w:rPr>
        <w:t>Ingreso de contrabando: Esto puede afectar directamente en los precio</w:t>
      </w:r>
      <w:r w:rsidRPr="1F6DB54A">
        <w:rPr>
          <w:rFonts w:eastAsiaTheme="minorEastAsia"/>
          <w:i/>
          <w:iCs/>
          <w:color w:val="000000" w:themeColor="text1"/>
          <w:sz w:val="24"/>
          <w:szCs w:val="24"/>
        </w:rPr>
        <w:t>s</w:t>
      </w:r>
      <w:r w:rsidR="00DA1393">
        <w:rPr>
          <w:rFonts w:eastAsiaTheme="minorEastAsia"/>
          <w:iCs/>
          <w:color w:val="000000" w:themeColor="text1"/>
          <w:sz w:val="24"/>
          <w:szCs w:val="24"/>
        </w:rPr>
        <w:t>.</w:t>
      </w:r>
    </w:p>
    <w:p w14:paraId="29B8D2A6" w14:textId="6665A397" w:rsidR="2ADA3E45" w:rsidRDefault="63497280" w:rsidP="63497280">
      <w:pPr>
        <w:ind w:left="360"/>
        <w:jc w:val="both"/>
        <w:rPr>
          <w:rFonts w:eastAsiaTheme="minorEastAsia"/>
          <w:b/>
          <w:i/>
          <w:color w:val="000000" w:themeColor="text1"/>
          <w:sz w:val="24"/>
          <w:szCs w:val="24"/>
        </w:rPr>
      </w:pPr>
      <w:r w:rsidRPr="63497280">
        <w:rPr>
          <w:rFonts w:eastAsiaTheme="minorEastAsia"/>
          <w:b/>
          <w:bCs/>
          <w:i/>
          <w:iCs/>
          <w:color w:val="000000" w:themeColor="text1"/>
          <w:sz w:val="24"/>
          <w:szCs w:val="24"/>
        </w:rPr>
        <w:t>Predecibles</w:t>
      </w:r>
    </w:p>
    <w:p w14:paraId="7DF8D604" w14:textId="7F9C2FE1" w:rsidR="21712FB1" w:rsidRDefault="3E88A63D" w:rsidP="7B66C8C2">
      <w:pPr>
        <w:pStyle w:val="Prrafodelista"/>
        <w:numPr>
          <w:ilvl w:val="0"/>
          <w:numId w:val="8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7B66C8C2">
        <w:rPr>
          <w:rFonts w:eastAsiaTheme="minorEastAsia"/>
          <w:color w:val="000000" w:themeColor="text1"/>
          <w:sz w:val="24"/>
          <w:szCs w:val="24"/>
        </w:rPr>
        <w:t>Cancelación de pedido</w:t>
      </w:r>
      <w:r w:rsidR="6D619B61" w:rsidRPr="7B66C8C2">
        <w:rPr>
          <w:rFonts w:eastAsiaTheme="minorEastAsia"/>
          <w:color w:val="000000" w:themeColor="text1"/>
          <w:sz w:val="24"/>
          <w:szCs w:val="24"/>
        </w:rPr>
        <w:t xml:space="preserve">: </w:t>
      </w:r>
      <w:r w:rsidR="44239E02" w:rsidRPr="7B66C8C2">
        <w:rPr>
          <w:rFonts w:eastAsiaTheme="minorEastAsia"/>
          <w:sz w:val="24"/>
          <w:szCs w:val="24"/>
        </w:rPr>
        <w:t>Genera poca rotación del producto</w:t>
      </w:r>
    </w:p>
    <w:p w14:paraId="1C48E88B" w14:textId="35100BFC" w:rsidR="6B7C89B9" w:rsidRDefault="2C516256" w:rsidP="6B7C89B9">
      <w:pPr>
        <w:pStyle w:val="Prrafodelista"/>
        <w:numPr>
          <w:ilvl w:val="0"/>
          <w:numId w:val="8"/>
        </w:numPr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3D6878C">
        <w:rPr>
          <w:rFonts w:eastAsiaTheme="minorEastAsia"/>
          <w:color w:val="000000" w:themeColor="text1"/>
          <w:sz w:val="24"/>
          <w:szCs w:val="24"/>
        </w:rPr>
        <w:t xml:space="preserve">Productos sustitutos: El ingreso de productos con las mismas </w:t>
      </w:r>
      <w:r w:rsidR="4BF2F2BE" w:rsidRPr="63D6878C">
        <w:rPr>
          <w:rFonts w:eastAsiaTheme="minorEastAsia"/>
          <w:color w:val="000000" w:themeColor="text1"/>
          <w:sz w:val="24"/>
          <w:szCs w:val="24"/>
        </w:rPr>
        <w:t>funciones a un menor costo</w:t>
      </w:r>
    </w:p>
    <w:p w14:paraId="73D0AD10" w14:textId="3BDD3A6B" w:rsidR="053E2351" w:rsidRDefault="053E2351" w:rsidP="053E2351">
      <w:pPr>
        <w:ind w:left="348"/>
        <w:jc w:val="both"/>
        <w:rPr>
          <w:rFonts w:eastAsiaTheme="minorEastAsia"/>
          <w:b/>
          <w:bCs/>
          <w:i/>
          <w:iCs/>
          <w:color w:val="000000" w:themeColor="text1"/>
          <w:sz w:val="24"/>
          <w:szCs w:val="24"/>
        </w:rPr>
      </w:pPr>
      <w:r w:rsidRPr="053E2351">
        <w:rPr>
          <w:rFonts w:eastAsiaTheme="minorEastAsia"/>
          <w:b/>
          <w:bCs/>
          <w:i/>
          <w:iCs/>
          <w:color w:val="000000" w:themeColor="text1"/>
          <w:sz w:val="24"/>
          <w:szCs w:val="24"/>
        </w:rPr>
        <w:t>Impredecibles</w:t>
      </w:r>
    </w:p>
    <w:p w14:paraId="29CA1145" w14:textId="2E87C0C2" w:rsidR="053E2351" w:rsidRDefault="0A4F037F" w:rsidP="053E2351">
      <w:pPr>
        <w:pStyle w:val="Prrafodelista"/>
        <w:numPr>
          <w:ilvl w:val="0"/>
          <w:numId w:val="9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31CC7C40">
        <w:rPr>
          <w:rFonts w:eastAsiaTheme="minorEastAsia"/>
          <w:color w:val="000000" w:themeColor="text1"/>
          <w:sz w:val="24"/>
          <w:szCs w:val="24"/>
        </w:rPr>
        <w:t xml:space="preserve">Crisis </w:t>
      </w:r>
      <w:r w:rsidR="2816BD03" w:rsidRPr="31CC7C40">
        <w:rPr>
          <w:rFonts w:eastAsiaTheme="minorEastAsia"/>
          <w:color w:val="000000" w:themeColor="text1"/>
          <w:sz w:val="24"/>
          <w:szCs w:val="24"/>
        </w:rPr>
        <w:t>Económica</w:t>
      </w:r>
      <w:r w:rsidRPr="31CC7C40">
        <w:rPr>
          <w:rFonts w:eastAsiaTheme="minorEastAsia"/>
          <w:color w:val="000000" w:themeColor="text1"/>
          <w:sz w:val="24"/>
          <w:szCs w:val="24"/>
        </w:rPr>
        <w:t>:</w:t>
      </w:r>
      <w:r w:rsidR="748A3C83" w:rsidRPr="31CC7C4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D4115DA" w:rsidRPr="31CC7C40">
        <w:rPr>
          <w:rFonts w:eastAsiaTheme="minorEastAsia"/>
          <w:color w:val="000000" w:themeColor="text1"/>
          <w:sz w:val="24"/>
          <w:szCs w:val="24"/>
        </w:rPr>
        <w:t xml:space="preserve">Dificultad </w:t>
      </w:r>
      <w:r w:rsidR="30932BE1" w:rsidRPr="31CC7C40">
        <w:rPr>
          <w:rFonts w:eastAsiaTheme="minorEastAsia"/>
          <w:color w:val="000000" w:themeColor="text1"/>
          <w:sz w:val="24"/>
          <w:szCs w:val="24"/>
        </w:rPr>
        <w:t xml:space="preserve">a la hora de </w:t>
      </w:r>
      <w:r w:rsidR="2816BD03" w:rsidRPr="31CC7C40">
        <w:rPr>
          <w:rFonts w:eastAsiaTheme="minorEastAsia"/>
          <w:color w:val="000000" w:themeColor="text1"/>
          <w:sz w:val="24"/>
          <w:szCs w:val="24"/>
        </w:rPr>
        <w:t>producir pedidos</w:t>
      </w:r>
    </w:p>
    <w:p w14:paraId="4A48D79E" w14:textId="72DD848D" w:rsidR="00DA1393" w:rsidRPr="00CF032B" w:rsidRDefault="3489D75F" w:rsidP="00DA1393">
      <w:pPr>
        <w:pStyle w:val="Prrafodelista"/>
        <w:numPr>
          <w:ilvl w:val="0"/>
          <w:numId w:val="9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31CC7C40">
        <w:rPr>
          <w:rFonts w:eastAsiaTheme="minorEastAsia"/>
          <w:color w:val="000000" w:themeColor="text1"/>
          <w:sz w:val="24"/>
          <w:szCs w:val="24"/>
        </w:rPr>
        <w:t>Alza de costos en el mercado generando aumento de precios en los productos</w:t>
      </w:r>
      <w:r w:rsidR="65244583" w:rsidRPr="31CC7C40">
        <w:rPr>
          <w:rFonts w:eastAsiaTheme="minorEastAsia"/>
          <w:color w:val="000000" w:themeColor="text1"/>
          <w:sz w:val="24"/>
          <w:szCs w:val="24"/>
        </w:rPr>
        <w:t xml:space="preserve">, haciendo un poco </w:t>
      </w:r>
      <w:r w:rsidR="6B086A39" w:rsidRPr="31CC7C40">
        <w:rPr>
          <w:rFonts w:eastAsiaTheme="minorEastAsia"/>
          <w:color w:val="000000" w:themeColor="text1"/>
          <w:sz w:val="24"/>
          <w:szCs w:val="24"/>
        </w:rPr>
        <w:t xml:space="preserve">más difícil </w:t>
      </w:r>
      <w:r w:rsidR="00DA1393">
        <w:rPr>
          <w:rFonts w:eastAsiaTheme="minorEastAsia"/>
          <w:color w:val="000000" w:themeColor="text1"/>
          <w:sz w:val="24"/>
          <w:szCs w:val="24"/>
        </w:rPr>
        <w:t>su</w:t>
      </w:r>
      <w:r w:rsidR="6B086A39" w:rsidRPr="31CC7C40">
        <w:rPr>
          <w:rFonts w:eastAsiaTheme="minorEastAsia"/>
          <w:color w:val="000000" w:themeColor="text1"/>
          <w:sz w:val="24"/>
          <w:szCs w:val="24"/>
        </w:rPr>
        <w:t xml:space="preserve"> adquisición</w:t>
      </w:r>
      <w:r w:rsidR="00DA1393">
        <w:rPr>
          <w:rFonts w:eastAsiaTheme="minorEastAsia"/>
          <w:color w:val="000000" w:themeColor="text1"/>
          <w:sz w:val="24"/>
          <w:szCs w:val="24"/>
        </w:rPr>
        <w:t>.</w:t>
      </w:r>
    </w:p>
    <w:p w14:paraId="5B0C5649" w14:textId="6E714C93" w:rsidR="00DA1393" w:rsidRPr="00DA1393" w:rsidRDefault="00AA0768" w:rsidP="7B66C8C2">
      <w:pPr>
        <w:pStyle w:val="Descripcin"/>
        <w:keepNext/>
        <w:jc w:val="center"/>
        <w:rPr>
          <w:color w:val="auto"/>
        </w:rPr>
      </w:pPr>
      <w:r w:rsidRPr="00AA0768">
        <w:rPr>
          <w:b/>
          <w:bCs/>
          <w:color w:val="auto"/>
        </w:rPr>
        <w:t>Figura</w:t>
      </w:r>
      <w:r w:rsidR="4404E47F" w:rsidRPr="00AA0768">
        <w:rPr>
          <w:b/>
          <w:bCs/>
          <w:color w:val="auto"/>
        </w:rPr>
        <w:t xml:space="preserve"> </w:t>
      </w:r>
      <w:r w:rsidR="00DA1393" w:rsidRPr="00AA0768">
        <w:rPr>
          <w:b/>
          <w:bCs/>
          <w:color w:val="auto"/>
        </w:rPr>
        <w:fldChar w:fldCharType="begin"/>
      </w:r>
      <w:r w:rsidR="00DA1393" w:rsidRPr="00AA0768">
        <w:rPr>
          <w:b/>
          <w:bCs/>
          <w:color w:val="auto"/>
        </w:rPr>
        <w:instrText xml:space="preserve"> SEQ Tabla \* ARABIC </w:instrText>
      </w:r>
      <w:r w:rsidR="00DA1393" w:rsidRPr="00AA0768">
        <w:rPr>
          <w:b/>
          <w:bCs/>
          <w:color w:val="auto"/>
        </w:rPr>
        <w:fldChar w:fldCharType="separate"/>
      </w:r>
      <w:r w:rsidR="4404E47F" w:rsidRPr="00AA0768">
        <w:rPr>
          <w:b/>
          <w:bCs/>
          <w:noProof/>
          <w:color w:val="auto"/>
        </w:rPr>
        <w:t>1</w:t>
      </w:r>
      <w:r w:rsidR="00DA1393" w:rsidRPr="00AA0768">
        <w:rPr>
          <w:b/>
          <w:bCs/>
          <w:color w:val="auto"/>
        </w:rPr>
        <w:fldChar w:fldCharType="end"/>
      </w:r>
      <w:r w:rsidR="4404E47F" w:rsidRPr="7B66C8C2">
        <w:rPr>
          <w:noProof/>
          <w:color w:val="auto"/>
        </w:rPr>
        <w:t xml:space="preserve"> </w:t>
      </w:r>
      <w:r w:rsidR="4DB85559" w:rsidRPr="7B66C8C2">
        <w:rPr>
          <w:noProof/>
          <w:color w:val="auto"/>
        </w:rPr>
        <w:t>Mapa de Calor</w:t>
      </w:r>
    </w:p>
    <w:tbl>
      <w:tblPr>
        <w:tblStyle w:val="Tablaconcuadrcula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22"/>
        <w:gridCol w:w="1191"/>
        <w:gridCol w:w="1345"/>
        <w:gridCol w:w="1022"/>
        <w:gridCol w:w="1078"/>
        <w:gridCol w:w="1176"/>
        <w:gridCol w:w="1221"/>
      </w:tblGrid>
      <w:tr w:rsidR="7B66C8C2" w14:paraId="1A9C4F2B" w14:textId="77777777" w:rsidTr="00A0117B">
        <w:trPr>
          <w:trHeight w:val="580"/>
        </w:trPr>
        <w:tc>
          <w:tcPr>
            <w:tcW w:w="3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</w:tcPr>
          <w:p w14:paraId="32AA2C6E" w14:textId="140CD75E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Probabilidad</w:t>
            </w:r>
          </w:p>
        </w:tc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38DF0E26" w14:textId="4BD40AC5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Constante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2F9412C6" w14:textId="7CC12F93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346D27E7" w14:textId="0B4FDC1F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9C7F5B5" w14:textId="3F3D450B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F7E933B" w14:textId="6A13DE68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2F6DA5AF" w14:textId="54839DC4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7B66C8C2" w14:paraId="4C8D5C4D" w14:textId="77777777" w:rsidTr="00A0117B">
        <w:trPr>
          <w:trHeight w:val="617"/>
        </w:trPr>
        <w:tc>
          <w:tcPr>
            <w:tcW w:w="32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828392F" w14:textId="77777777" w:rsidR="00203FFE" w:rsidRDefault="00203FFE"/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236105A" w14:textId="3C2E13A0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Moderado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7CEB23E" w14:textId="464247E6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7D5154CB" w14:textId="2EC05C26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036400D7" w14:textId="1D12E247" w:rsidR="5E5512FC" w:rsidRDefault="5E5512FC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>1</w:t>
            </w:r>
            <w:r w:rsidR="7B66C8C2"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B9EEE37" w14:textId="346E0A72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EA7FAE2" w14:textId="4445017F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7B66C8C2" w14:paraId="36D63DAF" w14:textId="77777777" w:rsidTr="00A0117B">
        <w:trPr>
          <w:trHeight w:val="605"/>
        </w:trPr>
        <w:tc>
          <w:tcPr>
            <w:tcW w:w="32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627D1335" w14:textId="77777777" w:rsidR="00203FFE" w:rsidRDefault="00203FFE"/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36CA0D48" w14:textId="78077A86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Ocasional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FA5B386" w14:textId="78ABD394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3088CEC3" w14:textId="41E71B6D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18A978C8" w14:textId="3C1CD81B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64D45F1D" w14:textId="55DA6FB0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3F2A8769" w14:textId="201B11A9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7B66C8C2" w14:paraId="49783AE5" w14:textId="77777777" w:rsidTr="00A0117B">
        <w:trPr>
          <w:trHeight w:val="629"/>
        </w:trPr>
        <w:tc>
          <w:tcPr>
            <w:tcW w:w="322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BEE21B7" w14:textId="77777777" w:rsidR="00203FFE" w:rsidRDefault="00203FFE"/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2304DCFF" w14:textId="4086B572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Posible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3F776B3" w14:textId="2F9C5489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0CC723C" w14:textId="6A6A2793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B8F764A" w:rsidRPr="7B66C8C2">
              <w:rPr>
                <w:rFonts w:ascii="Calibri" w:eastAsia="Calibri" w:hAnsi="Calibri" w:cs="Calibri"/>
                <w:sz w:val="32"/>
                <w:szCs w:val="32"/>
              </w:rPr>
              <w:t>2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16C304AF" w14:textId="1711B7BF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2989991C" w:rsidRPr="7B66C8C2">
              <w:rPr>
                <w:rFonts w:ascii="Calibri" w:eastAsia="Calibri" w:hAnsi="Calibri" w:cs="Calibri"/>
                <w:sz w:val="32"/>
                <w:szCs w:val="32"/>
              </w:rPr>
              <w:t>4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4CDC3BF4" w14:textId="0CA3CC95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7AB373CE" w14:textId="02EC1692" w:rsidR="7B66C8C2" w:rsidRDefault="00AA0768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3</w:t>
            </w:r>
          </w:p>
        </w:tc>
      </w:tr>
      <w:tr w:rsidR="7B66C8C2" w14:paraId="4BDDE260" w14:textId="77777777" w:rsidTr="00A0117B">
        <w:trPr>
          <w:trHeight w:val="653"/>
        </w:trPr>
        <w:tc>
          <w:tcPr>
            <w:tcW w:w="32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5EABB50" w14:textId="77777777" w:rsidR="00203FFE" w:rsidRDefault="00203FFE"/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E89B84B" w14:textId="390235C1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Improbable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3C7B6F6" w14:textId="04CB01DA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CE59233" w14:textId="5DAC3EDC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6C76F2" w14:textId="1C1376A7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0A054698" w14:textId="54BF6251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</w:tcPr>
          <w:p w14:paraId="4A1933C2" w14:textId="7121D4C1" w:rsidR="7B66C8C2" w:rsidRDefault="7B66C8C2" w:rsidP="7B66C8C2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7B66C8C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7B66C8C2" w14:paraId="5CD696BC" w14:textId="77777777" w:rsidTr="00A0117B">
        <w:trPr>
          <w:trHeight w:val="217"/>
        </w:trPr>
        <w:tc>
          <w:tcPr>
            <w:tcW w:w="151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3DB7BAD1" w14:textId="7DA45310" w:rsidR="7B66C8C2" w:rsidRDefault="7B66C8C2">
            <w:r w:rsidRPr="7B66C8C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F5A9E2C" w14:textId="1DE16370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Insignificante</w:t>
            </w:r>
          </w:p>
        </w:tc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21A5C71A" w14:textId="27765B2F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Menor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227B2DF0" w14:textId="38864658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Critica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A43032C" w14:textId="6A041BF6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Mayor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0B4AB96B" w14:textId="7A92EB08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Catastrófico</w:t>
            </w:r>
          </w:p>
        </w:tc>
      </w:tr>
      <w:tr w:rsidR="7B66C8C2" w14:paraId="01335FD1" w14:textId="77777777" w:rsidTr="00A0117B">
        <w:trPr>
          <w:trHeight w:val="217"/>
        </w:trPr>
        <w:tc>
          <w:tcPr>
            <w:tcW w:w="1513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3687E01" w14:textId="77777777" w:rsidR="00203FFE" w:rsidRDefault="00203FFE"/>
        </w:tc>
        <w:tc>
          <w:tcPr>
            <w:tcW w:w="584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</w:tcPr>
          <w:p w14:paraId="0718E5B1" w14:textId="2E403E1D" w:rsidR="7B66C8C2" w:rsidRDefault="7B66C8C2" w:rsidP="7B66C8C2">
            <w:pPr>
              <w:jc w:val="center"/>
            </w:pPr>
            <w:r w:rsidRPr="7B66C8C2">
              <w:rPr>
                <w:rFonts w:ascii="Calibri" w:eastAsia="Calibri" w:hAnsi="Calibri" w:cs="Calibri"/>
              </w:rPr>
              <w:t>Impacto</w:t>
            </w:r>
          </w:p>
        </w:tc>
      </w:tr>
    </w:tbl>
    <w:p w14:paraId="1AC5EB45" w14:textId="40F81930" w:rsidR="7B66C8C2" w:rsidRDefault="7B66C8C2" w:rsidP="7B66C8C2">
      <w:pPr>
        <w:keepNext/>
        <w:rPr>
          <w:noProof/>
        </w:rPr>
      </w:pPr>
    </w:p>
    <w:tbl>
      <w:tblPr>
        <w:tblStyle w:val="Tablaconcuadrcula4-nfasis1"/>
        <w:tblW w:w="5430" w:type="dxa"/>
        <w:tblInd w:w="348" w:type="dxa"/>
        <w:tblLayout w:type="fixed"/>
        <w:tblLook w:val="06A0" w:firstRow="1" w:lastRow="0" w:firstColumn="1" w:lastColumn="0" w:noHBand="1" w:noVBand="1"/>
      </w:tblPr>
      <w:tblGrid>
        <w:gridCol w:w="3855"/>
        <w:gridCol w:w="1575"/>
      </w:tblGrid>
      <w:tr w:rsidR="00DA1393" w14:paraId="55D75337" w14:textId="6EC2C549" w:rsidTr="7B66C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F91CB98" w14:textId="47191508" w:rsidR="00DA1393" w:rsidRDefault="00DA1393" w:rsidP="4945A481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945A481">
              <w:rPr>
                <w:rFonts w:eastAsiaTheme="minorEastAsia"/>
                <w:color w:val="000000" w:themeColor="text1"/>
                <w:sz w:val="24"/>
                <w:szCs w:val="24"/>
              </w:rPr>
              <w:t>Riegos posibles</w:t>
            </w:r>
          </w:p>
        </w:tc>
        <w:tc>
          <w:tcPr>
            <w:tcW w:w="1575" w:type="dxa"/>
          </w:tcPr>
          <w:p w14:paraId="5A5430C7" w14:textId="4ACB1627" w:rsidR="00DA1393" w:rsidRDefault="414B7605" w:rsidP="7B66C8C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Identificador</w:t>
            </w:r>
          </w:p>
        </w:tc>
      </w:tr>
      <w:tr w:rsidR="00DA1393" w14:paraId="5FAB3D75" w14:textId="39E77546" w:rsidTr="7B66C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2A6A7F58" w14:textId="4999792A" w:rsidR="00DA1393" w:rsidRDefault="4404E47F" w:rsidP="7B66C8C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Rivalidad y Competencia</w:t>
            </w:r>
          </w:p>
        </w:tc>
        <w:tc>
          <w:tcPr>
            <w:tcW w:w="1575" w:type="dxa"/>
            <w:vAlign w:val="center"/>
          </w:tcPr>
          <w:p w14:paraId="4D125C06" w14:textId="17FAE187" w:rsidR="00DA1393" w:rsidRDefault="6A149B87" w:rsidP="7B66C8C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DA1393" w14:paraId="5C7C7CAC" w14:textId="0AD4550C" w:rsidTr="7B66C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2AE6FC6A" w14:textId="45097006" w:rsidR="00DA1393" w:rsidRDefault="4404E47F" w:rsidP="7B66C8C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Alza de costos en el mercado</w:t>
            </w:r>
          </w:p>
        </w:tc>
        <w:tc>
          <w:tcPr>
            <w:tcW w:w="1575" w:type="dxa"/>
            <w:vAlign w:val="center"/>
          </w:tcPr>
          <w:p w14:paraId="007781F4" w14:textId="1C559CD8" w:rsidR="00DA1393" w:rsidRDefault="7171BA87" w:rsidP="7B66C8C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</w:tr>
      <w:tr w:rsidR="00DA1393" w14:paraId="17BF404A" w14:textId="43EE0CFC" w:rsidTr="7B66C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3D136438" w14:textId="41707721" w:rsidR="00DA1393" w:rsidRDefault="4404E47F" w:rsidP="7B66C8C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Crisis Económica</w:t>
            </w:r>
          </w:p>
        </w:tc>
        <w:tc>
          <w:tcPr>
            <w:tcW w:w="1575" w:type="dxa"/>
            <w:vAlign w:val="center"/>
          </w:tcPr>
          <w:p w14:paraId="26E1FBED" w14:textId="1856EB4A" w:rsidR="00DA1393" w:rsidRDefault="74853187" w:rsidP="7B66C8C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</w:tr>
      <w:tr w:rsidR="7B66C8C2" w14:paraId="40FC78A0" w14:textId="77777777" w:rsidTr="7B66C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vAlign w:val="center"/>
          </w:tcPr>
          <w:p w14:paraId="650051A9" w14:textId="1AB79DC5" w:rsidR="46FDCE31" w:rsidRDefault="46FDCE31" w:rsidP="7B66C8C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Enfrentarse a la desconfianza</w:t>
            </w:r>
          </w:p>
        </w:tc>
        <w:tc>
          <w:tcPr>
            <w:tcW w:w="1575" w:type="dxa"/>
            <w:vAlign w:val="center"/>
          </w:tcPr>
          <w:p w14:paraId="71983ED9" w14:textId="6913CC88" w:rsidR="46FDCE31" w:rsidRDefault="46FDCE31" w:rsidP="7B66C8C2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7B66C8C2"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1D0891FD" w14:textId="5EDCE5A0" w:rsidR="00DA1393" w:rsidRDefault="00DA1393" w:rsidP="7B66C8C2">
      <w:pPr>
        <w:spacing w:before="120" w:after="120" w:line="360" w:lineRule="auto"/>
        <w:jc w:val="both"/>
        <w:rPr>
          <w:rFonts w:cs="Calibri"/>
          <w:i/>
          <w:iCs/>
          <w:color w:val="000000" w:themeColor="text1"/>
          <w:sz w:val="24"/>
          <w:szCs w:val="24"/>
        </w:rPr>
      </w:pPr>
    </w:p>
    <w:p w14:paraId="13A4D640" w14:textId="7D302930" w:rsidR="00DA1393" w:rsidRDefault="7EF04F2E" w:rsidP="7EF04F2E">
      <w:pPr>
        <w:spacing w:before="120" w:after="120" w:line="360" w:lineRule="auto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7EF04F2E">
        <w:rPr>
          <w:rFonts w:cs="Calibri"/>
          <w:i/>
          <w:iCs/>
          <w:color w:val="000000" w:themeColor="text1"/>
          <w:sz w:val="24"/>
          <w:szCs w:val="24"/>
        </w:rPr>
        <w:t xml:space="preserve">Para poder controlar la posibilidad de la crisis económica los productos van a ser </w:t>
      </w:r>
      <w:r w:rsidR="00960957">
        <w:rPr>
          <w:rFonts w:cs="Calibri"/>
          <w:i/>
          <w:iCs/>
          <w:color w:val="000000" w:themeColor="text1"/>
          <w:sz w:val="24"/>
          <w:szCs w:val="24"/>
        </w:rPr>
        <w:t>comprados y vendidos</w:t>
      </w:r>
      <w:r w:rsidRPr="7EF04F2E">
        <w:rPr>
          <w:rFonts w:cs="Calibri"/>
          <w:i/>
          <w:iCs/>
          <w:color w:val="000000" w:themeColor="text1"/>
          <w:sz w:val="24"/>
          <w:szCs w:val="24"/>
        </w:rPr>
        <w:t xml:space="preserve"> en</w:t>
      </w:r>
      <w:r w:rsidR="00960957">
        <w:rPr>
          <w:rFonts w:cs="Calibri"/>
          <w:i/>
          <w:iCs/>
          <w:color w:val="000000" w:themeColor="text1"/>
          <w:sz w:val="24"/>
          <w:szCs w:val="24"/>
        </w:rPr>
        <w:t xml:space="preserve"> su equivalente en</w:t>
      </w:r>
      <w:r w:rsidRPr="7EF04F2E">
        <w:rPr>
          <w:rFonts w:cs="Calibri"/>
          <w:i/>
          <w:iCs/>
          <w:color w:val="000000" w:themeColor="text1"/>
          <w:sz w:val="24"/>
          <w:szCs w:val="24"/>
        </w:rPr>
        <w:t xml:space="preserve"> dólares para poder mantener una ganancia estable </w:t>
      </w:r>
    </w:p>
    <w:p w14:paraId="3B6BB780" w14:textId="77777777" w:rsidR="001C35C7" w:rsidRPr="009D7468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4" w:name="_Toc52661348"/>
      <w:r w:rsidRPr="009D7468">
        <w:rPr>
          <w:rFonts w:cs="Arial"/>
          <w:b/>
          <w:bCs/>
          <w:sz w:val="24"/>
          <w:szCs w:val="24"/>
          <w:lang w:val="es-MX"/>
        </w:rPr>
        <w:lastRenderedPageBreak/>
        <w:t>Análisis</w:t>
      </w:r>
      <w:r w:rsidR="001C35C7" w:rsidRPr="009D7468">
        <w:rPr>
          <w:rFonts w:cs="Arial"/>
          <w:b/>
          <w:bCs/>
          <w:sz w:val="24"/>
          <w:szCs w:val="24"/>
          <w:lang w:val="es-MX"/>
        </w:rPr>
        <w:t xml:space="preserve"> de la </w:t>
      </w:r>
      <w:r w:rsidRPr="009D7468">
        <w:rPr>
          <w:rFonts w:cs="Arial"/>
          <w:b/>
          <w:bCs/>
          <w:sz w:val="24"/>
          <w:szCs w:val="24"/>
          <w:lang w:val="es-MX"/>
        </w:rPr>
        <w:t>Situación</w:t>
      </w:r>
      <w:r w:rsidR="001C35C7" w:rsidRPr="009D7468">
        <w:rPr>
          <w:rFonts w:cs="Arial"/>
          <w:b/>
          <w:bCs/>
          <w:sz w:val="24"/>
          <w:szCs w:val="24"/>
          <w:lang w:val="es-MX"/>
        </w:rPr>
        <w:t xml:space="preserve"> actual</w:t>
      </w:r>
      <w:bookmarkEnd w:id="4"/>
    </w:p>
    <w:p w14:paraId="2E6B6BF6" w14:textId="77777777" w:rsidR="001C35C7" w:rsidRPr="009D7468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b/>
          <w:bCs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>Planteamiento del problema</w:t>
      </w:r>
    </w:p>
    <w:p w14:paraId="265C2773" w14:textId="6184CC39" w:rsidR="003C61BD" w:rsidRPr="00A47C2B" w:rsidRDefault="4C8DE8A2" w:rsidP="00A47C2B">
      <w:pPr>
        <w:pStyle w:val="Prrafodelista"/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50E0558C">
        <w:rPr>
          <w:rFonts w:cs="Arial"/>
          <w:sz w:val="24"/>
          <w:szCs w:val="24"/>
          <w:lang w:val="es-MX"/>
        </w:rPr>
        <w:t>Debido a la coyuntura de la COVID-19 se ha cambiado la forma en como el cliente adquiere sus productos deseados</w:t>
      </w:r>
      <w:r w:rsidR="3BDA01D5" w:rsidRPr="50E0558C">
        <w:rPr>
          <w:rFonts w:cs="Arial"/>
          <w:sz w:val="24"/>
          <w:szCs w:val="24"/>
          <w:lang w:val="es-MX"/>
        </w:rPr>
        <w:t xml:space="preserve">, optando por compras en línea y/o </w:t>
      </w:r>
      <w:proofErr w:type="spellStart"/>
      <w:r w:rsidR="3BDA01D5" w:rsidRPr="50E0558C">
        <w:rPr>
          <w:rFonts w:cs="Arial"/>
          <w:sz w:val="24"/>
          <w:szCs w:val="24"/>
          <w:lang w:val="es-MX"/>
        </w:rPr>
        <w:t>delivery</w:t>
      </w:r>
      <w:proofErr w:type="spellEnd"/>
      <w:r w:rsidR="3BDA01D5" w:rsidRPr="50E0558C">
        <w:rPr>
          <w:rFonts w:cs="Arial"/>
          <w:sz w:val="24"/>
          <w:szCs w:val="24"/>
          <w:lang w:val="es-MX"/>
        </w:rPr>
        <w:t xml:space="preserve"> de productos</w:t>
      </w:r>
      <w:r w:rsidR="00EC62C7">
        <w:rPr>
          <w:rFonts w:cs="Arial"/>
          <w:sz w:val="24"/>
          <w:szCs w:val="24"/>
          <w:lang w:val="es-MX"/>
        </w:rPr>
        <w:t>.</w:t>
      </w:r>
      <w:r w:rsidR="002A28BE">
        <w:rPr>
          <w:rFonts w:cs="Arial"/>
          <w:sz w:val="24"/>
          <w:szCs w:val="24"/>
          <w:lang w:val="es-MX"/>
        </w:rPr>
        <w:t xml:space="preserve"> Para ello se debe tener un mejor control sobre los diferentes productos con los que se cuentan para </w:t>
      </w:r>
      <w:r w:rsidR="00A47C2B">
        <w:rPr>
          <w:rFonts w:cs="Arial"/>
          <w:sz w:val="24"/>
          <w:szCs w:val="24"/>
          <w:lang w:val="es-MX"/>
        </w:rPr>
        <w:t>poder dar suficiente abasto a los pedidos constantes.</w:t>
      </w:r>
    </w:p>
    <w:p w14:paraId="734DD94B" w14:textId="77777777" w:rsidR="001C35C7" w:rsidRPr="009D7468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b/>
          <w:bCs/>
          <w:sz w:val="24"/>
          <w:szCs w:val="24"/>
          <w:lang w:val="es-MX"/>
        </w:rPr>
      </w:pPr>
      <w:r w:rsidRPr="009D7468">
        <w:rPr>
          <w:rFonts w:cs="Arial"/>
          <w:b/>
          <w:bCs/>
          <w:sz w:val="24"/>
          <w:szCs w:val="24"/>
          <w:lang w:val="es-MX"/>
        </w:rPr>
        <w:t>Consideraciones de hardware y software</w:t>
      </w:r>
    </w:p>
    <w:p w14:paraId="0C96050A" w14:textId="5CF4C051" w:rsidR="003E75CA" w:rsidRDefault="001C14EF" w:rsidP="00A47C2B">
      <w:pPr>
        <w:pStyle w:val="Prrafodelista"/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Se usa un cuaderno para anotar y para realizar las sumas de </w:t>
      </w:r>
      <w:r w:rsidR="00B22C5C">
        <w:rPr>
          <w:rFonts w:cs="Arial"/>
          <w:sz w:val="24"/>
          <w:szCs w:val="24"/>
          <w:lang w:val="es-MX"/>
        </w:rPr>
        <w:t>ingresos y egresos</w:t>
      </w:r>
      <w:r w:rsidR="00A47C2B">
        <w:rPr>
          <w:rFonts w:cs="Arial"/>
          <w:sz w:val="24"/>
          <w:szCs w:val="24"/>
          <w:lang w:val="es-MX"/>
        </w:rPr>
        <w:t xml:space="preserve"> de los productos</w:t>
      </w:r>
      <w:r>
        <w:rPr>
          <w:rFonts w:cs="Arial"/>
          <w:sz w:val="24"/>
          <w:szCs w:val="24"/>
          <w:lang w:val="es-MX"/>
        </w:rPr>
        <w:t>.</w:t>
      </w:r>
      <w:r w:rsidR="00B22C5C">
        <w:rPr>
          <w:rFonts w:cs="Arial"/>
          <w:sz w:val="24"/>
          <w:szCs w:val="24"/>
          <w:lang w:val="es-MX"/>
        </w:rPr>
        <w:t xml:space="preserve"> Por ello se </w:t>
      </w:r>
      <w:r w:rsidR="00454757">
        <w:rPr>
          <w:rFonts w:cs="Arial"/>
          <w:sz w:val="24"/>
          <w:szCs w:val="24"/>
          <w:lang w:val="es-MX"/>
        </w:rPr>
        <w:t>busca im</w:t>
      </w:r>
      <w:r w:rsidRPr="00B22C5C">
        <w:rPr>
          <w:rFonts w:cs="Arial"/>
          <w:sz w:val="24"/>
          <w:szCs w:val="24"/>
          <w:lang w:val="es-MX"/>
        </w:rPr>
        <w:t xml:space="preserve">plementar el uso de </w:t>
      </w:r>
      <w:r w:rsidR="00DE24AA">
        <w:rPr>
          <w:rFonts w:cs="Arial"/>
          <w:sz w:val="24"/>
          <w:szCs w:val="24"/>
          <w:lang w:val="es-MX"/>
        </w:rPr>
        <w:t>un e-</w:t>
      </w:r>
      <w:proofErr w:type="spellStart"/>
      <w:r w:rsidR="00DE24AA">
        <w:rPr>
          <w:rFonts w:cs="Arial"/>
          <w:sz w:val="24"/>
          <w:szCs w:val="24"/>
          <w:lang w:val="es-MX"/>
        </w:rPr>
        <w:t>co</w:t>
      </w:r>
      <w:r w:rsidR="005655D4">
        <w:rPr>
          <w:rFonts w:cs="Arial"/>
          <w:sz w:val="24"/>
          <w:szCs w:val="24"/>
          <w:lang w:val="es-MX"/>
        </w:rPr>
        <w:t>m</w:t>
      </w:r>
      <w:r w:rsidR="00DE24AA">
        <w:rPr>
          <w:rFonts w:cs="Arial"/>
          <w:sz w:val="24"/>
          <w:szCs w:val="24"/>
          <w:lang w:val="es-MX"/>
        </w:rPr>
        <w:t>merce</w:t>
      </w:r>
      <w:proofErr w:type="spellEnd"/>
      <w:r w:rsidRPr="00B22C5C">
        <w:rPr>
          <w:rFonts w:cs="Arial"/>
          <w:sz w:val="24"/>
          <w:szCs w:val="24"/>
          <w:lang w:val="es-MX"/>
        </w:rPr>
        <w:t xml:space="preserve"> en </w:t>
      </w:r>
      <w:r w:rsidR="00DE24AA">
        <w:rPr>
          <w:rFonts w:cs="Arial"/>
          <w:sz w:val="24"/>
          <w:szCs w:val="24"/>
          <w:lang w:val="es-MX"/>
        </w:rPr>
        <w:t>el</w:t>
      </w:r>
      <w:r w:rsidRPr="00B22C5C">
        <w:rPr>
          <w:rFonts w:cs="Arial"/>
          <w:sz w:val="24"/>
          <w:szCs w:val="24"/>
          <w:lang w:val="es-MX"/>
        </w:rPr>
        <w:t xml:space="preserve"> cual sea más fácil para el cliente </w:t>
      </w:r>
      <w:r w:rsidR="00454757">
        <w:rPr>
          <w:rFonts w:cs="Arial"/>
          <w:sz w:val="24"/>
          <w:szCs w:val="24"/>
          <w:lang w:val="es-MX"/>
        </w:rPr>
        <w:t xml:space="preserve">gestionar su </w:t>
      </w:r>
      <w:r w:rsidR="00527F52">
        <w:rPr>
          <w:rFonts w:cs="Arial"/>
          <w:sz w:val="24"/>
          <w:szCs w:val="24"/>
          <w:lang w:val="es-MX"/>
        </w:rPr>
        <w:t>empresa</w:t>
      </w:r>
      <w:r w:rsidR="00E66EA1">
        <w:rPr>
          <w:rFonts w:cs="Arial"/>
          <w:sz w:val="24"/>
          <w:szCs w:val="24"/>
          <w:lang w:val="es-MX"/>
        </w:rPr>
        <w:t xml:space="preserve"> y encontrar</w:t>
      </w:r>
      <w:r w:rsidRPr="00B22C5C">
        <w:rPr>
          <w:rFonts w:cs="Arial"/>
          <w:sz w:val="24"/>
          <w:szCs w:val="24"/>
          <w:lang w:val="es-MX"/>
        </w:rPr>
        <w:t xml:space="preserve"> lo que busca</w:t>
      </w:r>
      <w:r w:rsidR="001253CE">
        <w:rPr>
          <w:rFonts w:cs="Arial"/>
          <w:sz w:val="24"/>
          <w:szCs w:val="24"/>
          <w:lang w:val="es-MX"/>
        </w:rPr>
        <w:t>,</w:t>
      </w:r>
      <w:r w:rsidRPr="00B22C5C">
        <w:rPr>
          <w:rFonts w:cs="Arial"/>
          <w:sz w:val="24"/>
          <w:szCs w:val="24"/>
          <w:lang w:val="es-MX"/>
        </w:rPr>
        <w:t xml:space="preserve"> evitando la caída de ventas y </w:t>
      </w:r>
      <w:r w:rsidR="00E66EA1">
        <w:rPr>
          <w:rFonts w:cs="Arial"/>
          <w:sz w:val="24"/>
          <w:szCs w:val="24"/>
          <w:lang w:val="es-MX"/>
        </w:rPr>
        <w:t>una mejora en su gestión</w:t>
      </w:r>
      <w:r w:rsidR="001253CE">
        <w:rPr>
          <w:rFonts w:cs="Arial"/>
          <w:sz w:val="24"/>
          <w:szCs w:val="24"/>
          <w:lang w:val="es-MX"/>
        </w:rPr>
        <w:t>,</w:t>
      </w:r>
      <w:r w:rsidRPr="00B22C5C">
        <w:rPr>
          <w:rFonts w:cs="Arial"/>
          <w:sz w:val="24"/>
          <w:szCs w:val="24"/>
          <w:lang w:val="es-MX"/>
        </w:rPr>
        <w:t xml:space="preserve"> cumpliendo con los principios de usabilidad</w:t>
      </w:r>
      <w:r w:rsidR="00A47C2B">
        <w:rPr>
          <w:rFonts w:cs="Arial"/>
          <w:sz w:val="24"/>
          <w:szCs w:val="24"/>
          <w:lang w:val="es-MX"/>
        </w:rPr>
        <w:t xml:space="preserve"> y universalidad</w:t>
      </w:r>
      <w:r w:rsidRPr="00B22C5C">
        <w:rPr>
          <w:rFonts w:cs="Arial"/>
          <w:sz w:val="24"/>
          <w:szCs w:val="24"/>
          <w:lang w:val="es-MX"/>
        </w:rPr>
        <w:t>.</w:t>
      </w:r>
    </w:p>
    <w:p w14:paraId="29B5D34B" w14:textId="77777777" w:rsidR="00406377" w:rsidRPr="00A47C2B" w:rsidRDefault="00406377" w:rsidP="00A47C2B">
      <w:pPr>
        <w:pStyle w:val="Prrafodelista"/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</w:p>
    <w:p w14:paraId="1DDC0BF6" w14:textId="45ECE670" w:rsidR="009D50C6" w:rsidRPr="009D7468" w:rsidRDefault="001C35C7" w:rsidP="00F56732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b/>
          <w:bCs/>
          <w:sz w:val="24"/>
          <w:szCs w:val="24"/>
        </w:rPr>
      </w:pPr>
      <w:bookmarkStart w:id="5" w:name="_Toc52661349"/>
      <w:r w:rsidRPr="009D7468">
        <w:rPr>
          <w:b/>
          <w:bCs/>
          <w:sz w:val="24"/>
          <w:szCs w:val="24"/>
        </w:rPr>
        <w:t xml:space="preserve">Estudio de </w:t>
      </w:r>
      <w:r w:rsidR="00CC06E2" w:rsidRPr="009D7468">
        <w:rPr>
          <w:rFonts w:cs="Arial"/>
          <w:b/>
          <w:bCs/>
          <w:sz w:val="24"/>
          <w:szCs w:val="24"/>
          <w:lang w:val="es-MX"/>
        </w:rPr>
        <w:t>Factibilidad</w:t>
      </w:r>
      <w:bookmarkEnd w:id="5"/>
    </w:p>
    <w:p w14:paraId="2470D8D6" w14:textId="107822C3" w:rsidR="00B97AB1" w:rsidRPr="00F21B84" w:rsidRDefault="00B97AB1" w:rsidP="00B97AB1">
      <w:pPr>
        <w:pStyle w:val="Prrafodelista"/>
        <w:spacing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F21B84">
        <w:rPr>
          <w:rFonts w:cs="Arial"/>
          <w:sz w:val="24"/>
          <w:szCs w:val="24"/>
          <w:lang w:val="es-MX"/>
        </w:rPr>
        <w:t>Los resultados del proyecto propuesto es</w:t>
      </w:r>
      <w:r w:rsidR="00A47C2B">
        <w:rPr>
          <w:rFonts w:cs="Arial"/>
          <w:sz w:val="24"/>
          <w:szCs w:val="24"/>
          <w:lang w:val="es-MX"/>
        </w:rPr>
        <w:t xml:space="preserve"> el</w:t>
      </w:r>
      <w:r w:rsidRPr="00F21B84">
        <w:rPr>
          <w:rFonts w:cs="Arial"/>
          <w:sz w:val="24"/>
          <w:szCs w:val="24"/>
          <w:lang w:val="es-MX"/>
        </w:rPr>
        <w:t xml:space="preserve"> aumento de clientes</w:t>
      </w:r>
      <w:r w:rsidR="00A47C2B">
        <w:rPr>
          <w:rFonts w:cs="Arial"/>
          <w:sz w:val="24"/>
          <w:szCs w:val="24"/>
          <w:lang w:val="es-MX"/>
        </w:rPr>
        <w:t xml:space="preserve"> y su satisfacción</w:t>
      </w:r>
      <w:r w:rsidRPr="00F21B84">
        <w:rPr>
          <w:rFonts w:cs="Arial"/>
          <w:sz w:val="24"/>
          <w:szCs w:val="24"/>
          <w:lang w:val="es-MX"/>
        </w:rPr>
        <w:t xml:space="preserve">, la facilidad de compra y </w:t>
      </w:r>
      <w:r>
        <w:rPr>
          <w:rFonts w:cs="Arial"/>
          <w:sz w:val="24"/>
          <w:szCs w:val="24"/>
          <w:lang w:val="es-MX"/>
        </w:rPr>
        <w:t xml:space="preserve">el control sobre </w:t>
      </w:r>
      <w:r w:rsidR="00406377">
        <w:rPr>
          <w:rFonts w:cs="Arial"/>
          <w:sz w:val="24"/>
          <w:szCs w:val="24"/>
          <w:lang w:val="es-MX"/>
        </w:rPr>
        <w:t xml:space="preserve">la gestión </w:t>
      </w:r>
      <w:r>
        <w:rPr>
          <w:rFonts w:cs="Arial"/>
          <w:sz w:val="24"/>
          <w:szCs w:val="24"/>
          <w:lang w:val="es-MX"/>
        </w:rPr>
        <w:t>de productos</w:t>
      </w:r>
      <w:r w:rsidRPr="00F21B84">
        <w:rPr>
          <w:rFonts w:cs="Arial"/>
          <w:sz w:val="24"/>
          <w:szCs w:val="24"/>
          <w:lang w:val="es-MX"/>
        </w:rPr>
        <w:t>, haciendo más factible el gasto para potenciar las ganancias a nuestro cliente.</w:t>
      </w:r>
    </w:p>
    <w:p w14:paraId="1FD9909A" w14:textId="77777777" w:rsidR="00B97AB1" w:rsidRPr="00B97AB1" w:rsidRDefault="00B97AB1" w:rsidP="00760D61">
      <w:pPr>
        <w:pStyle w:val="Prrafodelista"/>
        <w:ind w:left="360"/>
        <w:jc w:val="both"/>
        <w:rPr>
          <w:i/>
          <w:sz w:val="24"/>
          <w:szCs w:val="24"/>
          <w:lang w:val="es-MX"/>
        </w:rPr>
      </w:pPr>
    </w:p>
    <w:p w14:paraId="7493F445" w14:textId="77777777" w:rsidR="00DB33BE" w:rsidRPr="009D7468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6" w:name="_Toc52661350"/>
      <w:r w:rsidRPr="009D7468">
        <w:rPr>
          <w:b/>
          <w:bCs/>
          <w:sz w:val="24"/>
          <w:szCs w:val="24"/>
        </w:rPr>
        <w:t>Factibilidad Técnica</w:t>
      </w:r>
      <w:bookmarkEnd w:id="6"/>
    </w:p>
    <w:p w14:paraId="000768AC" w14:textId="7A3129FB" w:rsidR="00B56BA9" w:rsidRDefault="00B56BA9" w:rsidP="5913053A">
      <w:pPr>
        <w:pStyle w:val="Prrafodelista"/>
        <w:ind w:left="360"/>
        <w:jc w:val="both"/>
        <w:rPr>
          <w:i/>
          <w:iCs/>
          <w:sz w:val="24"/>
          <w:szCs w:val="24"/>
          <w:lang w:val="es-MX"/>
        </w:rPr>
      </w:pPr>
    </w:p>
    <w:p w14:paraId="4695D0A1" w14:textId="4E8CEF2F" w:rsidR="00BA671D" w:rsidRDefault="007E54E0" w:rsidP="00BA671D">
      <w:pPr>
        <w:pStyle w:val="Prrafodelista"/>
        <w:spacing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Se cuenta con un celular S</w:t>
      </w:r>
      <w:r w:rsidRPr="001B2B9B">
        <w:rPr>
          <w:rFonts w:cs="Arial"/>
          <w:sz w:val="24"/>
          <w:szCs w:val="24"/>
          <w:lang w:val="es-MX"/>
        </w:rPr>
        <w:t xml:space="preserve">amsung </w:t>
      </w:r>
      <w:r>
        <w:rPr>
          <w:rFonts w:cs="Arial"/>
          <w:sz w:val="24"/>
          <w:szCs w:val="24"/>
          <w:lang w:val="es-MX"/>
        </w:rPr>
        <w:t>A</w:t>
      </w:r>
      <w:r w:rsidRPr="001B2B9B">
        <w:rPr>
          <w:rFonts w:cs="Arial"/>
          <w:sz w:val="24"/>
          <w:szCs w:val="24"/>
          <w:lang w:val="es-MX"/>
        </w:rPr>
        <w:t xml:space="preserve">20 </w:t>
      </w:r>
      <w:r>
        <w:rPr>
          <w:rFonts w:cs="Arial"/>
          <w:sz w:val="24"/>
          <w:szCs w:val="24"/>
          <w:lang w:val="es-MX"/>
        </w:rPr>
        <w:t>G</w:t>
      </w:r>
      <w:r w:rsidRPr="001B2B9B">
        <w:rPr>
          <w:rFonts w:cs="Arial"/>
          <w:sz w:val="24"/>
          <w:szCs w:val="24"/>
          <w:lang w:val="es-MX"/>
        </w:rPr>
        <w:t>alaxy</w:t>
      </w:r>
      <w:r w:rsidR="00675DE7">
        <w:rPr>
          <w:rFonts w:cs="Arial"/>
          <w:sz w:val="24"/>
          <w:szCs w:val="24"/>
          <w:lang w:val="es-MX"/>
        </w:rPr>
        <w:t xml:space="preserve"> y</w:t>
      </w:r>
      <w:r>
        <w:rPr>
          <w:rFonts w:cs="Arial"/>
          <w:sz w:val="24"/>
          <w:szCs w:val="24"/>
          <w:lang w:val="es-MX"/>
        </w:rPr>
        <w:t xml:space="preserve"> una conexión a internet por </w:t>
      </w:r>
      <w:proofErr w:type="spellStart"/>
      <w:r>
        <w:rPr>
          <w:rFonts w:cs="Arial"/>
          <w:sz w:val="24"/>
          <w:szCs w:val="24"/>
          <w:lang w:val="es-MX"/>
        </w:rPr>
        <w:t>Router</w:t>
      </w:r>
      <w:proofErr w:type="spellEnd"/>
      <w:r>
        <w:rPr>
          <w:rFonts w:cs="Arial"/>
          <w:sz w:val="24"/>
          <w:szCs w:val="24"/>
          <w:lang w:val="es-MX"/>
        </w:rPr>
        <w:t xml:space="preserve"> mediante wifi de </w:t>
      </w:r>
      <w:r w:rsidRPr="19889844">
        <w:rPr>
          <w:rFonts w:cs="Arial"/>
          <w:sz w:val="24"/>
          <w:szCs w:val="24"/>
          <w:lang w:val="es-MX"/>
        </w:rPr>
        <w:t>4G</w:t>
      </w:r>
      <w:r w:rsidR="00675DE7">
        <w:rPr>
          <w:rFonts w:cs="Arial"/>
          <w:sz w:val="24"/>
          <w:szCs w:val="24"/>
          <w:lang w:val="es-MX"/>
        </w:rPr>
        <w:t>, para la confirmación de compras y verificar almacén</w:t>
      </w:r>
      <w:r>
        <w:rPr>
          <w:rFonts w:cs="Arial"/>
          <w:sz w:val="24"/>
          <w:szCs w:val="24"/>
          <w:lang w:val="es-MX"/>
        </w:rPr>
        <w:t>.</w:t>
      </w:r>
      <w:r w:rsidR="00675DE7">
        <w:rPr>
          <w:rFonts w:cs="Arial"/>
          <w:sz w:val="24"/>
          <w:szCs w:val="24"/>
          <w:lang w:val="es-MX"/>
        </w:rPr>
        <w:t xml:space="preserve"> </w:t>
      </w:r>
    </w:p>
    <w:p w14:paraId="6508CE2E" w14:textId="30DDDE9F" w:rsidR="002254F5" w:rsidRPr="000E75CF" w:rsidRDefault="002254F5" w:rsidP="00D53DB9">
      <w:pPr>
        <w:pStyle w:val="Prrafodelista"/>
        <w:spacing w:line="360" w:lineRule="auto"/>
        <w:ind w:left="360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MX"/>
        </w:rPr>
        <w:t xml:space="preserve">Cuenta con </w:t>
      </w:r>
      <w:r w:rsidR="00D53DB9">
        <w:rPr>
          <w:rFonts w:cs="Arial"/>
          <w:sz w:val="24"/>
          <w:szCs w:val="24"/>
          <w:lang w:val="es-MX"/>
        </w:rPr>
        <w:t>un pc</w:t>
      </w:r>
      <w:r w:rsidR="000E75CF">
        <w:rPr>
          <w:rFonts w:cs="Arial"/>
          <w:sz w:val="24"/>
          <w:szCs w:val="24"/>
          <w:lang w:val="es-MX"/>
        </w:rPr>
        <w:t xml:space="preserve"> </w:t>
      </w:r>
      <w:r w:rsidR="00D53DB9">
        <w:rPr>
          <w:rFonts w:cs="Arial"/>
          <w:sz w:val="24"/>
          <w:szCs w:val="24"/>
          <w:lang w:val="es-MX"/>
        </w:rPr>
        <w:t>con un p</w:t>
      </w:r>
      <w:r w:rsidR="000E75CF" w:rsidRPr="000E75CF">
        <w:rPr>
          <w:rFonts w:cs="Arial"/>
          <w:sz w:val="24"/>
          <w:szCs w:val="24"/>
          <w:lang w:val="es-MX"/>
        </w:rPr>
        <w:t xml:space="preserve">rocesador AMD Ryzen 2da gen, 6 </w:t>
      </w:r>
      <w:proofErr w:type="spellStart"/>
      <w:r w:rsidR="000E75CF" w:rsidRPr="000E75CF">
        <w:rPr>
          <w:rFonts w:cs="Arial"/>
          <w:sz w:val="24"/>
          <w:szCs w:val="24"/>
          <w:lang w:val="es-MX"/>
        </w:rPr>
        <w:t>core</w:t>
      </w:r>
      <w:proofErr w:type="spellEnd"/>
      <w:r w:rsidR="00D53DB9">
        <w:rPr>
          <w:rFonts w:cs="Arial"/>
          <w:sz w:val="24"/>
          <w:szCs w:val="24"/>
          <w:lang w:val="es-MX"/>
        </w:rPr>
        <w:t xml:space="preserve"> </w:t>
      </w:r>
      <w:r w:rsidR="00754845">
        <w:rPr>
          <w:rFonts w:cs="Arial"/>
          <w:sz w:val="24"/>
          <w:szCs w:val="24"/>
          <w:lang w:val="es-MX"/>
        </w:rPr>
        <w:t xml:space="preserve">con Windows 10 pro </w:t>
      </w:r>
      <w:r w:rsidR="00D53DB9">
        <w:rPr>
          <w:rFonts w:cs="Arial"/>
          <w:sz w:val="24"/>
          <w:szCs w:val="24"/>
          <w:lang w:val="es-MX"/>
        </w:rPr>
        <w:t>para realizar la creación del software</w:t>
      </w:r>
      <w:r w:rsidR="00C66231">
        <w:rPr>
          <w:rFonts w:cs="Arial"/>
          <w:sz w:val="24"/>
          <w:szCs w:val="24"/>
          <w:lang w:val="es-MX"/>
        </w:rPr>
        <w:t>.</w:t>
      </w:r>
    </w:p>
    <w:p w14:paraId="529AEA13" w14:textId="74BA954C" w:rsidR="00F80CC8" w:rsidRDefault="007E54E0" w:rsidP="00CF032B">
      <w:pPr>
        <w:pStyle w:val="Prrafodelista"/>
        <w:spacing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Se implementará una página web con el uso de HTML</w:t>
      </w:r>
      <w:r w:rsidR="00406377">
        <w:rPr>
          <w:rFonts w:cs="Arial"/>
          <w:sz w:val="24"/>
          <w:szCs w:val="24"/>
          <w:lang w:val="es-MX"/>
        </w:rPr>
        <w:t xml:space="preserve">, CSS y </w:t>
      </w:r>
      <w:r w:rsidR="00654EE3">
        <w:rPr>
          <w:rFonts w:cs="Arial"/>
          <w:sz w:val="24"/>
          <w:szCs w:val="24"/>
          <w:lang w:val="es-MX"/>
        </w:rPr>
        <w:t>JavaScript</w:t>
      </w:r>
      <w:r w:rsidR="002331FE">
        <w:rPr>
          <w:rFonts w:cs="Arial"/>
          <w:sz w:val="24"/>
          <w:szCs w:val="24"/>
          <w:lang w:val="es-MX"/>
        </w:rPr>
        <w:t xml:space="preserve"> los cuales no generan costo de uso</w:t>
      </w:r>
      <w:r>
        <w:rPr>
          <w:rFonts w:cs="Arial"/>
          <w:sz w:val="24"/>
          <w:szCs w:val="24"/>
          <w:lang w:val="es-MX"/>
        </w:rPr>
        <w:t>.</w:t>
      </w:r>
    </w:p>
    <w:p w14:paraId="27CCAF49" w14:textId="77777777" w:rsidR="00CF032B" w:rsidRPr="00CF032B" w:rsidRDefault="00CF032B" w:rsidP="00CF032B">
      <w:pPr>
        <w:pStyle w:val="Prrafodelista"/>
        <w:spacing w:line="360" w:lineRule="auto"/>
        <w:ind w:left="360"/>
        <w:jc w:val="both"/>
        <w:rPr>
          <w:rFonts w:cs="Arial"/>
          <w:sz w:val="24"/>
          <w:szCs w:val="24"/>
          <w:lang w:val="es-MX"/>
        </w:rPr>
      </w:pPr>
    </w:p>
    <w:p w14:paraId="4AB1A708" w14:textId="1E449E23" w:rsidR="00DF0BFD" w:rsidRPr="009D7468" w:rsidRDefault="00E6402D" w:rsidP="00DF0BFD">
      <w:pPr>
        <w:pStyle w:val="Prrafodelista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7" w:name="_Toc52661351"/>
      <w:r w:rsidRPr="009D7468">
        <w:rPr>
          <w:b/>
          <w:bCs/>
          <w:sz w:val="24"/>
          <w:szCs w:val="24"/>
        </w:rPr>
        <w:t>F</w:t>
      </w:r>
      <w:r w:rsidR="00DB33BE" w:rsidRPr="009D7468">
        <w:rPr>
          <w:b/>
          <w:bCs/>
          <w:sz w:val="24"/>
          <w:szCs w:val="24"/>
        </w:rPr>
        <w:t xml:space="preserve">actibilidad </w:t>
      </w:r>
      <w:r w:rsidR="00595B33" w:rsidRPr="009D7468">
        <w:rPr>
          <w:b/>
          <w:bCs/>
          <w:sz w:val="24"/>
          <w:szCs w:val="24"/>
        </w:rPr>
        <w:t>E</w:t>
      </w:r>
      <w:r w:rsidR="00DB33BE" w:rsidRPr="009D7468">
        <w:rPr>
          <w:b/>
          <w:bCs/>
          <w:sz w:val="24"/>
          <w:szCs w:val="24"/>
        </w:rPr>
        <w:t>conómica</w:t>
      </w:r>
      <w:bookmarkEnd w:id="7"/>
    </w:p>
    <w:p w14:paraId="3265183E" w14:textId="054534A4" w:rsidR="00DF0BFD" w:rsidRPr="00792273" w:rsidRDefault="00DF0BFD" w:rsidP="008C1403">
      <w:pPr>
        <w:pStyle w:val="Prrafodelista"/>
        <w:spacing w:line="360" w:lineRule="auto"/>
        <w:ind w:left="360"/>
        <w:jc w:val="both"/>
        <w:rPr>
          <w:rFonts w:eastAsia="Calibri" w:cs="Calibri"/>
          <w:i/>
          <w:iCs/>
          <w:color w:val="000000" w:themeColor="text1"/>
          <w:sz w:val="24"/>
          <w:szCs w:val="24"/>
        </w:rPr>
      </w:pPr>
      <w:r>
        <w:br/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En el proyecto propuesto al cliente, se le desea implementar </w:t>
      </w:r>
      <w:r w:rsidR="002331FE">
        <w:rPr>
          <w:rFonts w:eastAsia="Calibri" w:cs="Calibri"/>
          <w:i/>
          <w:iCs/>
          <w:color w:val="000000" w:themeColor="text1"/>
          <w:sz w:val="24"/>
          <w:szCs w:val="24"/>
        </w:rPr>
        <w:t>un e-</w:t>
      </w:r>
      <w:proofErr w:type="spellStart"/>
      <w:r w:rsidR="002331FE">
        <w:rPr>
          <w:rFonts w:eastAsia="Calibri" w:cs="Calibri"/>
          <w:i/>
          <w:iCs/>
          <w:color w:val="000000" w:themeColor="text1"/>
          <w:sz w:val="24"/>
          <w:szCs w:val="24"/>
        </w:rPr>
        <w:t>co</w:t>
      </w:r>
      <w:r w:rsidR="0040069E">
        <w:rPr>
          <w:rFonts w:eastAsia="Calibri" w:cs="Calibri"/>
          <w:i/>
          <w:iCs/>
          <w:color w:val="000000" w:themeColor="text1"/>
          <w:sz w:val="24"/>
          <w:szCs w:val="24"/>
        </w:rPr>
        <w:t>m</w:t>
      </w:r>
      <w:r w:rsidR="002331FE">
        <w:rPr>
          <w:rFonts w:eastAsia="Calibri" w:cs="Calibri"/>
          <w:i/>
          <w:iCs/>
          <w:color w:val="000000" w:themeColor="text1"/>
          <w:sz w:val="24"/>
          <w:szCs w:val="24"/>
        </w:rPr>
        <w:t>merce</w:t>
      </w:r>
      <w:proofErr w:type="spellEnd"/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, que pueda ayudar a las ventas </w:t>
      </w:r>
      <w:r w:rsidR="002B5D28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y gestión 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de </w:t>
      </w:r>
      <w:r w:rsidR="002331FE">
        <w:rPr>
          <w:rFonts w:eastAsia="Calibri" w:cs="Calibri"/>
          <w:i/>
          <w:iCs/>
          <w:color w:val="000000" w:themeColor="text1"/>
          <w:sz w:val="24"/>
          <w:szCs w:val="24"/>
        </w:rPr>
        <w:t>productos en el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</w:t>
      </w:r>
      <w:r w:rsidR="002331FE">
        <w:rPr>
          <w:rFonts w:eastAsia="Calibri" w:cs="Calibri"/>
          <w:i/>
          <w:iCs/>
          <w:color w:val="000000" w:themeColor="text1"/>
          <w:sz w:val="24"/>
          <w:szCs w:val="24"/>
        </w:rPr>
        <w:t>laboratorio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de nuestro </w:t>
      </w:r>
      <w:r w:rsidR="00832000"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cliente, </w:t>
      </w:r>
      <w:r w:rsidR="00832000">
        <w:rPr>
          <w:rFonts w:eastAsia="Calibri" w:cs="Calibri"/>
          <w:i/>
          <w:iCs/>
          <w:color w:val="000000" w:themeColor="text1"/>
          <w:sz w:val="24"/>
          <w:szCs w:val="24"/>
        </w:rPr>
        <w:lastRenderedPageBreak/>
        <w:t>debido</w:t>
      </w:r>
      <w:r w:rsidR="001166EB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a </w:t>
      </w:r>
      <w:r w:rsidR="00B36FE5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que </w:t>
      </w:r>
      <w:r w:rsidR="00B36FE5" w:rsidRPr="00FD775D">
        <w:rPr>
          <w:rFonts w:eastAsia="Calibri" w:cs="Calibri"/>
          <w:i/>
          <w:iCs/>
          <w:color w:val="000000" w:themeColor="text1"/>
          <w:sz w:val="24"/>
          <w:szCs w:val="24"/>
        </w:rPr>
        <w:t>no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cuenta con ningún tipo de software que l</w:t>
      </w:r>
      <w:r w:rsidR="00B36FE5">
        <w:rPr>
          <w:rFonts w:eastAsia="Calibri" w:cs="Calibri"/>
          <w:i/>
          <w:iCs/>
          <w:color w:val="000000" w:themeColor="text1"/>
          <w:sz w:val="24"/>
          <w:szCs w:val="24"/>
        </w:rPr>
        <w:t>e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ayude </w:t>
      </w:r>
      <w:r w:rsidR="00B36FE5">
        <w:rPr>
          <w:rFonts w:eastAsia="Calibri" w:cs="Calibri"/>
          <w:i/>
          <w:iCs/>
          <w:color w:val="000000" w:themeColor="text1"/>
          <w:sz w:val="24"/>
          <w:szCs w:val="24"/>
        </w:rPr>
        <w:t>a optimizar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</w:t>
      </w:r>
      <w:r w:rsidR="00B36FE5">
        <w:rPr>
          <w:rFonts w:eastAsia="Calibri" w:cs="Calibri"/>
          <w:i/>
          <w:iCs/>
          <w:color w:val="000000" w:themeColor="text1"/>
          <w:sz w:val="24"/>
          <w:szCs w:val="24"/>
        </w:rPr>
        <w:t>las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ventas</w:t>
      </w:r>
      <w:r w:rsidR="00B36FE5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o gestión de su</w:t>
      </w:r>
      <w:r w:rsidRPr="00FD775D">
        <w:rPr>
          <w:rFonts w:eastAsia="Calibri" w:cs="Calibri"/>
          <w:i/>
          <w:iCs/>
          <w:color w:val="000000" w:themeColor="text1"/>
          <w:sz w:val="24"/>
          <w:szCs w:val="24"/>
        </w:rPr>
        <w:t xml:space="preserve"> negocio.</w:t>
      </w:r>
    </w:p>
    <w:p w14:paraId="5C644FB1" w14:textId="44FFAD6E" w:rsidR="00AE6359" w:rsidRPr="0070130A" w:rsidRDefault="00AE6359" w:rsidP="008C1403">
      <w:pPr>
        <w:pStyle w:val="Default"/>
        <w:spacing w:line="360" w:lineRule="auto"/>
        <w:ind w:left="360"/>
        <w:jc w:val="both"/>
        <w:rPr>
          <w:rFonts w:asciiTheme="minorHAnsi" w:hAnsiTheme="minorHAnsi"/>
        </w:rPr>
      </w:pPr>
      <w:r w:rsidRPr="0070130A">
        <w:rPr>
          <w:rFonts w:asciiTheme="minorHAnsi" w:hAnsiTheme="minorHAnsi"/>
        </w:rPr>
        <w:t>Definir los siguientes costos:</w:t>
      </w:r>
    </w:p>
    <w:p w14:paraId="1FE4A6E0" w14:textId="5578BC4E" w:rsidR="009850B3" w:rsidRPr="008C1403" w:rsidRDefault="00E6402D" w:rsidP="00A04B7A">
      <w:pPr>
        <w:pStyle w:val="Prrafodelista"/>
        <w:numPr>
          <w:ilvl w:val="2"/>
          <w:numId w:val="1"/>
        </w:numPr>
        <w:ind w:left="1134"/>
        <w:jc w:val="both"/>
        <w:rPr>
          <w:b/>
          <w:bCs/>
          <w:sz w:val="24"/>
          <w:szCs w:val="24"/>
        </w:rPr>
      </w:pPr>
      <w:r w:rsidRPr="008C1403">
        <w:rPr>
          <w:b/>
          <w:bCs/>
          <w:sz w:val="24"/>
          <w:szCs w:val="24"/>
        </w:rPr>
        <w:t>Costos Generales</w:t>
      </w:r>
      <w:r w:rsidR="006238B6" w:rsidRPr="008C1403">
        <w:rPr>
          <w:b/>
          <w:bCs/>
          <w:sz w:val="24"/>
          <w:szCs w:val="24"/>
        </w:rPr>
        <w:t xml:space="preserve"> 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836"/>
        <w:gridCol w:w="1843"/>
        <w:gridCol w:w="1701"/>
        <w:gridCol w:w="1559"/>
        <w:gridCol w:w="1559"/>
      </w:tblGrid>
      <w:tr w:rsidR="005E627B" w14:paraId="2E3CF3D7" w14:textId="77777777">
        <w:tc>
          <w:tcPr>
            <w:tcW w:w="2836" w:type="dxa"/>
          </w:tcPr>
          <w:p w14:paraId="5FFCBE02" w14:textId="77777777" w:rsidR="005E627B" w:rsidRDefault="005E627B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843" w:type="dxa"/>
          </w:tcPr>
          <w:p w14:paraId="7E12297D" w14:textId="77777777" w:rsidR="005E627B" w:rsidRDefault="005E627B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MEDIDA</w:t>
            </w:r>
          </w:p>
        </w:tc>
        <w:tc>
          <w:tcPr>
            <w:tcW w:w="1701" w:type="dxa"/>
          </w:tcPr>
          <w:p w14:paraId="19CEADA7" w14:textId="77777777" w:rsidR="005E627B" w:rsidRDefault="005E627B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UNIDADES</w:t>
            </w:r>
          </w:p>
        </w:tc>
        <w:tc>
          <w:tcPr>
            <w:tcW w:w="1559" w:type="dxa"/>
          </w:tcPr>
          <w:p w14:paraId="28E8A248" w14:textId="77777777" w:rsidR="005E627B" w:rsidRDefault="005E627B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COSTO.U</w:t>
            </w:r>
          </w:p>
        </w:tc>
        <w:tc>
          <w:tcPr>
            <w:tcW w:w="1559" w:type="dxa"/>
          </w:tcPr>
          <w:p w14:paraId="7FA669FC" w14:textId="77777777" w:rsidR="005E627B" w:rsidRDefault="005E627B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COSTO.T</w:t>
            </w:r>
          </w:p>
        </w:tc>
      </w:tr>
      <w:tr w:rsidR="005E627B" w14:paraId="0FA57CE9" w14:textId="77777777">
        <w:tc>
          <w:tcPr>
            <w:tcW w:w="2836" w:type="dxa"/>
          </w:tcPr>
          <w:p w14:paraId="73634C5B" w14:textId="720A2E67" w:rsidR="005E627B" w:rsidRPr="004142A9" w:rsidRDefault="005E627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sz w:val="24"/>
                <w:szCs w:val="24"/>
              </w:rPr>
              <w:t>Papeles</w:t>
            </w:r>
          </w:p>
        </w:tc>
        <w:tc>
          <w:tcPr>
            <w:tcW w:w="1843" w:type="dxa"/>
          </w:tcPr>
          <w:p w14:paraId="43752350" w14:textId="77777777" w:rsidR="005E627B" w:rsidRPr="004142A9" w:rsidRDefault="005E627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sz w:val="24"/>
                <w:szCs w:val="24"/>
              </w:rPr>
              <w:t>Unidad</w:t>
            </w:r>
          </w:p>
        </w:tc>
        <w:tc>
          <w:tcPr>
            <w:tcW w:w="1701" w:type="dxa"/>
          </w:tcPr>
          <w:p w14:paraId="7FD88F66" w14:textId="1734F9CF" w:rsidR="005E627B" w:rsidRPr="004142A9" w:rsidRDefault="008C61B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2022601" w14:textId="3EBB3F57" w:rsidR="005E627B" w:rsidRPr="004142A9" w:rsidRDefault="005E627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rFonts w:ascii="Calibri" w:hAnsi="Calibri" w:cs="Calibri"/>
              </w:rPr>
              <w:t xml:space="preserve">S/ </w:t>
            </w:r>
            <w:r w:rsidR="000A6FC1" w:rsidRPr="004142A9">
              <w:rPr>
                <w:rFonts w:ascii="Calibri" w:hAnsi="Calibri" w:cs="Calibri"/>
              </w:rPr>
              <w:t>15</w:t>
            </w:r>
            <w:r w:rsidRPr="004142A9">
              <w:rPr>
                <w:sz w:val="24"/>
                <w:szCs w:val="24"/>
              </w:rPr>
              <w:t>.</w:t>
            </w:r>
            <w:r w:rsidR="00DD37FE" w:rsidRPr="004142A9">
              <w:rPr>
                <w:sz w:val="24"/>
                <w:szCs w:val="24"/>
              </w:rPr>
              <w:t>0</w:t>
            </w:r>
            <w:r w:rsidRPr="004142A9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778C836" w14:textId="0673737E" w:rsidR="005E627B" w:rsidRPr="004142A9" w:rsidRDefault="005E627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rFonts w:ascii="Calibri" w:hAnsi="Calibri" w:cs="Calibri"/>
              </w:rPr>
              <w:t xml:space="preserve">S/ </w:t>
            </w:r>
            <w:r w:rsidR="008C61BB" w:rsidRPr="004142A9">
              <w:rPr>
                <w:rFonts w:ascii="Calibri" w:hAnsi="Calibri" w:cs="Calibri"/>
              </w:rPr>
              <w:t>60</w:t>
            </w:r>
            <w:r w:rsidRPr="004142A9">
              <w:rPr>
                <w:sz w:val="24"/>
                <w:szCs w:val="24"/>
              </w:rPr>
              <w:t>.00</w:t>
            </w:r>
          </w:p>
        </w:tc>
      </w:tr>
      <w:tr w:rsidR="005E627B" w14:paraId="079519D4" w14:textId="77777777">
        <w:tc>
          <w:tcPr>
            <w:tcW w:w="2836" w:type="dxa"/>
          </w:tcPr>
          <w:p w14:paraId="5AB5C073" w14:textId="7ABD989F" w:rsidR="005E627B" w:rsidRPr="004142A9" w:rsidRDefault="00707AC1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sz w:val="24"/>
                <w:szCs w:val="24"/>
              </w:rPr>
              <w:t>Lapiceros</w:t>
            </w:r>
          </w:p>
        </w:tc>
        <w:tc>
          <w:tcPr>
            <w:tcW w:w="1843" w:type="dxa"/>
          </w:tcPr>
          <w:p w14:paraId="09A4D266" w14:textId="77777777" w:rsidR="005E627B" w:rsidRPr="004142A9" w:rsidRDefault="005E627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sz w:val="24"/>
                <w:szCs w:val="24"/>
              </w:rPr>
              <w:t>Unidad</w:t>
            </w:r>
          </w:p>
        </w:tc>
        <w:tc>
          <w:tcPr>
            <w:tcW w:w="1701" w:type="dxa"/>
          </w:tcPr>
          <w:p w14:paraId="132845A2" w14:textId="14C47CF2" w:rsidR="005E627B" w:rsidRPr="004142A9" w:rsidRDefault="008C61B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0B0422A2" w14:textId="3DEAACB3" w:rsidR="005E627B" w:rsidRPr="004142A9" w:rsidRDefault="005E627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rFonts w:ascii="Calibri" w:hAnsi="Calibri" w:cs="Calibri"/>
              </w:rPr>
              <w:t xml:space="preserve">S/ </w:t>
            </w:r>
            <w:r w:rsidR="00E22886" w:rsidRPr="004142A9">
              <w:rPr>
                <w:rFonts w:ascii="Calibri" w:hAnsi="Calibri" w:cs="Calibri"/>
              </w:rPr>
              <w:t>2</w:t>
            </w:r>
            <w:r w:rsidRPr="004142A9">
              <w:rPr>
                <w:sz w:val="24"/>
                <w:szCs w:val="24"/>
              </w:rPr>
              <w:t>.</w:t>
            </w:r>
            <w:r w:rsidR="00E22886" w:rsidRPr="004142A9">
              <w:rPr>
                <w:sz w:val="24"/>
                <w:szCs w:val="24"/>
              </w:rPr>
              <w:t>0</w:t>
            </w:r>
            <w:r w:rsidRPr="004142A9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B15EF8" w14:textId="212A72F8" w:rsidR="005E627B" w:rsidRPr="004142A9" w:rsidRDefault="005E627B" w:rsidP="007118C0">
            <w:pPr>
              <w:jc w:val="center"/>
              <w:rPr>
                <w:sz w:val="24"/>
                <w:szCs w:val="24"/>
              </w:rPr>
            </w:pPr>
            <w:r w:rsidRPr="004142A9">
              <w:rPr>
                <w:rFonts w:ascii="Calibri" w:hAnsi="Calibri" w:cs="Calibri"/>
              </w:rPr>
              <w:t xml:space="preserve">S/ </w:t>
            </w:r>
            <w:r w:rsidR="008C61BB" w:rsidRPr="004142A9">
              <w:rPr>
                <w:rFonts w:ascii="Calibri" w:hAnsi="Calibri" w:cs="Calibri"/>
              </w:rPr>
              <w:t>4</w:t>
            </w:r>
            <w:r w:rsidR="00E22886" w:rsidRPr="004142A9">
              <w:rPr>
                <w:sz w:val="24"/>
                <w:szCs w:val="24"/>
              </w:rPr>
              <w:t>0</w:t>
            </w:r>
            <w:r w:rsidRPr="004142A9">
              <w:rPr>
                <w:sz w:val="24"/>
                <w:szCs w:val="24"/>
              </w:rPr>
              <w:t>.00</w:t>
            </w:r>
          </w:p>
        </w:tc>
      </w:tr>
      <w:tr w:rsidR="00336236" w14:paraId="26226947" w14:textId="77777777">
        <w:tc>
          <w:tcPr>
            <w:tcW w:w="7939" w:type="dxa"/>
            <w:gridSpan w:val="4"/>
            <w:shd w:val="clear" w:color="auto" w:fill="FFFF00"/>
          </w:tcPr>
          <w:p w14:paraId="6C007F96" w14:textId="77777777" w:rsidR="00336236" w:rsidRPr="00AE29DA" w:rsidRDefault="00336236" w:rsidP="00336236">
            <w:pPr>
              <w:jc w:val="center"/>
              <w:rPr>
                <w:color w:val="FF0000"/>
                <w:sz w:val="24"/>
                <w:szCs w:val="24"/>
              </w:rPr>
            </w:pPr>
            <w:r w:rsidRPr="00AE29DA">
              <w:rPr>
                <w:sz w:val="24"/>
                <w:szCs w:val="24"/>
              </w:rPr>
              <w:t>COSTO TOTAL</w:t>
            </w:r>
          </w:p>
        </w:tc>
        <w:tc>
          <w:tcPr>
            <w:tcW w:w="1559" w:type="dxa"/>
            <w:shd w:val="clear" w:color="auto" w:fill="FFFF00"/>
          </w:tcPr>
          <w:p w14:paraId="6A2B9C91" w14:textId="50B65426" w:rsidR="00336236" w:rsidRPr="00AE29DA" w:rsidRDefault="00336236" w:rsidP="00336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8C61BB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AE29D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</w:t>
            </w:r>
          </w:p>
        </w:tc>
      </w:tr>
    </w:tbl>
    <w:p w14:paraId="4F516362" w14:textId="29DE774A" w:rsidR="00AE6359" w:rsidRPr="00203A48" w:rsidRDefault="00AE6359" w:rsidP="00203A48">
      <w:pPr>
        <w:jc w:val="both"/>
        <w:rPr>
          <w:i/>
          <w:sz w:val="24"/>
          <w:szCs w:val="24"/>
        </w:rPr>
      </w:pPr>
    </w:p>
    <w:p w14:paraId="3205F749" w14:textId="18B94E8C" w:rsidR="00203A48" w:rsidRPr="008C1403" w:rsidRDefault="006238B6" w:rsidP="008C1403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b/>
          <w:bCs/>
          <w:color w:val="auto"/>
        </w:rPr>
      </w:pPr>
      <w:r w:rsidRPr="008C1403">
        <w:rPr>
          <w:rFonts w:asciiTheme="minorHAnsi" w:hAnsiTheme="minorHAnsi" w:cstheme="minorBidi"/>
          <w:b/>
          <w:bCs/>
          <w:color w:val="auto"/>
        </w:rPr>
        <w:t xml:space="preserve">Costos operativos durante el desarrollo 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836"/>
        <w:gridCol w:w="1843"/>
        <w:gridCol w:w="1701"/>
        <w:gridCol w:w="1559"/>
        <w:gridCol w:w="1559"/>
      </w:tblGrid>
      <w:tr w:rsidR="00203A48" w14:paraId="12E79F6F" w14:textId="77777777">
        <w:tc>
          <w:tcPr>
            <w:tcW w:w="2836" w:type="dxa"/>
          </w:tcPr>
          <w:p w14:paraId="29EC8044" w14:textId="77777777" w:rsidR="00203A48" w:rsidRDefault="00203A4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843" w:type="dxa"/>
          </w:tcPr>
          <w:p w14:paraId="710174E3" w14:textId="77777777" w:rsidR="00203A48" w:rsidRDefault="00203A4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1701" w:type="dxa"/>
          </w:tcPr>
          <w:p w14:paraId="5FEE0D8B" w14:textId="77777777" w:rsidR="00203A48" w:rsidRDefault="00203A4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DURACION</w:t>
            </w:r>
          </w:p>
        </w:tc>
        <w:tc>
          <w:tcPr>
            <w:tcW w:w="1559" w:type="dxa"/>
          </w:tcPr>
          <w:p w14:paraId="4A8A68AF" w14:textId="77777777" w:rsidR="00203A48" w:rsidRDefault="00203A4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COSTO.U</w:t>
            </w:r>
          </w:p>
        </w:tc>
        <w:tc>
          <w:tcPr>
            <w:tcW w:w="1559" w:type="dxa"/>
          </w:tcPr>
          <w:p w14:paraId="3ADEDD96" w14:textId="77777777" w:rsidR="00203A48" w:rsidRDefault="00203A4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COSTO.T</w:t>
            </w:r>
          </w:p>
        </w:tc>
      </w:tr>
      <w:tr w:rsidR="00203A48" w14:paraId="23B479E0" w14:textId="77777777">
        <w:tc>
          <w:tcPr>
            <w:tcW w:w="2836" w:type="dxa"/>
          </w:tcPr>
          <w:p w14:paraId="5ADC13EE" w14:textId="77777777" w:rsidR="00203A48" w:rsidRPr="00BD11B7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Agua</w:t>
            </w:r>
          </w:p>
        </w:tc>
        <w:tc>
          <w:tcPr>
            <w:tcW w:w="1843" w:type="dxa"/>
          </w:tcPr>
          <w:p w14:paraId="47F56A8D" w14:textId="77777777" w:rsidR="00203A48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Meses</w:t>
            </w:r>
          </w:p>
        </w:tc>
        <w:tc>
          <w:tcPr>
            <w:tcW w:w="1701" w:type="dxa"/>
          </w:tcPr>
          <w:p w14:paraId="2D057BF0" w14:textId="099907C8" w:rsidR="00203A48" w:rsidRPr="00BD11B7" w:rsidRDefault="00336236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670826D" w14:textId="2AB49C23" w:rsidR="00203A48" w:rsidRPr="00BD11B7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CB39C6">
              <w:rPr>
                <w:rFonts w:ascii="Calibri" w:hAnsi="Calibri" w:cs="Calibri"/>
                <w:color w:val="000000"/>
              </w:rPr>
              <w:t>2</w:t>
            </w:r>
            <w:r>
              <w:rPr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14:paraId="65485A13" w14:textId="63941712" w:rsidR="00203A48" w:rsidRPr="00BD11B7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CB39C6">
              <w:rPr>
                <w:rFonts w:ascii="Calibri" w:hAnsi="Calibri" w:cs="Calibri"/>
                <w:color w:val="000000"/>
              </w:rPr>
              <w:t>8</w:t>
            </w:r>
            <w:r>
              <w:rPr>
                <w:sz w:val="24"/>
                <w:szCs w:val="24"/>
              </w:rPr>
              <w:t>0.00</w:t>
            </w:r>
          </w:p>
        </w:tc>
      </w:tr>
      <w:tr w:rsidR="00203A48" w14:paraId="0DDCEA5C" w14:textId="77777777">
        <w:tc>
          <w:tcPr>
            <w:tcW w:w="2836" w:type="dxa"/>
          </w:tcPr>
          <w:p w14:paraId="5DB43A39" w14:textId="77777777" w:rsidR="00203A48" w:rsidRPr="00BD11B7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Luz</w:t>
            </w:r>
          </w:p>
        </w:tc>
        <w:tc>
          <w:tcPr>
            <w:tcW w:w="1843" w:type="dxa"/>
          </w:tcPr>
          <w:p w14:paraId="662A9138" w14:textId="77777777" w:rsidR="00203A48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Meses</w:t>
            </w:r>
          </w:p>
        </w:tc>
        <w:tc>
          <w:tcPr>
            <w:tcW w:w="1701" w:type="dxa"/>
          </w:tcPr>
          <w:p w14:paraId="0A11FC7F" w14:textId="4B6EAD04" w:rsidR="00203A48" w:rsidRPr="00BD11B7" w:rsidRDefault="00336236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F103DDF" w14:textId="64A86B08" w:rsidR="00203A48" w:rsidRPr="00BD11B7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CB39C6">
              <w:rPr>
                <w:rFonts w:ascii="Calibri" w:hAnsi="Calibri" w:cs="Calibri"/>
                <w:color w:val="000000"/>
              </w:rPr>
              <w:t>8</w:t>
            </w:r>
            <w:r>
              <w:rPr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14:paraId="5D227485" w14:textId="7AA9CEDE" w:rsidR="00203A48" w:rsidRPr="00BD11B7" w:rsidRDefault="00203A4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S/</w:t>
            </w:r>
            <w:r w:rsidR="00E42A75">
              <w:rPr>
                <w:rFonts w:ascii="Calibri" w:hAnsi="Calibri" w:cs="Calibri"/>
                <w:color w:val="000000"/>
              </w:rPr>
              <w:t xml:space="preserve"> </w:t>
            </w:r>
            <w:r w:rsidR="00D67358">
              <w:rPr>
                <w:rFonts w:ascii="Calibri" w:hAnsi="Calibri" w:cs="Calibri"/>
                <w:color w:val="000000"/>
              </w:rPr>
              <w:t>32</w:t>
            </w:r>
            <w:r>
              <w:rPr>
                <w:sz w:val="24"/>
                <w:szCs w:val="24"/>
              </w:rPr>
              <w:t>0.00</w:t>
            </w:r>
          </w:p>
        </w:tc>
      </w:tr>
      <w:tr w:rsidR="00203A48" w14:paraId="4E580550" w14:textId="77777777">
        <w:tc>
          <w:tcPr>
            <w:tcW w:w="2836" w:type="dxa"/>
          </w:tcPr>
          <w:p w14:paraId="33ADBB3C" w14:textId="29777B7A" w:rsidR="00203A48" w:rsidRDefault="00336236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</w:t>
            </w:r>
          </w:p>
        </w:tc>
        <w:tc>
          <w:tcPr>
            <w:tcW w:w="1843" w:type="dxa"/>
          </w:tcPr>
          <w:p w14:paraId="2AF4AD29" w14:textId="2B476230" w:rsidR="00203A48" w:rsidRDefault="00336236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Meses</w:t>
            </w:r>
          </w:p>
        </w:tc>
        <w:tc>
          <w:tcPr>
            <w:tcW w:w="1701" w:type="dxa"/>
          </w:tcPr>
          <w:p w14:paraId="07A3D8DC" w14:textId="5D498F55" w:rsidR="00203A48" w:rsidRDefault="00336236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3C33708" w14:textId="73F43915" w:rsidR="00203A48" w:rsidRDefault="00336236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S/ 3</w:t>
            </w:r>
            <w:r>
              <w:rPr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14:paraId="6322EFD7" w14:textId="5B7C99D6" w:rsidR="00203A48" w:rsidRDefault="00336236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S/ 12</w:t>
            </w:r>
            <w:r>
              <w:rPr>
                <w:sz w:val="24"/>
                <w:szCs w:val="24"/>
              </w:rPr>
              <w:t>0.00</w:t>
            </w:r>
          </w:p>
        </w:tc>
      </w:tr>
      <w:tr w:rsidR="008C61BB" w14:paraId="323CB25E" w14:textId="77777777">
        <w:tc>
          <w:tcPr>
            <w:tcW w:w="2836" w:type="dxa"/>
          </w:tcPr>
          <w:p w14:paraId="73501E14" w14:textId="04D53570" w:rsidR="008C61BB" w:rsidRPr="008C61BB" w:rsidRDefault="008C61BB" w:rsidP="008C61BB">
            <w:pPr>
              <w:jc w:val="center"/>
              <w:rPr>
                <w:sz w:val="24"/>
                <w:szCs w:val="24"/>
              </w:rPr>
            </w:pPr>
            <w:r w:rsidRPr="008C61BB">
              <w:rPr>
                <w:sz w:val="24"/>
                <w:szCs w:val="24"/>
              </w:rPr>
              <w:t>Dominio Página (.pe .</w:t>
            </w:r>
            <w:proofErr w:type="spellStart"/>
            <w:r w:rsidRPr="008C61BB">
              <w:rPr>
                <w:sz w:val="24"/>
                <w:szCs w:val="24"/>
              </w:rPr>
              <w:t>com</w:t>
            </w:r>
            <w:proofErr w:type="spellEnd"/>
            <w:r w:rsidRPr="008C61BB">
              <w:rPr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639ECA58" w14:textId="4D00B4AB" w:rsidR="008C61BB" w:rsidRPr="008C61BB" w:rsidRDefault="008C61BB" w:rsidP="008C61BB">
            <w:pPr>
              <w:jc w:val="center"/>
              <w:rPr>
                <w:sz w:val="24"/>
                <w:szCs w:val="24"/>
              </w:rPr>
            </w:pPr>
            <w:r w:rsidRPr="008C61BB">
              <w:rPr>
                <w:sz w:val="24"/>
                <w:szCs w:val="24"/>
              </w:rPr>
              <w:t xml:space="preserve">Año </w:t>
            </w:r>
          </w:p>
        </w:tc>
        <w:tc>
          <w:tcPr>
            <w:tcW w:w="1701" w:type="dxa"/>
          </w:tcPr>
          <w:p w14:paraId="5DC56D28" w14:textId="753F7047" w:rsidR="008C61BB" w:rsidRPr="008C61BB" w:rsidRDefault="008C61BB" w:rsidP="008C61BB">
            <w:pPr>
              <w:jc w:val="center"/>
              <w:rPr>
                <w:sz w:val="24"/>
                <w:szCs w:val="24"/>
              </w:rPr>
            </w:pPr>
            <w:r w:rsidRPr="008C61BB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9F9738A" w14:textId="72A2D471" w:rsidR="008C61BB" w:rsidRPr="004142A9" w:rsidRDefault="008C61BB" w:rsidP="008C61BB">
            <w:pPr>
              <w:jc w:val="center"/>
              <w:rPr>
                <w:rFonts w:ascii="Calibri" w:hAnsi="Calibri" w:cs="Calibri"/>
              </w:rPr>
            </w:pPr>
            <w:r w:rsidRPr="004142A9">
              <w:rPr>
                <w:rFonts w:ascii="Calibri" w:hAnsi="Calibri" w:cs="Calibri"/>
              </w:rPr>
              <w:t>S/ 18</w:t>
            </w:r>
            <w:r w:rsidRPr="004142A9">
              <w:rPr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14:paraId="71D2776E" w14:textId="69560AD8" w:rsidR="008C61BB" w:rsidRPr="004142A9" w:rsidRDefault="008C61BB" w:rsidP="008C61BB">
            <w:pPr>
              <w:jc w:val="center"/>
              <w:rPr>
                <w:rFonts w:ascii="Calibri" w:hAnsi="Calibri" w:cs="Calibri"/>
              </w:rPr>
            </w:pPr>
            <w:r w:rsidRPr="004142A9">
              <w:rPr>
                <w:rFonts w:ascii="Calibri" w:hAnsi="Calibri" w:cs="Calibri"/>
              </w:rPr>
              <w:t xml:space="preserve">S/ </w:t>
            </w:r>
            <w:r w:rsidR="004142A9" w:rsidRPr="004142A9">
              <w:rPr>
                <w:rFonts w:ascii="Calibri" w:hAnsi="Calibri" w:cs="Calibri"/>
              </w:rPr>
              <w:t>18</w:t>
            </w:r>
            <w:r w:rsidRPr="004142A9">
              <w:rPr>
                <w:sz w:val="24"/>
                <w:szCs w:val="24"/>
              </w:rPr>
              <w:t>0.00</w:t>
            </w:r>
          </w:p>
        </w:tc>
      </w:tr>
      <w:tr w:rsidR="008C61BB" w14:paraId="7F69CF45" w14:textId="77777777">
        <w:tc>
          <w:tcPr>
            <w:tcW w:w="2836" w:type="dxa"/>
          </w:tcPr>
          <w:p w14:paraId="0C9B445F" w14:textId="016D54DF" w:rsidR="008C61BB" w:rsidRPr="008C61BB" w:rsidRDefault="008C61BB" w:rsidP="008C61BB">
            <w:pPr>
              <w:jc w:val="center"/>
              <w:rPr>
                <w:sz w:val="24"/>
                <w:szCs w:val="24"/>
              </w:rPr>
            </w:pPr>
            <w:proofErr w:type="gramStart"/>
            <w:r w:rsidRPr="008C61BB">
              <w:rPr>
                <w:sz w:val="24"/>
                <w:szCs w:val="24"/>
              </w:rPr>
              <w:t>Hosting(</w:t>
            </w:r>
            <w:proofErr w:type="gramEnd"/>
            <w:r w:rsidRPr="008C61BB">
              <w:rPr>
                <w:sz w:val="24"/>
                <w:szCs w:val="24"/>
              </w:rPr>
              <w:t>Mb/Ancho de banda)</w:t>
            </w:r>
          </w:p>
        </w:tc>
        <w:tc>
          <w:tcPr>
            <w:tcW w:w="1843" w:type="dxa"/>
          </w:tcPr>
          <w:p w14:paraId="3B9AAEED" w14:textId="4D6C8BB8" w:rsidR="008C61BB" w:rsidRPr="008C61BB" w:rsidRDefault="008C61BB" w:rsidP="008C61BB">
            <w:pPr>
              <w:jc w:val="center"/>
              <w:rPr>
                <w:sz w:val="24"/>
                <w:szCs w:val="24"/>
              </w:rPr>
            </w:pPr>
            <w:r w:rsidRPr="008C61BB">
              <w:rPr>
                <w:sz w:val="24"/>
                <w:szCs w:val="24"/>
              </w:rPr>
              <w:t>Año</w:t>
            </w:r>
          </w:p>
        </w:tc>
        <w:tc>
          <w:tcPr>
            <w:tcW w:w="1701" w:type="dxa"/>
          </w:tcPr>
          <w:p w14:paraId="38359FB4" w14:textId="1DC34277" w:rsidR="008C61BB" w:rsidRPr="008C61BB" w:rsidRDefault="008C61BB" w:rsidP="008C61BB">
            <w:pPr>
              <w:jc w:val="center"/>
              <w:rPr>
                <w:sz w:val="24"/>
                <w:szCs w:val="24"/>
              </w:rPr>
            </w:pPr>
            <w:r w:rsidRPr="008C61BB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C3C7B8D" w14:textId="0455E89F" w:rsidR="008C61BB" w:rsidRPr="004142A9" w:rsidRDefault="008C61BB" w:rsidP="008C61BB">
            <w:pPr>
              <w:jc w:val="center"/>
              <w:rPr>
                <w:rFonts w:ascii="Calibri" w:hAnsi="Calibri" w:cs="Calibri"/>
              </w:rPr>
            </w:pPr>
            <w:r w:rsidRPr="004142A9">
              <w:rPr>
                <w:rFonts w:ascii="Calibri" w:hAnsi="Calibri" w:cs="Calibri"/>
              </w:rPr>
              <w:t>S/ 500.00</w:t>
            </w:r>
          </w:p>
        </w:tc>
        <w:tc>
          <w:tcPr>
            <w:tcW w:w="1559" w:type="dxa"/>
          </w:tcPr>
          <w:p w14:paraId="375CD525" w14:textId="5F963930" w:rsidR="008C61BB" w:rsidRPr="004142A9" w:rsidRDefault="008C61BB" w:rsidP="008C61BB">
            <w:pPr>
              <w:jc w:val="center"/>
              <w:rPr>
                <w:rFonts w:ascii="Calibri" w:hAnsi="Calibri" w:cs="Calibri"/>
              </w:rPr>
            </w:pPr>
            <w:r w:rsidRPr="004142A9">
              <w:rPr>
                <w:rFonts w:ascii="Calibri" w:hAnsi="Calibri" w:cs="Calibri"/>
              </w:rPr>
              <w:t>S/ 50</w:t>
            </w:r>
            <w:r w:rsidRPr="004142A9">
              <w:rPr>
                <w:sz w:val="24"/>
                <w:szCs w:val="24"/>
              </w:rPr>
              <w:t>0.00</w:t>
            </w:r>
          </w:p>
        </w:tc>
      </w:tr>
      <w:tr w:rsidR="008C61BB" w14:paraId="24FF1BEC" w14:textId="77777777">
        <w:tc>
          <w:tcPr>
            <w:tcW w:w="7939" w:type="dxa"/>
            <w:gridSpan w:val="4"/>
            <w:shd w:val="clear" w:color="auto" w:fill="FFFF00"/>
          </w:tcPr>
          <w:p w14:paraId="21D0B1B8" w14:textId="77777777" w:rsidR="008C61BB" w:rsidRPr="00AE29DA" w:rsidRDefault="008C61BB" w:rsidP="008C61BB">
            <w:pPr>
              <w:jc w:val="center"/>
              <w:rPr>
                <w:color w:val="FF0000"/>
                <w:sz w:val="24"/>
                <w:szCs w:val="24"/>
              </w:rPr>
            </w:pPr>
            <w:r w:rsidRPr="00AE29DA">
              <w:rPr>
                <w:sz w:val="24"/>
                <w:szCs w:val="24"/>
              </w:rPr>
              <w:t>COSTO TOTAL</w:t>
            </w:r>
          </w:p>
        </w:tc>
        <w:tc>
          <w:tcPr>
            <w:tcW w:w="1559" w:type="dxa"/>
            <w:shd w:val="clear" w:color="auto" w:fill="FFFF00"/>
          </w:tcPr>
          <w:p w14:paraId="5E3EA9A6" w14:textId="5CA2717A" w:rsidR="008C61BB" w:rsidRPr="00AE29DA" w:rsidRDefault="008C61BB" w:rsidP="008C61B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994238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="00994238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sz w:val="24"/>
                <w:szCs w:val="24"/>
              </w:rPr>
              <w:t>.00</w:t>
            </w:r>
          </w:p>
        </w:tc>
      </w:tr>
    </w:tbl>
    <w:p w14:paraId="54506478" w14:textId="50C139CE" w:rsidR="008C1403" w:rsidRDefault="008C1403" w:rsidP="008C1403">
      <w:pPr>
        <w:pStyle w:val="Prrafodelista"/>
        <w:tabs>
          <w:tab w:val="left" w:pos="993"/>
        </w:tabs>
        <w:jc w:val="both"/>
        <w:rPr>
          <w:b/>
          <w:bCs/>
          <w:sz w:val="24"/>
          <w:szCs w:val="24"/>
        </w:rPr>
      </w:pPr>
    </w:p>
    <w:p w14:paraId="44CD8B8B" w14:textId="1FAD3ED6" w:rsidR="00DB33BE" w:rsidRPr="008C1403" w:rsidRDefault="00DB33BE" w:rsidP="00CE7BED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b/>
          <w:bCs/>
          <w:sz w:val="24"/>
          <w:szCs w:val="24"/>
        </w:rPr>
      </w:pPr>
      <w:r w:rsidRPr="008C1403">
        <w:rPr>
          <w:b/>
          <w:bCs/>
          <w:sz w:val="24"/>
          <w:szCs w:val="24"/>
        </w:rPr>
        <w:t>Costos del ambiente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836"/>
        <w:gridCol w:w="1843"/>
        <w:gridCol w:w="1701"/>
        <w:gridCol w:w="1559"/>
        <w:gridCol w:w="1559"/>
      </w:tblGrid>
      <w:tr w:rsidR="00A767E5" w14:paraId="1C210983" w14:textId="77777777">
        <w:tc>
          <w:tcPr>
            <w:tcW w:w="2836" w:type="dxa"/>
          </w:tcPr>
          <w:p w14:paraId="0752B348" w14:textId="77777777" w:rsidR="00A767E5" w:rsidRDefault="00A767E5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843" w:type="dxa"/>
          </w:tcPr>
          <w:p w14:paraId="0AB47A98" w14:textId="77777777" w:rsidR="00A767E5" w:rsidRDefault="00A767E5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1701" w:type="dxa"/>
          </w:tcPr>
          <w:p w14:paraId="48CFDDDA" w14:textId="77777777" w:rsidR="00A767E5" w:rsidRDefault="00A767E5" w:rsidP="007118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559" w:type="dxa"/>
          </w:tcPr>
          <w:p w14:paraId="697EDCB8" w14:textId="77777777" w:rsidR="00A767E5" w:rsidRDefault="00A767E5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COSTO.U</w:t>
            </w:r>
          </w:p>
        </w:tc>
        <w:tc>
          <w:tcPr>
            <w:tcW w:w="1559" w:type="dxa"/>
          </w:tcPr>
          <w:p w14:paraId="42E66798" w14:textId="77777777" w:rsidR="00A767E5" w:rsidRDefault="00A767E5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COSTO.T</w:t>
            </w:r>
          </w:p>
        </w:tc>
      </w:tr>
      <w:tr w:rsidR="00A767E5" w14:paraId="006FB465" w14:textId="77777777">
        <w:tc>
          <w:tcPr>
            <w:tcW w:w="2836" w:type="dxa"/>
          </w:tcPr>
          <w:p w14:paraId="3A76B185" w14:textId="77777777" w:rsidR="00A767E5" w:rsidRPr="00BD11B7" w:rsidRDefault="00A767E5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1843" w:type="dxa"/>
          </w:tcPr>
          <w:p w14:paraId="7685075E" w14:textId="77777777" w:rsidR="00A767E5" w:rsidRDefault="00A767E5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Meses</w:t>
            </w:r>
          </w:p>
        </w:tc>
        <w:tc>
          <w:tcPr>
            <w:tcW w:w="1701" w:type="dxa"/>
          </w:tcPr>
          <w:p w14:paraId="687888FF" w14:textId="7A088543" w:rsidR="00A767E5" w:rsidRPr="00BD11B7" w:rsidRDefault="003D3082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32C958C" w14:textId="5351E73D" w:rsidR="00A767E5" w:rsidRPr="00BD11B7" w:rsidRDefault="00A767E5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390DB6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14:paraId="1071FFD1" w14:textId="45D23119" w:rsidR="00A767E5" w:rsidRPr="00BD11B7" w:rsidRDefault="00A767E5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390DB6">
              <w:rPr>
                <w:rFonts w:ascii="Calibri" w:hAnsi="Calibri" w:cs="Calibri"/>
                <w:color w:val="000000"/>
              </w:rPr>
              <w:t>32</w:t>
            </w:r>
            <w:r>
              <w:rPr>
                <w:sz w:val="24"/>
                <w:szCs w:val="24"/>
              </w:rPr>
              <w:t>0.00</w:t>
            </w:r>
          </w:p>
        </w:tc>
      </w:tr>
      <w:tr w:rsidR="008146A6" w14:paraId="443B7CC7" w14:textId="77777777">
        <w:tc>
          <w:tcPr>
            <w:tcW w:w="7939" w:type="dxa"/>
            <w:gridSpan w:val="4"/>
            <w:shd w:val="clear" w:color="auto" w:fill="FFFF00"/>
          </w:tcPr>
          <w:p w14:paraId="578D79F3" w14:textId="77777777" w:rsidR="00A767E5" w:rsidRPr="00AE29DA" w:rsidRDefault="00A767E5" w:rsidP="007118C0">
            <w:pPr>
              <w:jc w:val="center"/>
              <w:rPr>
                <w:color w:val="FF0000"/>
                <w:sz w:val="24"/>
                <w:szCs w:val="24"/>
              </w:rPr>
            </w:pPr>
            <w:r w:rsidRPr="00AE29DA">
              <w:rPr>
                <w:sz w:val="24"/>
                <w:szCs w:val="24"/>
              </w:rPr>
              <w:t>COSTO TOTAL</w:t>
            </w:r>
          </w:p>
        </w:tc>
        <w:tc>
          <w:tcPr>
            <w:tcW w:w="1559" w:type="dxa"/>
            <w:shd w:val="clear" w:color="auto" w:fill="FFFF00"/>
          </w:tcPr>
          <w:p w14:paraId="698C3E36" w14:textId="48365D11" w:rsidR="00A767E5" w:rsidRPr="00AE29DA" w:rsidRDefault="00A767E5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S/</w:t>
            </w:r>
            <w:r w:rsidR="004142A9">
              <w:rPr>
                <w:rFonts w:ascii="Calibri" w:hAnsi="Calibri" w:cs="Calibri"/>
                <w:color w:val="000000"/>
              </w:rPr>
              <w:t xml:space="preserve"> 3</w:t>
            </w:r>
            <w:r w:rsidR="00914FAF">
              <w:rPr>
                <w:rFonts w:ascii="Calibri" w:hAnsi="Calibri" w:cs="Calibri"/>
                <w:color w:val="000000"/>
              </w:rPr>
              <w:t>2</w:t>
            </w:r>
            <w:r>
              <w:rPr>
                <w:sz w:val="24"/>
                <w:szCs w:val="24"/>
              </w:rPr>
              <w:t>0.00</w:t>
            </w:r>
          </w:p>
        </w:tc>
      </w:tr>
    </w:tbl>
    <w:p w14:paraId="5C41E936" w14:textId="6EF8409F" w:rsidR="00DB33BE" w:rsidRPr="008C1403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b/>
          <w:bCs/>
          <w:sz w:val="24"/>
          <w:szCs w:val="24"/>
        </w:rPr>
      </w:pPr>
      <w:r w:rsidRPr="008C1403">
        <w:rPr>
          <w:b/>
          <w:bCs/>
          <w:sz w:val="24"/>
          <w:szCs w:val="24"/>
        </w:rPr>
        <w:t>Costos de personal</w:t>
      </w:r>
    </w:p>
    <w:tbl>
      <w:tblPr>
        <w:tblStyle w:val="Tablaconcuadrcula"/>
        <w:tblW w:w="9919" w:type="dxa"/>
        <w:tblInd w:w="-431" w:type="dxa"/>
        <w:tblLook w:val="04A0" w:firstRow="1" w:lastRow="0" w:firstColumn="1" w:lastColumn="0" w:noHBand="0" w:noVBand="1"/>
      </w:tblPr>
      <w:tblGrid>
        <w:gridCol w:w="2668"/>
        <w:gridCol w:w="1756"/>
        <w:gridCol w:w="2239"/>
        <w:gridCol w:w="1747"/>
        <w:gridCol w:w="1509"/>
      </w:tblGrid>
      <w:tr w:rsidR="00321538" w14:paraId="64B61FF7" w14:textId="77777777">
        <w:tc>
          <w:tcPr>
            <w:tcW w:w="2668" w:type="dxa"/>
          </w:tcPr>
          <w:p w14:paraId="47F06AB4" w14:textId="77777777" w:rsidR="00321538" w:rsidRDefault="0032153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1756" w:type="dxa"/>
          </w:tcPr>
          <w:p w14:paraId="6D3A5F0B" w14:textId="77777777" w:rsidR="00321538" w:rsidRDefault="0032153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2239" w:type="dxa"/>
          </w:tcPr>
          <w:p w14:paraId="735D1929" w14:textId="77777777" w:rsidR="00321538" w:rsidRDefault="00321538" w:rsidP="007118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CANTIDAD/MESES</w:t>
            </w:r>
          </w:p>
        </w:tc>
        <w:tc>
          <w:tcPr>
            <w:tcW w:w="1747" w:type="dxa"/>
          </w:tcPr>
          <w:p w14:paraId="559B36F3" w14:textId="77777777" w:rsidR="00321538" w:rsidRDefault="0032153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COSTO.U</w:t>
            </w:r>
          </w:p>
        </w:tc>
        <w:tc>
          <w:tcPr>
            <w:tcW w:w="1509" w:type="dxa"/>
          </w:tcPr>
          <w:p w14:paraId="3E97E843" w14:textId="77777777" w:rsidR="00321538" w:rsidRDefault="00321538" w:rsidP="007118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COSTO.T</w:t>
            </w:r>
          </w:p>
        </w:tc>
      </w:tr>
      <w:tr w:rsidR="00321538" w14:paraId="43325F90" w14:textId="77777777">
        <w:tc>
          <w:tcPr>
            <w:tcW w:w="2668" w:type="dxa"/>
          </w:tcPr>
          <w:p w14:paraId="39F52777" w14:textId="0F9C2CA8" w:rsidR="00321538" w:rsidRPr="00BD11B7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 </w:t>
            </w:r>
            <w:r w:rsidR="005D528C">
              <w:rPr>
                <w:sz w:val="24"/>
                <w:szCs w:val="24"/>
              </w:rPr>
              <w:t>fe</w:t>
            </w:r>
          </w:p>
        </w:tc>
        <w:tc>
          <w:tcPr>
            <w:tcW w:w="1756" w:type="dxa"/>
          </w:tcPr>
          <w:p w14:paraId="0CF7C6D1" w14:textId="69A96E86" w:rsidR="00321538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Meses</w:t>
            </w:r>
            <w:r w:rsidR="000C1A6C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2239" w:type="dxa"/>
          </w:tcPr>
          <w:p w14:paraId="1892F773" w14:textId="77777777" w:rsidR="00321538" w:rsidRPr="00BD11B7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592BC11B" w14:textId="549DCBBD" w:rsidR="00321538" w:rsidRPr="00BD11B7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CE36C5">
              <w:rPr>
                <w:rFonts w:ascii="Calibri" w:hAnsi="Calibri" w:cs="Calibri"/>
                <w:color w:val="000000"/>
              </w:rPr>
              <w:t>7</w:t>
            </w:r>
            <w:r w:rsidR="007E27C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0.00</w:t>
            </w:r>
          </w:p>
        </w:tc>
        <w:tc>
          <w:tcPr>
            <w:tcW w:w="1509" w:type="dxa"/>
          </w:tcPr>
          <w:p w14:paraId="7E9C09D6" w14:textId="4DC6EEFB" w:rsidR="00321538" w:rsidRPr="00BD11B7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AF4E88">
              <w:rPr>
                <w:rFonts w:ascii="Calibri" w:hAnsi="Calibri" w:cs="Calibri"/>
                <w:color w:val="000000"/>
              </w:rPr>
              <w:t>30</w:t>
            </w:r>
            <w:r w:rsidR="007E27C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0.00</w:t>
            </w:r>
          </w:p>
        </w:tc>
      </w:tr>
      <w:tr w:rsidR="00321538" w14:paraId="07D39DDD" w14:textId="77777777">
        <w:tc>
          <w:tcPr>
            <w:tcW w:w="2668" w:type="dxa"/>
          </w:tcPr>
          <w:p w14:paraId="7E88E4DC" w14:textId="2B739FEA" w:rsidR="00321538" w:rsidRPr="00BD11B7" w:rsidRDefault="00127139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 </w:t>
            </w:r>
            <w:r w:rsidR="005D528C">
              <w:rPr>
                <w:sz w:val="24"/>
                <w:szCs w:val="24"/>
              </w:rPr>
              <w:t>be</w:t>
            </w:r>
          </w:p>
        </w:tc>
        <w:tc>
          <w:tcPr>
            <w:tcW w:w="1756" w:type="dxa"/>
          </w:tcPr>
          <w:p w14:paraId="64C0CC0C" w14:textId="681CDCD5" w:rsidR="00321538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Meses</w:t>
            </w:r>
            <w:r w:rsidR="008C61BB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2239" w:type="dxa"/>
          </w:tcPr>
          <w:p w14:paraId="5360D993" w14:textId="77777777" w:rsidR="00321538" w:rsidRPr="00BD11B7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4587C7D9" w14:textId="13643CC9" w:rsidR="00321538" w:rsidRPr="00BD11B7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127139">
              <w:rPr>
                <w:rFonts w:ascii="Calibri" w:hAnsi="Calibri" w:cs="Calibri"/>
                <w:color w:val="000000"/>
              </w:rPr>
              <w:t>1</w:t>
            </w:r>
            <w:r w:rsidR="00C57AE9">
              <w:rPr>
                <w:rFonts w:ascii="Calibri" w:hAnsi="Calibri" w:cs="Calibri"/>
                <w:color w:val="000000"/>
              </w:rPr>
              <w:t>4</w:t>
            </w:r>
            <w:r>
              <w:rPr>
                <w:sz w:val="24"/>
                <w:szCs w:val="24"/>
              </w:rPr>
              <w:t>00.00</w:t>
            </w:r>
          </w:p>
        </w:tc>
        <w:tc>
          <w:tcPr>
            <w:tcW w:w="1509" w:type="dxa"/>
          </w:tcPr>
          <w:p w14:paraId="050ABBCF" w14:textId="6C326371" w:rsidR="00321538" w:rsidRPr="00BD11B7" w:rsidRDefault="00321538" w:rsidP="007118C0">
            <w:pPr>
              <w:jc w:val="center"/>
              <w:rPr>
                <w:sz w:val="24"/>
                <w:szCs w:val="24"/>
              </w:rPr>
            </w:pPr>
            <w:r w:rsidRPr="00EA4DC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S/ </w:t>
            </w:r>
            <w:r w:rsidR="00AF4E88">
              <w:rPr>
                <w:rFonts w:ascii="Calibri" w:hAnsi="Calibri" w:cs="Calibri"/>
                <w:color w:val="000000"/>
                <w:sz w:val="24"/>
                <w:szCs w:val="24"/>
              </w:rPr>
              <w:t>48</w:t>
            </w:r>
            <w:r w:rsidRPr="00EA4DC7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0.00</w:t>
            </w:r>
          </w:p>
        </w:tc>
      </w:tr>
      <w:tr w:rsidR="00127139" w14:paraId="488519C2" w14:textId="77777777">
        <w:tc>
          <w:tcPr>
            <w:tcW w:w="2668" w:type="dxa"/>
          </w:tcPr>
          <w:p w14:paraId="77418407" w14:textId="1D58BE2D" w:rsidR="00127139" w:rsidRDefault="00127139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de BD</w:t>
            </w:r>
          </w:p>
        </w:tc>
        <w:tc>
          <w:tcPr>
            <w:tcW w:w="1756" w:type="dxa"/>
          </w:tcPr>
          <w:p w14:paraId="2772F8E1" w14:textId="1D56B5AA" w:rsidR="00127139" w:rsidRDefault="00127139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Meses</w:t>
            </w:r>
            <w:r w:rsidR="008C61BB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2239" w:type="dxa"/>
          </w:tcPr>
          <w:p w14:paraId="00C29ECB" w14:textId="265A3AD0" w:rsidR="00127139" w:rsidRDefault="00127139" w:rsidP="007118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4552770F" w14:textId="4FECB8FE" w:rsidR="00127139" w:rsidRDefault="00127139" w:rsidP="007118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S/ 10</w:t>
            </w:r>
            <w:r>
              <w:rPr>
                <w:sz w:val="24"/>
                <w:szCs w:val="24"/>
              </w:rPr>
              <w:t>00.00</w:t>
            </w:r>
          </w:p>
        </w:tc>
        <w:tc>
          <w:tcPr>
            <w:tcW w:w="1509" w:type="dxa"/>
          </w:tcPr>
          <w:p w14:paraId="07AE65D4" w14:textId="64337447" w:rsidR="00127139" w:rsidRPr="00EA4DC7" w:rsidRDefault="00127139" w:rsidP="007118C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8C1403">
              <w:rPr>
                <w:rFonts w:ascii="Calibri" w:hAnsi="Calibri" w:cs="Calibri"/>
                <w:color w:val="000000"/>
              </w:rPr>
              <w:t>40</w:t>
            </w:r>
            <w:r>
              <w:rPr>
                <w:sz w:val="24"/>
                <w:szCs w:val="24"/>
              </w:rPr>
              <w:t>00.00</w:t>
            </w:r>
          </w:p>
        </w:tc>
      </w:tr>
      <w:tr w:rsidR="00830ACA" w14:paraId="4DBB49DF" w14:textId="77777777">
        <w:tc>
          <w:tcPr>
            <w:tcW w:w="8410" w:type="dxa"/>
            <w:gridSpan w:val="4"/>
            <w:shd w:val="clear" w:color="auto" w:fill="FFFF00"/>
          </w:tcPr>
          <w:p w14:paraId="7185D4AB" w14:textId="77777777" w:rsidR="00321538" w:rsidRPr="00AE29DA" w:rsidRDefault="00321538" w:rsidP="007118C0">
            <w:pPr>
              <w:jc w:val="center"/>
              <w:rPr>
                <w:color w:val="FF0000"/>
                <w:sz w:val="24"/>
                <w:szCs w:val="24"/>
              </w:rPr>
            </w:pPr>
            <w:r w:rsidRPr="00AE29DA">
              <w:rPr>
                <w:sz w:val="24"/>
                <w:szCs w:val="24"/>
              </w:rPr>
              <w:t>COSTO TOTAL</w:t>
            </w:r>
          </w:p>
        </w:tc>
        <w:tc>
          <w:tcPr>
            <w:tcW w:w="1509" w:type="dxa"/>
            <w:shd w:val="clear" w:color="auto" w:fill="FFFF00"/>
          </w:tcPr>
          <w:p w14:paraId="363C98B6" w14:textId="1E5C56AE" w:rsidR="00321538" w:rsidRPr="00AE29DA" w:rsidRDefault="00321538" w:rsidP="007118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127139">
              <w:rPr>
                <w:rFonts w:ascii="Calibri" w:hAnsi="Calibri" w:cs="Calibri"/>
                <w:color w:val="000000"/>
              </w:rPr>
              <w:t>1</w:t>
            </w:r>
            <w:r w:rsidR="008C1403">
              <w:rPr>
                <w:rFonts w:ascii="Calibri" w:hAnsi="Calibri" w:cs="Calibri"/>
                <w:color w:val="000000"/>
              </w:rPr>
              <w:t>18</w:t>
            </w:r>
            <w:r w:rsidR="00714400">
              <w:rPr>
                <w:rFonts w:ascii="Calibri" w:hAnsi="Calibri" w:cs="Calibri"/>
                <w:color w:val="000000"/>
              </w:rPr>
              <w:t>00</w:t>
            </w:r>
            <w:r>
              <w:rPr>
                <w:sz w:val="24"/>
                <w:szCs w:val="24"/>
              </w:rPr>
              <w:t>.00</w:t>
            </w:r>
          </w:p>
        </w:tc>
      </w:tr>
    </w:tbl>
    <w:p w14:paraId="3C81D927" w14:textId="5ABA5FE3" w:rsidR="008C1403" w:rsidRDefault="000C1A6C" w:rsidP="008C1403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(*) ½ tiempo</w:t>
      </w:r>
      <w:r w:rsidR="008D3DBD">
        <w:rPr>
          <w:rFonts w:asciiTheme="minorHAnsi" w:hAnsiTheme="minorHAnsi" w:cstheme="minorBidi"/>
          <w:color w:val="auto"/>
        </w:rPr>
        <w:t xml:space="preserve"> </w:t>
      </w:r>
    </w:p>
    <w:p w14:paraId="78175146" w14:textId="1D6A1745" w:rsidR="00DB33BE" w:rsidRPr="008C1403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b/>
          <w:bCs/>
          <w:color w:val="auto"/>
        </w:rPr>
      </w:pPr>
      <w:r w:rsidRPr="008C1403">
        <w:rPr>
          <w:rFonts w:asciiTheme="minorHAnsi" w:hAnsiTheme="minorHAnsi" w:cstheme="minorBidi"/>
          <w:b/>
          <w:bCs/>
          <w:color w:val="auto"/>
        </w:rPr>
        <w:t xml:space="preserve">Costos totales del desarrollo del sistema </w:t>
      </w:r>
    </w:p>
    <w:p w14:paraId="005F0D46" w14:textId="77777777" w:rsidR="008C61BB" w:rsidRDefault="008C61BB" w:rsidP="00CC1BE4">
      <w:pPr>
        <w:pStyle w:val="Default"/>
        <w:ind w:left="360"/>
        <w:jc w:val="both"/>
        <w:rPr>
          <w:rFonts w:asciiTheme="minorHAnsi" w:hAnsiTheme="minorHAnsi"/>
          <w:b/>
          <w:bCs/>
          <w:i/>
          <w:iCs/>
        </w:rPr>
      </w:pPr>
    </w:p>
    <w:tbl>
      <w:tblPr>
        <w:tblStyle w:val="Tablaconcuadrcula"/>
        <w:tblW w:w="8501" w:type="dxa"/>
        <w:tblLook w:val="04A0" w:firstRow="1" w:lastRow="0" w:firstColumn="1" w:lastColumn="0" w:noHBand="0" w:noVBand="1"/>
      </w:tblPr>
      <w:tblGrid>
        <w:gridCol w:w="4248"/>
        <w:gridCol w:w="4253"/>
      </w:tblGrid>
      <w:tr w:rsidR="00410492" w14:paraId="2BA97D34" w14:textId="77777777" w:rsidTr="007118C0">
        <w:tc>
          <w:tcPr>
            <w:tcW w:w="4248" w:type="dxa"/>
          </w:tcPr>
          <w:p w14:paraId="57020E18" w14:textId="77777777" w:rsidR="00410492" w:rsidRDefault="00410492" w:rsidP="007118C0">
            <w:pPr>
              <w:pStyle w:val="Default"/>
              <w:jc w:val="center"/>
              <w:rPr>
                <w:rFonts w:asciiTheme="minorHAnsi" w:hAnsiTheme="minorHAnsi"/>
                <w:b/>
                <w:bCs/>
                <w:i/>
                <w:iCs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COSTOS</w:t>
            </w:r>
          </w:p>
        </w:tc>
        <w:tc>
          <w:tcPr>
            <w:tcW w:w="4253" w:type="dxa"/>
          </w:tcPr>
          <w:p w14:paraId="04E3A123" w14:textId="77777777" w:rsidR="00410492" w:rsidRDefault="00410492" w:rsidP="007118C0">
            <w:pPr>
              <w:pStyle w:val="Default"/>
              <w:jc w:val="center"/>
              <w:rPr>
                <w:rFonts w:asciiTheme="minorHAnsi" w:hAnsiTheme="minorHAnsi"/>
                <w:b/>
                <w:bCs/>
                <w:i/>
                <w:iCs/>
              </w:rPr>
            </w:pPr>
            <w:r>
              <w:rPr>
                <w:rFonts w:asciiTheme="minorHAnsi" w:hAnsiTheme="minorHAnsi"/>
                <w:b/>
                <w:bCs/>
                <w:i/>
                <w:iCs/>
              </w:rPr>
              <w:t>TOTAL</w:t>
            </w:r>
          </w:p>
        </w:tc>
      </w:tr>
      <w:tr w:rsidR="00410492" w14:paraId="697C4579" w14:textId="77777777" w:rsidTr="007118C0">
        <w:tc>
          <w:tcPr>
            <w:tcW w:w="4248" w:type="dxa"/>
          </w:tcPr>
          <w:p w14:paraId="2035044A" w14:textId="158ED7A7" w:rsidR="00410492" w:rsidRPr="00D27B31" w:rsidRDefault="00410492" w:rsidP="005D528C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Generales</w:t>
            </w:r>
          </w:p>
        </w:tc>
        <w:tc>
          <w:tcPr>
            <w:tcW w:w="4253" w:type="dxa"/>
          </w:tcPr>
          <w:p w14:paraId="2CF260E7" w14:textId="431F5CD2" w:rsidR="00410492" w:rsidRPr="00D27B31" w:rsidRDefault="00410492" w:rsidP="007118C0">
            <w:pPr>
              <w:pStyle w:val="Default"/>
              <w:tabs>
                <w:tab w:val="left" w:pos="1496"/>
              </w:tabs>
              <w:rPr>
                <w:rFonts w:asciiTheme="minorHAnsi" w:hAnsiTheme="minorHAnsi"/>
                <w:b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/>
                <w:bCs/>
                <w:i/>
                <w:iCs/>
                <w:color w:val="auto"/>
              </w:rPr>
              <w:tab/>
            </w:r>
            <w:r w:rsidR="004A628E" w:rsidRPr="00D27B31">
              <w:rPr>
                <w:color w:val="auto"/>
              </w:rPr>
              <w:t xml:space="preserve">S/ </w:t>
            </w:r>
            <w:r w:rsidR="00994238" w:rsidRPr="00D27B31">
              <w:rPr>
                <w:color w:val="auto"/>
              </w:rPr>
              <w:t>10</w:t>
            </w:r>
            <w:r w:rsidR="004A628E" w:rsidRPr="00D27B31">
              <w:rPr>
                <w:color w:val="auto"/>
              </w:rPr>
              <w:t>0.00</w:t>
            </w:r>
          </w:p>
        </w:tc>
      </w:tr>
      <w:tr w:rsidR="00410492" w14:paraId="525410EA" w14:textId="77777777" w:rsidTr="007118C0">
        <w:tc>
          <w:tcPr>
            <w:tcW w:w="4248" w:type="dxa"/>
          </w:tcPr>
          <w:p w14:paraId="5F821EB4" w14:textId="42320FA4" w:rsidR="00410492" w:rsidRPr="00D27B31" w:rsidRDefault="00410492" w:rsidP="005D528C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operativos durante el desarrollo</w:t>
            </w:r>
          </w:p>
        </w:tc>
        <w:tc>
          <w:tcPr>
            <w:tcW w:w="4253" w:type="dxa"/>
          </w:tcPr>
          <w:p w14:paraId="1DE0C0E0" w14:textId="336517ED" w:rsidR="00410492" w:rsidRPr="00D27B31" w:rsidRDefault="00410492" w:rsidP="007118C0">
            <w:pPr>
              <w:jc w:val="center"/>
              <w:rPr>
                <w:rFonts w:ascii="Calibri" w:hAnsi="Calibri" w:cs="Calibri"/>
              </w:rPr>
            </w:pPr>
            <w:r w:rsidRPr="00D27B31">
              <w:rPr>
                <w:rFonts w:ascii="Calibri" w:hAnsi="Calibri" w:cs="Calibri"/>
              </w:rPr>
              <w:t xml:space="preserve">S/ </w:t>
            </w:r>
            <w:r w:rsidR="00994238" w:rsidRPr="00D27B31">
              <w:rPr>
                <w:rFonts w:ascii="Calibri" w:hAnsi="Calibri" w:cs="Calibri"/>
              </w:rPr>
              <w:t>120</w:t>
            </w:r>
            <w:r w:rsidRPr="00D27B31">
              <w:rPr>
                <w:rFonts w:ascii="Calibri" w:hAnsi="Calibri" w:cs="Calibri"/>
              </w:rPr>
              <w:t>0.00</w:t>
            </w:r>
          </w:p>
        </w:tc>
      </w:tr>
      <w:tr w:rsidR="00410492" w14:paraId="604814A7" w14:textId="77777777" w:rsidTr="007118C0">
        <w:tc>
          <w:tcPr>
            <w:tcW w:w="4248" w:type="dxa"/>
          </w:tcPr>
          <w:p w14:paraId="7E19BC0B" w14:textId="5B9B8DF7" w:rsidR="00410492" w:rsidRPr="00D27B31" w:rsidRDefault="00410492" w:rsidP="005D528C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del ambiente</w:t>
            </w:r>
          </w:p>
        </w:tc>
        <w:tc>
          <w:tcPr>
            <w:tcW w:w="4253" w:type="dxa"/>
          </w:tcPr>
          <w:p w14:paraId="3C4FE66F" w14:textId="4AE86F07" w:rsidR="00410492" w:rsidRPr="00D27B31" w:rsidRDefault="00410492" w:rsidP="007118C0">
            <w:pPr>
              <w:jc w:val="center"/>
              <w:rPr>
                <w:rFonts w:ascii="Calibri" w:hAnsi="Calibri" w:cs="Calibri"/>
              </w:rPr>
            </w:pPr>
            <w:r w:rsidRPr="00D27B31">
              <w:rPr>
                <w:rFonts w:ascii="Calibri" w:hAnsi="Calibri" w:cs="Calibri"/>
              </w:rPr>
              <w:t xml:space="preserve">S/ </w:t>
            </w:r>
            <w:r w:rsidR="00994238" w:rsidRPr="00D27B31">
              <w:rPr>
                <w:rFonts w:ascii="Calibri" w:hAnsi="Calibri" w:cs="Calibri"/>
              </w:rPr>
              <w:t>3</w:t>
            </w:r>
            <w:r w:rsidR="000A6FC1" w:rsidRPr="00D27B31">
              <w:rPr>
                <w:rFonts w:ascii="Calibri" w:hAnsi="Calibri" w:cs="Calibri"/>
              </w:rPr>
              <w:t>2</w:t>
            </w:r>
            <w:r w:rsidRPr="00D27B31">
              <w:rPr>
                <w:rFonts w:ascii="Calibri" w:hAnsi="Calibri" w:cs="Calibri"/>
              </w:rPr>
              <w:t>0.00</w:t>
            </w:r>
          </w:p>
        </w:tc>
      </w:tr>
      <w:tr w:rsidR="00410492" w14:paraId="25E01ACF" w14:textId="77777777" w:rsidTr="007118C0">
        <w:tc>
          <w:tcPr>
            <w:tcW w:w="4248" w:type="dxa"/>
          </w:tcPr>
          <w:p w14:paraId="484D2CD3" w14:textId="0DCA92CD" w:rsidR="00410492" w:rsidRPr="00D27B31" w:rsidRDefault="00410492" w:rsidP="005D528C">
            <w:pPr>
              <w:pStyle w:val="Default"/>
              <w:rPr>
                <w:rFonts w:asciiTheme="minorHAnsi" w:hAnsiTheme="minorHAnsi"/>
                <w:bCs/>
                <w:i/>
                <w:iCs/>
                <w:color w:val="auto"/>
              </w:rPr>
            </w:pPr>
            <w:r w:rsidRPr="00D27B31">
              <w:rPr>
                <w:rFonts w:asciiTheme="minorHAnsi" w:hAnsiTheme="minorHAnsi"/>
                <w:bCs/>
                <w:i/>
                <w:iCs/>
                <w:color w:val="auto"/>
              </w:rPr>
              <w:t>Costos de personal</w:t>
            </w:r>
          </w:p>
        </w:tc>
        <w:tc>
          <w:tcPr>
            <w:tcW w:w="4253" w:type="dxa"/>
          </w:tcPr>
          <w:p w14:paraId="53BD728B" w14:textId="1A135652" w:rsidR="00410492" w:rsidRPr="00D27B31" w:rsidRDefault="00410492" w:rsidP="007118C0">
            <w:pPr>
              <w:jc w:val="center"/>
              <w:rPr>
                <w:rFonts w:ascii="Calibri" w:hAnsi="Calibri" w:cs="Calibri"/>
              </w:rPr>
            </w:pPr>
            <w:r w:rsidRPr="00D27B31">
              <w:rPr>
                <w:rFonts w:ascii="Calibri" w:hAnsi="Calibri" w:cs="Calibri"/>
              </w:rPr>
              <w:t xml:space="preserve">S/ </w:t>
            </w:r>
            <w:r w:rsidR="00127139" w:rsidRPr="00D27B31">
              <w:rPr>
                <w:rFonts w:ascii="Calibri" w:hAnsi="Calibri" w:cs="Calibri"/>
              </w:rPr>
              <w:t>1</w:t>
            </w:r>
            <w:r w:rsidR="008C1403">
              <w:rPr>
                <w:rFonts w:ascii="Calibri" w:hAnsi="Calibri" w:cs="Calibri"/>
              </w:rPr>
              <w:t>18</w:t>
            </w:r>
            <w:r w:rsidRPr="00D27B31">
              <w:rPr>
                <w:rFonts w:ascii="Calibri" w:hAnsi="Calibri" w:cs="Calibri"/>
              </w:rPr>
              <w:t>00.00</w:t>
            </w:r>
          </w:p>
        </w:tc>
      </w:tr>
      <w:tr w:rsidR="00410492" w14:paraId="2A493BF9" w14:textId="77777777" w:rsidTr="007118C0">
        <w:tc>
          <w:tcPr>
            <w:tcW w:w="4248" w:type="dxa"/>
            <w:shd w:val="clear" w:color="auto" w:fill="FFFF00"/>
          </w:tcPr>
          <w:p w14:paraId="217148A6" w14:textId="77777777" w:rsidR="00410492" w:rsidRPr="00125025" w:rsidRDefault="00410492" w:rsidP="007118C0">
            <w:pPr>
              <w:pStyle w:val="Default"/>
              <w:jc w:val="center"/>
              <w:rPr>
                <w:rFonts w:asciiTheme="minorHAnsi" w:hAnsiTheme="minorHAnsi"/>
                <w:b/>
                <w:bCs/>
                <w:i/>
                <w:iCs/>
                <w:highlight w:val="yellow"/>
              </w:rPr>
            </w:pPr>
            <w:r w:rsidRPr="00125025">
              <w:rPr>
                <w:rFonts w:asciiTheme="minorHAnsi" w:hAnsiTheme="minorHAnsi"/>
                <w:b/>
                <w:bCs/>
                <w:i/>
                <w:iCs/>
                <w:highlight w:val="yellow"/>
              </w:rPr>
              <w:t>COSTO FINAL:</w:t>
            </w:r>
          </w:p>
        </w:tc>
        <w:tc>
          <w:tcPr>
            <w:tcW w:w="4253" w:type="dxa"/>
            <w:shd w:val="clear" w:color="auto" w:fill="FFFF00"/>
          </w:tcPr>
          <w:p w14:paraId="11FCCCCB" w14:textId="25F0C898" w:rsidR="00410492" w:rsidRPr="006974DF" w:rsidRDefault="00410492" w:rsidP="007118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S/ </w:t>
            </w:r>
            <w:r w:rsidR="00D27B31" w:rsidRPr="00D27B31">
              <w:rPr>
                <w:rFonts w:ascii="Calibri" w:hAnsi="Calibri" w:cs="Calibri"/>
                <w:color w:val="000000"/>
              </w:rPr>
              <w:t>1</w:t>
            </w:r>
            <w:r w:rsidR="009D7468">
              <w:rPr>
                <w:rFonts w:ascii="Calibri" w:hAnsi="Calibri" w:cs="Calibri"/>
                <w:color w:val="000000"/>
              </w:rPr>
              <w:t>34</w:t>
            </w:r>
            <w:r w:rsidR="00D27B31" w:rsidRPr="00D27B31">
              <w:rPr>
                <w:rFonts w:ascii="Calibri" w:hAnsi="Calibri" w:cs="Calibri"/>
                <w:color w:val="000000"/>
              </w:rPr>
              <w:t>20</w:t>
            </w:r>
            <w:r w:rsidR="00D27B31">
              <w:rPr>
                <w:rFonts w:ascii="Calibri" w:hAnsi="Calibri" w:cs="Calibri"/>
                <w:color w:val="000000"/>
              </w:rPr>
              <w:t>.00</w:t>
            </w:r>
          </w:p>
        </w:tc>
      </w:tr>
    </w:tbl>
    <w:p w14:paraId="0DE9C8E1" w14:textId="77777777" w:rsidR="00175851" w:rsidRDefault="00175851" w:rsidP="00960957">
      <w:bookmarkStart w:id="8" w:name="_Toc52661352"/>
    </w:p>
    <w:p w14:paraId="6008266F" w14:textId="77777777" w:rsidR="0048166D" w:rsidRDefault="0048166D" w:rsidP="00960957"/>
    <w:p w14:paraId="12AC70E6" w14:textId="5C53978C" w:rsidR="00DB33BE" w:rsidRPr="009D7468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r w:rsidRPr="009D7468">
        <w:rPr>
          <w:b/>
          <w:bCs/>
          <w:sz w:val="24"/>
          <w:szCs w:val="24"/>
        </w:rPr>
        <w:lastRenderedPageBreak/>
        <w:t>Factibilidad Operativa</w:t>
      </w:r>
      <w:bookmarkEnd w:id="8"/>
    </w:p>
    <w:p w14:paraId="2D458C8B" w14:textId="373731B4" w:rsidR="00D25CFC" w:rsidRDefault="00D25CFC" w:rsidP="00D25CFC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color w:val="000000" w:themeColor="text1"/>
        </w:rPr>
      </w:pPr>
      <w:r w:rsidRPr="5B7E8A1D">
        <w:rPr>
          <w:rFonts w:asciiTheme="minorHAnsi" w:eastAsia="Calibri" w:hAnsiTheme="minorHAnsi"/>
          <w:i/>
          <w:iCs/>
          <w:color w:val="000000" w:themeColor="text1"/>
        </w:rPr>
        <w:t xml:space="preserve">La </w:t>
      </w:r>
      <w:r w:rsidRPr="763AD618">
        <w:rPr>
          <w:rFonts w:asciiTheme="minorHAnsi" w:eastAsia="Calibri" w:hAnsiTheme="minorHAnsi"/>
          <w:i/>
          <w:iCs/>
          <w:color w:val="000000" w:themeColor="text1"/>
        </w:rPr>
        <w:t>página</w:t>
      </w:r>
      <w:r w:rsidRPr="5B7E8A1D">
        <w:rPr>
          <w:rFonts w:asciiTheme="minorHAnsi" w:eastAsia="Calibri" w:hAnsiTheme="minorHAnsi"/>
          <w:i/>
          <w:iCs/>
          <w:color w:val="000000" w:themeColor="text1"/>
        </w:rPr>
        <w:t xml:space="preserve"> web </w:t>
      </w:r>
      <w:r w:rsidRPr="763AD618">
        <w:rPr>
          <w:rFonts w:asciiTheme="minorHAnsi" w:eastAsia="Calibri" w:hAnsiTheme="minorHAnsi"/>
          <w:i/>
          <w:iCs/>
          <w:color w:val="000000" w:themeColor="text1"/>
        </w:rPr>
        <w:t>permitiría</w:t>
      </w:r>
      <w:r w:rsidRPr="5B7E8A1D">
        <w:rPr>
          <w:rFonts w:asciiTheme="minorHAnsi" w:eastAsia="Calibri" w:hAnsiTheme="minorHAnsi"/>
          <w:i/>
          <w:iCs/>
          <w:color w:val="000000" w:themeColor="text1"/>
        </w:rPr>
        <w:t xml:space="preserve"> un aumento </w:t>
      </w:r>
      <w:r w:rsidR="000867D6">
        <w:rPr>
          <w:rFonts w:asciiTheme="minorHAnsi" w:eastAsia="Calibri" w:hAnsiTheme="minorHAnsi"/>
          <w:i/>
          <w:iCs/>
          <w:color w:val="000000" w:themeColor="text1"/>
        </w:rPr>
        <w:t>en</w:t>
      </w:r>
      <w:r w:rsidRPr="5B7E8A1D">
        <w:rPr>
          <w:rFonts w:asciiTheme="minorHAnsi" w:eastAsia="Calibri" w:hAnsiTheme="minorHAnsi"/>
          <w:i/>
          <w:iCs/>
          <w:color w:val="000000" w:themeColor="text1"/>
        </w:rPr>
        <w:t xml:space="preserve"> ventas de </w:t>
      </w:r>
      <w:r w:rsidR="000867D6">
        <w:rPr>
          <w:rFonts w:asciiTheme="minorHAnsi" w:eastAsia="Calibri" w:hAnsiTheme="minorHAnsi"/>
          <w:i/>
          <w:iCs/>
          <w:color w:val="000000" w:themeColor="text1"/>
        </w:rPr>
        <w:t>los repuestos</w:t>
      </w:r>
      <w:r w:rsidRPr="7EF54B79">
        <w:rPr>
          <w:rFonts w:asciiTheme="minorHAnsi" w:eastAsia="Calibri" w:hAnsiTheme="minorHAnsi"/>
          <w:i/>
          <w:iCs/>
          <w:color w:val="000000" w:themeColor="text1"/>
        </w:rPr>
        <w:t xml:space="preserve">, ya que </w:t>
      </w:r>
      <w:r w:rsidRPr="2890C8C0">
        <w:rPr>
          <w:rFonts w:asciiTheme="minorHAnsi" w:eastAsia="Calibri" w:hAnsiTheme="minorHAnsi"/>
          <w:i/>
          <w:iCs/>
          <w:color w:val="000000" w:themeColor="text1"/>
        </w:rPr>
        <w:t xml:space="preserve">funciona como un medio de </w:t>
      </w:r>
      <w:r w:rsidR="00A47C2B">
        <w:rPr>
          <w:rFonts w:asciiTheme="minorHAnsi" w:eastAsia="Calibri" w:hAnsiTheme="minorHAnsi"/>
          <w:i/>
          <w:iCs/>
          <w:color w:val="000000" w:themeColor="text1"/>
        </w:rPr>
        <w:t>gestión</w:t>
      </w:r>
      <w:r w:rsidRPr="763AD618">
        <w:rPr>
          <w:rFonts w:asciiTheme="minorHAnsi" w:eastAsia="Calibri" w:hAnsiTheme="minorHAnsi"/>
          <w:i/>
          <w:iCs/>
          <w:color w:val="000000" w:themeColor="text1"/>
        </w:rPr>
        <w:t xml:space="preserve">. </w:t>
      </w:r>
      <w:r w:rsidRPr="14949CD7">
        <w:rPr>
          <w:rFonts w:asciiTheme="minorHAnsi" w:eastAsia="Calibri" w:hAnsiTheme="minorHAnsi"/>
          <w:i/>
          <w:iCs/>
          <w:color w:val="000000" w:themeColor="text1"/>
        </w:rPr>
        <w:t xml:space="preserve">Debido a la </w:t>
      </w:r>
      <w:r w:rsidRPr="437C701D">
        <w:rPr>
          <w:rFonts w:asciiTheme="minorHAnsi" w:eastAsia="Calibri" w:hAnsiTheme="minorHAnsi"/>
          <w:i/>
          <w:iCs/>
          <w:color w:val="000000" w:themeColor="text1"/>
        </w:rPr>
        <w:t xml:space="preserve">pandemia, se </w:t>
      </w:r>
      <w:r w:rsidRPr="704EF6AD">
        <w:rPr>
          <w:rFonts w:asciiTheme="minorHAnsi" w:eastAsia="Calibri" w:hAnsiTheme="minorHAnsi"/>
          <w:i/>
          <w:iCs/>
          <w:color w:val="000000" w:themeColor="text1"/>
        </w:rPr>
        <w:t xml:space="preserve">ha notado que </w:t>
      </w:r>
      <w:r w:rsidRPr="5F578D81">
        <w:rPr>
          <w:rFonts w:asciiTheme="minorHAnsi" w:eastAsia="Calibri" w:hAnsiTheme="minorHAnsi"/>
          <w:i/>
          <w:iCs/>
          <w:color w:val="000000" w:themeColor="text1"/>
        </w:rPr>
        <w:t xml:space="preserve">existe un aumento </w:t>
      </w:r>
      <w:r w:rsidRPr="33A54EF5">
        <w:rPr>
          <w:rFonts w:asciiTheme="minorHAnsi" w:eastAsia="Calibri" w:hAnsiTheme="minorHAnsi"/>
          <w:i/>
          <w:iCs/>
          <w:color w:val="000000" w:themeColor="text1"/>
        </w:rPr>
        <w:t xml:space="preserve">de uso del internet, por lo que los clientes </w:t>
      </w:r>
      <w:r w:rsidRPr="0DC46FE3">
        <w:rPr>
          <w:rFonts w:asciiTheme="minorHAnsi" w:eastAsia="Calibri" w:hAnsiTheme="minorHAnsi"/>
          <w:i/>
          <w:iCs/>
          <w:color w:val="000000" w:themeColor="text1"/>
        </w:rPr>
        <w:t xml:space="preserve">tienen la </w:t>
      </w:r>
      <w:r w:rsidRPr="4150F062">
        <w:rPr>
          <w:rFonts w:asciiTheme="minorHAnsi" w:eastAsia="Calibri" w:hAnsiTheme="minorHAnsi"/>
          <w:i/>
          <w:iCs/>
          <w:color w:val="000000" w:themeColor="text1"/>
        </w:rPr>
        <w:t>capacidad de usar la página web.</w:t>
      </w:r>
      <w:r w:rsidRPr="45FDEFC8">
        <w:rPr>
          <w:rFonts w:asciiTheme="minorHAnsi" w:eastAsia="Calibri" w:hAnsiTheme="minorHAnsi"/>
          <w:i/>
          <w:iCs/>
          <w:color w:val="000000" w:themeColor="text1"/>
        </w:rPr>
        <w:t xml:space="preserve"> </w:t>
      </w:r>
      <w:r w:rsidRPr="495415BC">
        <w:rPr>
          <w:rFonts w:asciiTheme="minorHAnsi" w:eastAsia="Calibri" w:hAnsiTheme="minorHAnsi"/>
          <w:i/>
          <w:iCs/>
          <w:color w:val="000000" w:themeColor="text1"/>
        </w:rPr>
        <w:t>Por otro lado, se tiene los recursos suficientes para mantener activa la</w:t>
      </w:r>
      <w:r w:rsidR="007019F7">
        <w:rPr>
          <w:rFonts w:asciiTheme="minorHAnsi" w:eastAsia="Calibri" w:hAnsiTheme="minorHAnsi"/>
          <w:i/>
          <w:iCs/>
          <w:color w:val="000000" w:themeColor="text1"/>
        </w:rPr>
        <w:t xml:space="preserve"> página y </w:t>
      </w:r>
      <w:r w:rsidR="00A07AE9">
        <w:rPr>
          <w:rFonts w:asciiTheme="minorHAnsi" w:eastAsia="Calibri" w:hAnsiTheme="minorHAnsi"/>
          <w:i/>
          <w:iCs/>
          <w:color w:val="000000" w:themeColor="text1"/>
        </w:rPr>
        <w:t>la BD que contendrá los productos</w:t>
      </w:r>
      <w:r w:rsidR="00127139">
        <w:rPr>
          <w:rFonts w:asciiTheme="minorHAnsi" w:eastAsia="Calibri" w:hAnsiTheme="minorHAnsi"/>
          <w:i/>
          <w:iCs/>
          <w:color w:val="000000" w:themeColor="text1"/>
        </w:rPr>
        <w:t xml:space="preserve"> será de </w:t>
      </w:r>
      <w:proofErr w:type="spellStart"/>
      <w:r w:rsidR="00127139">
        <w:rPr>
          <w:rFonts w:asciiTheme="minorHAnsi" w:eastAsia="Calibri" w:hAnsiTheme="minorHAnsi"/>
          <w:i/>
          <w:iCs/>
          <w:color w:val="000000" w:themeColor="text1"/>
        </w:rPr>
        <w:t>opensource</w:t>
      </w:r>
      <w:proofErr w:type="spellEnd"/>
      <w:r w:rsidRPr="5E254C95">
        <w:rPr>
          <w:rFonts w:asciiTheme="minorHAnsi" w:eastAsia="Calibri" w:hAnsiTheme="minorHAnsi"/>
          <w:i/>
          <w:iCs/>
          <w:color w:val="000000" w:themeColor="text1"/>
        </w:rPr>
        <w:t>.</w:t>
      </w:r>
    </w:p>
    <w:p w14:paraId="602D828A" w14:textId="62EBFD14" w:rsidR="00D25CFC" w:rsidRDefault="00D25CFC" w:rsidP="00D25CFC">
      <w:pPr>
        <w:pStyle w:val="Default"/>
        <w:spacing w:line="360" w:lineRule="auto"/>
        <w:ind w:left="357"/>
        <w:jc w:val="both"/>
        <w:rPr>
          <w:rFonts w:eastAsia="Calibri"/>
          <w:i/>
          <w:iCs/>
          <w:color w:val="000000" w:themeColor="text1"/>
        </w:rPr>
      </w:pPr>
      <w:r w:rsidRPr="7C46CE4C">
        <w:rPr>
          <w:rFonts w:asciiTheme="minorHAnsi" w:eastAsia="Calibri" w:hAnsiTheme="minorHAnsi"/>
          <w:i/>
          <w:iCs/>
          <w:color w:val="000000" w:themeColor="text1"/>
        </w:rPr>
        <w:t xml:space="preserve">La </w:t>
      </w:r>
      <w:r w:rsidRPr="00D27B31">
        <w:rPr>
          <w:rFonts w:asciiTheme="minorHAnsi" w:eastAsia="Calibri" w:hAnsiTheme="minorHAnsi"/>
          <w:i/>
          <w:iCs/>
          <w:color w:val="auto"/>
        </w:rPr>
        <w:t>lista de interesados:</w:t>
      </w:r>
    </w:p>
    <w:p w14:paraId="142D7887" w14:textId="77777777" w:rsidR="00AF0BCD" w:rsidRPr="008175C3" w:rsidRDefault="008175C3" w:rsidP="008175C3">
      <w:pPr>
        <w:numPr>
          <w:ilvl w:val="2"/>
          <w:numId w:val="15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8175C3">
        <w:rPr>
          <w:rFonts w:eastAsiaTheme="minorEastAsia"/>
          <w:i/>
          <w:iCs/>
          <w:color w:val="000000" w:themeColor="text1"/>
          <w:sz w:val="24"/>
          <w:szCs w:val="24"/>
        </w:rPr>
        <w:t>Directivo de la Empresa</w:t>
      </w:r>
    </w:p>
    <w:p w14:paraId="2F758878" w14:textId="77777777" w:rsidR="00AF0BCD" w:rsidRPr="008175C3" w:rsidRDefault="008175C3" w:rsidP="008175C3">
      <w:pPr>
        <w:numPr>
          <w:ilvl w:val="2"/>
          <w:numId w:val="15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8175C3">
        <w:rPr>
          <w:rFonts w:eastAsiaTheme="minorEastAsia"/>
          <w:i/>
          <w:iCs/>
          <w:color w:val="000000" w:themeColor="text1"/>
          <w:sz w:val="24"/>
          <w:szCs w:val="24"/>
        </w:rPr>
        <w:t>Encargado de logística</w:t>
      </w:r>
    </w:p>
    <w:p w14:paraId="4B012AA0" w14:textId="77777777" w:rsidR="00AF0BCD" w:rsidRPr="008175C3" w:rsidRDefault="008175C3" w:rsidP="008175C3">
      <w:pPr>
        <w:numPr>
          <w:ilvl w:val="2"/>
          <w:numId w:val="15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8175C3">
        <w:rPr>
          <w:rFonts w:eastAsiaTheme="minorEastAsia"/>
          <w:i/>
          <w:iCs/>
          <w:color w:val="000000" w:themeColor="text1"/>
          <w:sz w:val="24"/>
          <w:szCs w:val="24"/>
        </w:rPr>
        <w:t>Encargado de ventas</w:t>
      </w:r>
    </w:p>
    <w:p w14:paraId="06CD1D76" w14:textId="77777777" w:rsidR="00AF0BCD" w:rsidRPr="008175C3" w:rsidRDefault="008175C3" w:rsidP="008175C3">
      <w:pPr>
        <w:numPr>
          <w:ilvl w:val="2"/>
          <w:numId w:val="15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8175C3">
        <w:rPr>
          <w:rFonts w:eastAsiaTheme="minorEastAsia"/>
          <w:i/>
          <w:iCs/>
          <w:color w:val="000000" w:themeColor="text1"/>
          <w:sz w:val="24"/>
          <w:szCs w:val="24"/>
        </w:rPr>
        <w:t>Encargado de almacén</w:t>
      </w:r>
    </w:p>
    <w:p w14:paraId="05EFE979" w14:textId="77777777" w:rsidR="00AF0BCD" w:rsidRPr="008175C3" w:rsidRDefault="008175C3" w:rsidP="008175C3">
      <w:pPr>
        <w:numPr>
          <w:ilvl w:val="2"/>
          <w:numId w:val="15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008175C3">
        <w:rPr>
          <w:rFonts w:eastAsiaTheme="minorEastAsia"/>
          <w:i/>
          <w:iCs/>
          <w:color w:val="000000" w:themeColor="text1"/>
          <w:sz w:val="24"/>
          <w:szCs w:val="24"/>
        </w:rPr>
        <w:t>Cliente</w:t>
      </w:r>
    </w:p>
    <w:p w14:paraId="3AEC5C8D" w14:textId="15558A41" w:rsidR="00274C8C" w:rsidRPr="00CF7CC6" w:rsidRDefault="00274C8C" w:rsidP="00CF7CC6">
      <w:pPr>
        <w:rPr>
          <w:rFonts w:cs="Calibri"/>
          <w:color w:val="000000"/>
          <w:sz w:val="24"/>
          <w:szCs w:val="24"/>
        </w:rPr>
      </w:pPr>
    </w:p>
    <w:p w14:paraId="692DA61F" w14:textId="685B63E0" w:rsidR="00CC06E2" w:rsidRPr="009D7468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9" w:name="_Toc52661353"/>
      <w:r w:rsidRPr="009D7468">
        <w:rPr>
          <w:b/>
          <w:bCs/>
          <w:sz w:val="24"/>
          <w:szCs w:val="24"/>
        </w:rPr>
        <w:t>Factibilidad Legal</w:t>
      </w:r>
      <w:bookmarkEnd w:id="9"/>
    </w:p>
    <w:p w14:paraId="2CF98665" w14:textId="0D242D8A" w:rsidR="00F1324C" w:rsidRDefault="00F1324C" w:rsidP="00A34393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 w:rsidRPr="00A34393">
        <w:rPr>
          <w:rFonts w:asciiTheme="minorHAnsi" w:eastAsia="Calibri" w:hAnsiTheme="minorHAnsi"/>
          <w:i/>
          <w:iCs/>
          <w:color w:val="000000" w:themeColor="text1"/>
        </w:rPr>
        <w:t xml:space="preserve">Para la implementación de la página web se tiene en </w:t>
      </w:r>
      <w:r w:rsidRPr="00D27B31">
        <w:rPr>
          <w:rFonts w:asciiTheme="minorHAnsi" w:eastAsia="Calibri" w:hAnsiTheme="minorHAnsi"/>
          <w:i/>
          <w:iCs/>
          <w:color w:val="auto"/>
        </w:rPr>
        <w:t xml:space="preserve">cuenta la LEY </w:t>
      </w:r>
      <w:proofErr w:type="spellStart"/>
      <w:r w:rsidRPr="00D27B31">
        <w:rPr>
          <w:rFonts w:asciiTheme="minorHAnsi" w:eastAsia="Calibri" w:hAnsiTheme="minorHAnsi"/>
          <w:i/>
          <w:iCs/>
          <w:color w:val="auto"/>
        </w:rPr>
        <w:t>N</w:t>
      </w:r>
      <w:r w:rsidR="005D528C" w:rsidRPr="00D27B31">
        <w:rPr>
          <w:rFonts w:asciiTheme="minorHAnsi" w:eastAsia="Calibri" w:hAnsiTheme="minorHAnsi"/>
          <w:i/>
          <w:iCs/>
          <w:color w:val="auto"/>
        </w:rPr>
        <w:t>°</w:t>
      </w:r>
      <w:proofErr w:type="spellEnd"/>
      <w:r w:rsidRPr="00D27B31">
        <w:rPr>
          <w:rFonts w:asciiTheme="minorHAnsi" w:eastAsia="Calibri" w:hAnsiTheme="minorHAnsi"/>
          <w:i/>
          <w:iCs/>
          <w:color w:val="auto"/>
        </w:rPr>
        <w:t xml:space="preserve"> 29733, </w:t>
      </w:r>
      <w:r w:rsidRPr="00A34393">
        <w:rPr>
          <w:rFonts w:asciiTheme="minorHAnsi" w:eastAsia="Calibri" w:hAnsiTheme="minorHAnsi"/>
          <w:i/>
          <w:iCs/>
          <w:color w:val="000000" w:themeColor="text1"/>
        </w:rPr>
        <w:t xml:space="preserve">ley de protección de datos personales, debido a que en la BD se irá almacenando los </w:t>
      </w:r>
      <w:r w:rsidR="00CF7CC6">
        <w:rPr>
          <w:rFonts w:asciiTheme="minorHAnsi" w:eastAsia="Calibri" w:hAnsiTheme="minorHAnsi"/>
          <w:i/>
          <w:iCs/>
          <w:color w:val="000000" w:themeColor="text1"/>
        </w:rPr>
        <w:t>diferentes nombres de productos,</w:t>
      </w:r>
      <w:r w:rsidRPr="00A34393">
        <w:rPr>
          <w:rFonts w:asciiTheme="minorHAnsi" w:eastAsia="Calibri" w:hAnsiTheme="minorHAnsi"/>
          <w:i/>
          <w:iCs/>
          <w:color w:val="000000" w:themeColor="text1"/>
        </w:rPr>
        <w:t xml:space="preserve"> clientes y pedidos. </w:t>
      </w:r>
    </w:p>
    <w:p w14:paraId="1C2F19A0" w14:textId="55F6DC4D" w:rsidR="00735679" w:rsidRPr="00735679" w:rsidRDefault="00735679" w:rsidP="00A34393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b/>
          <w:bCs/>
          <w:color w:val="000000" w:themeColor="text1"/>
        </w:rPr>
      </w:pPr>
      <w:r w:rsidRPr="00735679">
        <w:rPr>
          <w:rFonts w:asciiTheme="minorHAnsi" w:eastAsia="Calibri" w:hAnsiTheme="minorHAnsi"/>
          <w:b/>
          <w:bCs/>
          <w:color w:val="auto"/>
        </w:rPr>
        <w:t xml:space="preserve">LEY </w:t>
      </w:r>
      <w:proofErr w:type="spellStart"/>
      <w:r w:rsidRPr="00735679">
        <w:rPr>
          <w:rFonts w:asciiTheme="minorHAnsi" w:eastAsia="Calibri" w:hAnsiTheme="minorHAnsi"/>
          <w:b/>
          <w:bCs/>
          <w:color w:val="auto"/>
        </w:rPr>
        <w:t>N°</w:t>
      </w:r>
      <w:proofErr w:type="spellEnd"/>
      <w:r w:rsidRPr="00735679">
        <w:rPr>
          <w:rFonts w:asciiTheme="minorHAnsi" w:eastAsia="Calibri" w:hAnsiTheme="minorHAnsi"/>
          <w:b/>
          <w:bCs/>
          <w:color w:val="auto"/>
        </w:rPr>
        <w:t xml:space="preserve"> 29733, </w:t>
      </w:r>
      <w:r w:rsidRPr="00735679">
        <w:rPr>
          <w:rFonts w:asciiTheme="minorHAnsi" w:eastAsia="Calibri" w:hAnsiTheme="minorHAnsi"/>
          <w:b/>
          <w:bCs/>
          <w:color w:val="000000" w:themeColor="text1"/>
        </w:rPr>
        <w:t>ley de protección de datos personales</w:t>
      </w:r>
    </w:p>
    <w:p w14:paraId="56BECB2D" w14:textId="33CADAE1" w:rsidR="00D9684B" w:rsidRDefault="00D9684B" w:rsidP="00D9684B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>
        <w:rPr>
          <w:rFonts w:asciiTheme="minorHAnsi" w:eastAsia="Calibri" w:hAnsiTheme="minorHAnsi"/>
          <w:i/>
          <w:iCs/>
          <w:color w:val="000000" w:themeColor="text1"/>
        </w:rPr>
        <w:t xml:space="preserve">Según el </w:t>
      </w:r>
      <w:r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artículo 5</w:t>
      </w:r>
      <w:r w:rsidR="00000AC0"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:</w:t>
      </w:r>
      <w:r w:rsidR="00000AC0">
        <w:rPr>
          <w:rFonts w:asciiTheme="minorHAnsi" w:eastAsia="Calibri" w:hAnsiTheme="minorHAnsi"/>
          <w:i/>
          <w:iCs/>
          <w:color w:val="000000" w:themeColor="text1"/>
        </w:rPr>
        <w:t xml:space="preserve"> principio de consentimiento</w:t>
      </w:r>
    </w:p>
    <w:p w14:paraId="240B2BA2" w14:textId="513527CA" w:rsidR="006E5A5F" w:rsidRPr="00B37EEF" w:rsidRDefault="00D9684B" w:rsidP="00B37EEF">
      <w:pPr>
        <w:pStyle w:val="Default"/>
        <w:numPr>
          <w:ilvl w:val="0"/>
          <w:numId w:val="12"/>
        </w:numPr>
        <w:spacing w:line="360" w:lineRule="auto"/>
        <w:jc w:val="both"/>
        <w:rPr>
          <w:rFonts w:asciiTheme="minorHAnsi" w:eastAsia="Calibri" w:hAnsiTheme="minorHAnsi"/>
          <w:i/>
          <w:iCs/>
          <w:color w:val="auto"/>
        </w:rPr>
      </w:pPr>
      <w:r>
        <w:rPr>
          <w:rFonts w:asciiTheme="minorHAnsi" w:eastAsia="Calibri" w:hAnsiTheme="minorHAnsi"/>
          <w:i/>
          <w:iCs/>
          <w:color w:val="auto"/>
        </w:rPr>
        <w:t xml:space="preserve">Se le va a colocar la validación de </w:t>
      </w:r>
      <w:r w:rsidR="00CD4557">
        <w:rPr>
          <w:rFonts w:asciiTheme="minorHAnsi" w:eastAsia="Calibri" w:hAnsiTheme="minorHAnsi"/>
          <w:i/>
          <w:iCs/>
          <w:color w:val="auto"/>
        </w:rPr>
        <w:t xml:space="preserve">consentimiento del tratado de datos para </w:t>
      </w:r>
    </w:p>
    <w:p w14:paraId="2C275FFA" w14:textId="77777777" w:rsidR="00206538" w:rsidRDefault="00206538" w:rsidP="00206538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>
        <w:rPr>
          <w:rFonts w:asciiTheme="minorHAnsi" w:eastAsia="Calibri" w:hAnsiTheme="minorHAnsi"/>
          <w:i/>
          <w:iCs/>
          <w:color w:val="000000" w:themeColor="text1"/>
        </w:rPr>
        <w:t xml:space="preserve">Según el </w:t>
      </w:r>
      <w:r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artículo 6:</w:t>
      </w:r>
      <w:r>
        <w:rPr>
          <w:rFonts w:asciiTheme="minorHAnsi" w:eastAsia="Calibri" w:hAnsiTheme="minorHAnsi"/>
          <w:i/>
          <w:iCs/>
          <w:color w:val="000000" w:themeColor="text1"/>
        </w:rPr>
        <w:t xml:space="preserve"> finalidad</w:t>
      </w:r>
    </w:p>
    <w:p w14:paraId="28003CC0" w14:textId="3CDF2F71" w:rsidR="00206538" w:rsidRPr="00B37EEF" w:rsidRDefault="00206538" w:rsidP="00B37EEF">
      <w:pPr>
        <w:pStyle w:val="Default"/>
        <w:numPr>
          <w:ilvl w:val="0"/>
          <w:numId w:val="12"/>
        </w:numPr>
        <w:spacing w:line="360" w:lineRule="auto"/>
        <w:jc w:val="both"/>
        <w:rPr>
          <w:rFonts w:asciiTheme="minorHAnsi" w:eastAsia="Calibri" w:hAnsiTheme="minorHAnsi"/>
          <w:i/>
          <w:iCs/>
          <w:color w:val="auto"/>
        </w:rPr>
      </w:pPr>
      <w:r w:rsidRPr="0001710F">
        <w:rPr>
          <w:rFonts w:asciiTheme="minorHAnsi" w:eastAsia="Calibri" w:hAnsiTheme="minorHAnsi"/>
          <w:i/>
          <w:iCs/>
          <w:color w:val="auto"/>
        </w:rPr>
        <w:t>Se va</w:t>
      </w:r>
      <w:r>
        <w:rPr>
          <w:rFonts w:asciiTheme="minorHAnsi" w:eastAsia="Calibri" w:hAnsiTheme="minorHAnsi"/>
          <w:i/>
          <w:iCs/>
          <w:color w:val="auto"/>
        </w:rPr>
        <w:t>n a almacenar los datos personales de los clientes para su identificación y entrega de producto. Además de mejorar la calidad de atención en sus futuras compras.</w:t>
      </w:r>
    </w:p>
    <w:p w14:paraId="15E2A656" w14:textId="602B1D54" w:rsidR="006E5A5F" w:rsidRDefault="006E5A5F" w:rsidP="006E5A5F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>
        <w:rPr>
          <w:rFonts w:asciiTheme="minorHAnsi" w:eastAsia="Calibri" w:hAnsiTheme="minorHAnsi"/>
          <w:i/>
          <w:iCs/>
          <w:color w:val="000000" w:themeColor="text1"/>
        </w:rPr>
        <w:t xml:space="preserve">Según el </w:t>
      </w:r>
      <w:r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artículo 32:</w:t>
      </w:r>
      <w:r>
        <w:rPr>
          <w:rFonts w:asciiTheme="minorHAnsi" w:eastAsia="Calibri" w:hAnsiTheme="minorHAnsi"/>
          <w:i/>
          <w:iCs/>
          <w:color w:val="000000" w:themeColor="text1"/>
        </w:rPr>
        <w:t xml:space="preserve"> Órgano competente y régimen jurídico</w:t>
      </w:r>
    </w:p>
    <w:p w14:paraId="5A2155C5" w14:textId="081A1EAE" w:rsidR="00206538" w:rsidRPr="00B37EEF" w:rsidRDefault="004A559E" w:rsidP="00B37EEF">
      <w:pPr>
        <w:pStyle w:val="Default"/>
        <w:numPr>
          <w:ilvl w:val="0"/>
          <w:numId w:val="12"/>
        </w:numPr>
        <w:spacing w:line="360" w:lineRule="auto"/>
        <w:jc w:val="both"/>
        <w:rPr>
          <w:rFonts w:asciiTheme="minorHAnsi" w:eastAsia="Calibri" w:hAnsiTheme="minorHAnsi"/>
          <w:i/>
          <w:iCs/>
          <w:color w:val="auto"/>
        </w:rPr>
      </w:pPr>
      <w:r>
        <w:rPr>
          <w:rFonts w:asciiTheme="minorHAnsi" w:eastAsia="Calibri" w:hAnsiTheme="minorHAnsi"/>
          <w:i/>
          <w:iCs/>
          <w:color w:val="auto"/>
        </w:rPr>
        <w:t>Se ha de d</w:t>
      </w:r>
      <w:r w:rsidRPr="005A1732">
        <w:rPr>
          <w:rFonts w:asciiTheme="minorHAnsi" w:eastAsia="Calibri" w:hAnsiTheme="minorHAnsi"/>
          <w:i/>
          <w:iCs/>
          <w:color w:val="auto"/>
        </w:rPr>
        <w:t xml:space="preserve">eclarar </w:t>
      </w:r>
      <w:r>
        <w:rPr>
          <w:rFonts w:asciiTheme="minorHAnsi" w:eastAsia="Calibri" w:hAnsiTheme="minorHAnsi"/>
          <w:i/>
          <w:iCs/>
          <w:color w:val="auto"/>
        </w:rPr>
        <w:t xml:space="preserve">frente a la autoridad nacional de datos personales </w:t>
      </w:r>
      <w:r w:rsidR="00281AA4">
        <w:rPr>
          <w:rFonts w:asciiTheme="minorHAnsi" w:eastAsia="Calibri" w:hAnsiTheme="minorHAnsi"/>
          <w:i/>
          <w:iCs/>
          <w:color w:val="auto"/>
        </w:rPr>
        <w:t xml:space="preserve">dirigida por el ministerio de justicia que se </w:t>
      </w:r>
      <w:r w:rsidRPr="005A1732">
        <w:rPr>
          <w:rFonts w:asciiTheme="minorHAnsi" w:eastAsia="Calibri" w:hAnsiTheme="minorHAnsi"/>
          <w:i/>
          <w:iCs/>
          <w:color w:val="auto"/>
        </w:rPr>
        <w:t>posee un repositorio de datos.</w:t>
      </w:r>
    </w:p>
    <w:p w14:paraId="42927D69" w14:textId="02401D16" w:rsidR="008D3DBD" w:rsidRDefault="00F1324C" w:rsidP="008D3DBD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 w:rsidRPr="00A34393">
        <w:rPr>
          <w:rFonts w:asciiTheme="minorHAnsi" w:eastAsia="Calibri" w:hAnsiTheme="minorHAnsi"/>
          <w:i/>
          <w:iCs/>
          <w:color w:val="000000" w:themeColor="text1"/>
        </w:rPr>
        <w:t xml:space="preserve">En cuando a la venta de los pedidos, se trabaja al margen de la Ley </w:t>
      </w:r>
      <w:proofErr w:type="spellStart"/>
      <w:r w:rsidRPr="00A34393">
        <w:rPr>
          <w:rFonts w:asciiTheme="minorHAnsi" w:eastAsia="Calibri" w:hAnsiTheme="minorHAnsi"/>
          <w:i/>
          <w:iCs/>
          <w:color w:val="000000" w:themeColor="text1"/>
        </w:rPr>
        <w:t>Nº</w:t>
      </w:r>
      <w:proofErr w:type="spellEnd"/>
      <w:r w:rsidRPr="00A34393">
        <w:rPr>
          <w:rFonts w:asciiTheme="minorHAnsi" w:eastAsia="Calibri" w:hAnsiTheme="minorHAnsi"/>
          <w:i/>
          <w:iCs/>
          <w:color w:val="000000" w:themeColor="text1"/>
        </w:rPr>
        <w:t xml:space="preserve"> 29571, el Código de Protección y Defensa del Consumidor</w:t>
      </w:r>
      <w:r w:rsidR="008D3DBD">
        <w:rPr>
          <w:rFonts w:asciiTheme="minorHAnsi" w:eastAsia="Calibri" w:hAnsiTheme="minorHAnsi"/>
          <w:i/>
          <w:iCs/>
          <w:color w:val="000000" w:themeColor="text1"/>
        </w:rPr>
        <w:t>.</w:t>
      </w:r>
    </w:p>
    <w:p w14:paraId="61A68130" w14:textId="1946A0D0" w:rsidR="005D528C" w:rsidRDefault="00583440" w:rsidP="00592BEA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b/>
          <w:bCs/>
          <w:color w:val="000000" w:themeColor="text1"/>
        </w:rPr>
      </w:pPr>
      <w:r w:rsidRPr="00735679">
        <w:rPr>
          <w:rFonts w:asciiTheme="minorHAnsi" w:eastAsia="Calibri" w:hAnsiTheme="minorHAnsi"/>
          <w:b/>
          <w:bCs/>
          <w:color w:val="auto"/>
        </w:rPr>
        <w:t xml:space="preserve">LEY </w:t>
      </w:r>
      <w:proofErr w:type="spellStart"/>
      <w:r w:rsidRPr="00735679">
        <w:rPr>
          <w:rFonts w:asciiTheme="minorHAnsi" w:eastAsia="Calibri" w:hAnsiTheme="minorHAnsi"/>
          <w:b/>
          <w:bCs/>
          <w:color w:val="auto"/>
        </w:rPr>
        <w:t>N°</w:t>
      </w:r>
      <w:proofErr w:type="spellEnd"/>
      <w:r w:rsidRPr="00735679">
        <w:rPr>
          <w:rFonts w:asciiTheme="minorHAnsi" w:eastAsia="Calibri" w:hAnsiTheme="minorHAnsi"/>
          <w:b/>
          <w:bCs/>
          <w:color w:val="auto"/>
        </w:rPr>
        <w:t xml:space="preserve"> 29</w:t>
      </w:r>
      <w:r w:rsidR="00592BEA">
        <w:rPr>
          <w:rFonts w:asciiTheme="minorHAnsi" w:eastAsia="Calibri" w:hAnsiTheme="minorHAnsi"/>
          <w:b/>
          <w:bCs/>
          <w:color w:val="auto"/>
        </w:rPr>
        <w:t>571</w:t>
      </w:r>
      <w:r w:rsidRPr="00735679">
        <w:rPr>
          <w:rFonts w:asciiTheme="minorHAnsi" w:eastAsia="Calibri" w:hAnsiTheme="minorHAnsi"/>
          <w:b/>
          <w:bCs/>
          <w:color w:val="auto"/>
        </w:rPr>
        <w:t xml:space="preserve">, </w:t>
      </w:r>
      <w:r w:rsidR="00592BEA" w:rsidRPr="00592BEA">
        <w:rPr>
          <w:rFonts w:asciiTheme="minorHAnsi" w:eastAsia="Calibri" w:hAnsiTheme="minorHAnsi"/>
          <w:b/>
          <w:bCs/>
          <w:color w:val="000000" w:themeColor="text1"/>
        </w:rPr>
        <w:t>Código de Protección y Defensa del Consumidor</w:t>
      </w:r>
    </w:p>
    <w:p w14:paraId="79CE48D8" w14:textId="7B11EB87" w:rsidR="00592BEA" w:rsidRDefault="00592BEA" w:rsidP="00592BEA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>
        <w:rPr>
          <w:rFonts w:asciiTheme="minorHAnsi" w:eastAsia="Calibri" w:hAnsiTheme="minorHAnsi"/>
          <w:i/>
          <w:iCs/>
          <w:color w:val="000000" w:themeColor="text1"/>
        </w:rPr>
        <w:lastRenderedPageBreak/>
        <w:t xml:space="preserve">Según el </w:t>
      </w:r>
      <w:r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artículo</w:t>
      </w:r>
      <w:r w:rsidR="00017ED3">
        <w:rPr>
          <w:rFonts w:asciiTheme="minorHAnsi" w:eastAsia="Calibri" w:hAnsiTheme="minorHAnsi"/>
          <w:b/>
          <w:bCs/>
          <w:i/>
          <w:iCs/>
          <w:color w:val="000000" w:themeColor="text1"/>
        </w:rPr>
        <w:t xml:space="preserve"> 2</w:t>
      </w:r>
      <w:r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:</w:t>
      </w:r>
      <w:r>
        <w:rPr>
          <w:rFonts w:asciiTheme="minorHAnsi" w:eastAsia="Calibri" w:hAnsiTheme="minorHAnsi"/>
          <w:i/>
          <w:iCs/>
          <w:color w:val="000000" w:themeColor="text1"/>
        </w:rPr>
        <w:t xml:space="preserve"> </w:t>
      </w:r>
      <w:r w:rsidR="00205639">
        <w:t>Información relevante</w:t>
      </w:r>
      <w:r w:rsidR="00D16A53">
        <w:t xml:space="preserve"> y </w:t>
      </w:r>
      <w:r w:rsidR="00D16A53"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artículo</w:t>
      </w:r>
      <w:r w:rsidR="00D16A53">
        <w:rPr>
          <w:rFonts w:asciiTheme="minorHAnsi" w:eastAsia="Calibri" w:hAnsiTheme="minorHAnsi"/>
          <w:b/>
          <w:bCs/>
          <w:i/>
          <w:iCs/>
          <w:color w:val="000000" w:themeColor="text1"/>
        </w:rPr>
        <w:t xml:space="preserve"> 3: </w:t>
      </w:r>
      <w:r w:rsidR="00D16A53" w:rsidRPr="00D16A53">
        <w:rPr>
          <w:rFonts w:asciiTheme="minorHAnsi" w:eastAsia="Calibri" w:hAnsiTheme="minorHAnsi"/>
          <w:color w:val="000000" w:themeColor="text1"/>
        </w:rPr>
        <w:t>Prohibición de información falsa o que induzca a error al consumidor</w:t>
      </w:r>
    </w:p>
    <w:p w14:paraId="5A2D65BF" w14:textId="170DDA86" w:rsidR="00D16A53" w:rsidRPr="00D16A53" w:rsidRDefault="00205639" w:rsidP="00D16A53">
      <w:pPr>
        <w:pStyle w:val="Default"/>
        <w:numPr>
          <w:ilvl w:val="0"/>
          <w:numId w:val="12"/>
        </w:numPr>
        <w:spacing w:line="360" w:lineRule="auto"/>
        <w:jc w:val="both"/>
        <w:rPr>
          <w:rFonts w:asciiTheme="minorHAnsi" w:eastAsia="Calibri" w:hAnsiTheme="minorHAnsi"/>
          <w:i/>
          <w:iCs/>
          <w:color w:val="auto"/>
        </w:rPr>
      </w:pPr>
      <w:r>
        <w:rPr>
          <w:rFonts w:asciiTheme="minorHAnsi" w:eastAsia="Calibri" w:hAnsiTheme="minorHAnsi"/>
          <w:i/>
          <w:iCs/>
          <w:color w:val="auto"/>
        </w:rPr>
        <w:t>Brindando información veraz y detalla de los productos a vender</w:t>
      </w:r>
      <w:r w:rsidR="002C20CB">
        <w:rPr>
          <w:rFonts w:asciiTheme="minorHAnsi" w:eastAsia="Calibri" w:hAnsiTheme="minorHAnsi"/>
          <w:i/>
          <w:iCs/>
          <w:color w:val="auto"/>
        </w:rPr>
        <w:t xml:space="preserve"> para evitar</w:t>
      </w:r>
      <w:r w:rsidR="00490521">
        <w:rPr>
          <w:rFonts w:asciiTheme="minorHAnsi" w:eastAsia="Calibri" w:hAnsiTheme="minorHAnsi"/>
          <w:i/>
          <w:iCs/>
          <w:color w:val="auto"/>
        </w:rPr>
        <w:t xml:space="preserve"> la mala compresión de estos.</w:t>
      </w:r>
    </w:p>
    <w:p w14:paraId="566DE465" w14:textId="2A87069A" w:rsidR="00205639" w:rsidRDefault="00D16A53" w:rsidP="000A1BD5">
      <w:pPr>
        <w:pStyle w:val="Default"/>
        <w:spacing w:line="360" w:lineRule="auto"/>
        <w:ind w:firstLine="360"/>
      </w:pPr>
      <w:r>
        <w:rPr>
          <w:rFonts w:asciiTheme="minorHAnsi" w:eastAsia="Calibri" w:hAnsiTheme="minorHAnsi"/>
          <w:i/>
          <w:iCs/>
          <w:color w:val="000000" w:themeColor="text1"/>
        </w:rPr>
        <w:t xml:space="preserve">Según el </w:t>
      </w:r>
      <w:r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artículo</w:t>
      </w:r>
      <w:r>
        <w:rPr>
          <w:rFonts w:asciiTheme="minorHAnsi" w:eastAsia="Calibri" w:hAnsiTheme="minorHAnsi"/>
          <w:b/>
          <w:bCs/>
          <w:i/>
          <w:iCs/>
          <w:color w:val="000000" w:themeColor="text1"/>
        </w:rPr>
        <w:t xml:space="preserve"> </w:t>
      </w:r>
      <w:r w:rsidR="00A95327">
        <w:rPr>
          <w:rFonts w:asciiTheme="minorHAnsi" w:eastAsia="Calibri" w:hAnsiTheme="minorHAnsi"/>
          <w:b/>
          <w:bCs/>
          <w:i/>
          <w:iCs/>
          <w:color w:val="000000" w:themeColor="text1"/>
        </w:rPr>
        <w:t>4</w:t>
      </w:r>
      <w:r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:</w:t>
      </w:r>
      <w:r>
        <w:rPr>
          <w:rFonts w:asciiTheme="minorHAnsi" w:eastAsia="Calibri" w:hAnsiTheme="minorHAnsi"/>
          <w:i/>
          <w:iCs/>
          <w:color w:val="000000" w:themeColor="text1"/>
        </w:rPr>
        <w:t xml:space="preserve"> </w:t>
      </w:r>
      <w:r w:rsidR="000F3229">
        <w:t xml:space="preserve"> Información sobre la integridad del precio </w:t>
      </w:r>
      <w:r w:rsidR="00A95327">
        <w:t>y</w:t>
      </w:r>
      <w:r w:rsidR="000A1BD5">
        <w:t xml:space="preserve"> </w:t>
      </w:r>
      <w:r w:rsidR="00A95327" w:rsidRPr="00735679">
        <w:rPr>
          <w:rFonts w:asciiTheme="minorHAnsi" w:eastAsia="Calibri" w:hAnsiTheme="minorHAnsi"/>
          <w:b/>
          <w:bCs/>
          <w:i/>
          <w:iCs/>
          <w:color w:val="000000" w:themeColor="text1"/>
        </w:rPr>
        <w:t>artículo</w:t>
      </w:r>
      <w:r w:rsidR="00A95327">
        <w:rPr>
          <w:rFonts w:asciiTheme="minorHAnsi" w:eastAsia="Calibri" w:hAnsiTheme="minorHAnsi"/>
          <w:b/>
          <w:bCs/>
          <w:i/>
          <w:iCs/>
          <w:color w:val="000000" w:themeColor="text1"/>
        </w:rPr>
        <w:t xml:space="preserve"> 5</w:t>
      </w:r>
      <w:r w:rsidR="000F3229">
        <w:rPr>
          <w:rFonts w:asciiTheme="minorHAnsi" w:eastAsia="Calibri" w:hAnsiTheme="minorHAnsi"/>
          <w:b/>
          <w:bCs/>
          <w:i/>
          <w:iCs/>
          <w:color w:val="000000" w:themeColor="text1"/>
        </w:rPr>
        <w:t xml:space="preserve">: </w:t>
      </w:r>
      <w:r w:rsidR="000A1BD5">
        <w:rPr>
          <w:rFonts w:asciiTheme="minorHAnsi" w:eastAsia="Calibri" w:hAnsiTheme="minorHAnsi"/>
          <w:b/>
          <w:bCs/>
          <w:i/>
          <w:iCs/>
          <w:color w:val="000000" w:themeColor="text1"/>
        </w:rPr>
        <w:t xml:space="preserve"> </w:t>
      </w:r>
      <w:r w:rsidR="000A1BD5" w:rsidRPr="000A1BD5">
        <w:rPr>
          <w:rFonts w:asciiTheme="minorHAnsi" w:eastAsia="Calibri" w:hAnsiTheme="minorHAnsi"/>
          <w:color w:val="000000" w:themeColor="text1"/>
        </w:rPr>
        <w:t>E</w:t>
      </w:r>
      <w:r w:rsidR="000A1BD5" w:rsidRPr="000A1BD5">
        <w:t>x</w:t>
      </w:r>
      <w:r w:rsidR="000A1BD5">
        <w:t>hibición de precios o de listas de precios</w:t>
      </w:r>
    </w:p>
    <w:p w14:paraId="490CF238" w14:textId="7F12E4E5" w:rsidR="00F1324C" w:rsidRPr="00AF38BC" w:rsidRDefault="002909CB" w:rsidP="003E57E6">
      <w:pPr>
        <w:pStyle w:val="Default"/>
        <w:numPr>
          <w:ilvl w:val="0"/>
          <w:numId w:val="12"/>
        </w:numPr>
        <w:spacing w:line="360" w:lineRule="auto"/>
        <w:jc w:val="both"/>
        <w:rPr>
          <w:rFonts w:asciiTheme="minorHAnsi" w:eastAsia="Calibri" w:hAnsiTheme="minorHAnsi"/>
          <w:i/>
          <w:iCs/>
          <w:color w:val="auto"/>
        </w:rPr>
      </w:pPr>
      <w:r>
        <w:rPr>
          <w:rFonts w:asciiTheme="minorHAnsi" w:eastAsia="Calibri" w:hAnsiTheme="minorHAnsi"/>
          <w:i/>
          <w:iCs/>
          <w:color w:val="auto"/>
        </w:rPr>
        <w:t>Se va a detallar y listar los diferentes precios de los productos para que el cliente pueda elegir si desea comprarlos</w:t>
      </w:r>
    </w:p>
    <w:p w14:paraId="5582B1A0" w14:textId="1ECC6ADF" w:rsidR="001672FF" w:rsidRPr="009D7468" w:rsidRDefault="00A22F08" w:rsidP="00A34393">
      <w:pPr>
        <w:pStyle w:val="Prrafodelista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10" w:name="_Toc52661354"/>
      <w:r w:rsidRPr="009D7468">
        <w:rPr>
          <w:b/>
          <w:bCs/>
          <w:sz w:val="24"/>
          <w:szCs w:val="24"/>
        </w:rPr>
        <w:t>Factibilidad Social</w:t>
      </w:r>
      <w:bookmarkEnd w:id="10"/>
    </w:p>
    <w:p w14:paraId="4BBCDA48" w14:textId="0E219581" w:rsidR="00A34393" w:rsidRDefault="00A34393" w:rsidP="00A34393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 w:rsidRPr="00A34393">
        <w:rPr>
          <w:rFonts w:asciiTheme="minorHAnsi" w:eastAsia="Calibri" w:hAnsiTheme="minorHAnsi"/>
          <w:i/>
          <w:iCs/>
          <w:color w:val="000000" w:themeColor="text1"/>
        </w:rPr>
        <w:t xml:space="preserve">A nivel de ventas, los clientes que se ubican en una zona urbana </w:t>
      </w:r>
      <w:r w:rsidR="00105570">
        <w:rPr>
          <w:rFonts w:asciiTheme="minorHAnsi" w:eastAsia="Calibri" w:hAnsiTheme="minorHAnsi"/>
          <w:i/>
          <w:iCs/>
          <w:color w:val="000000" w:themeColor="text1"/>
        </w:rPr>
        <w:t>contando con una c</w:t>
      </w:r>
      <w:r w:rsidRPr="00A34393">
        <w:rPr>
          <w:rFonts w:asciiTheme="minorHAnsi" w:eastAsia="Calibri" w:hAnsiTheme="minorHAnsi"/>
          <w:i/>
          <w:iCs/>
          <w:color w:val="000000" w:themeColor="text1"/>
        </w:rPr>
        <w:t>onexión a internet</w:t>
      </w:r>
      <w:r w:rsidR="00105570">
        <w:rPr>
          <w:rFonts w:asciiTheme="minorHAnsi" w:eastAsia="Calibri" w:hAnsiTheme="minorHAnsi"/>
          <w:i/>
          <w:iCs/>
          <w:color w:val="000000" w:themeColor="text1"/>
        </w:rPr>
        <w:t xml:space="preserve"> y al uso de páginas web</w:t>
      </w:r>
      <w:r w:rsidRPr="00A34393">
        <w:rPr>
          <w:rFonts w:asciiTheme="minorHAnsi" w:eastAsia="Calibri" w:hAnsiTheme="minorHAnsi"/>
          <w:i/>
          <w:iCs/>
          <w:color w:val="000000" w:themeColor="text1"/>
        </w:rPr>
        <w:t>. Cabe destacar que este sistema es virtual por lo que estaría desarrollándose a una gran variedad de clientes.</w:t>
      </w:r>
    </w:p>
    <w:p w14:paraId="397120A6" w14:textId="4727E7B8" w:rsidR="00CF7CC6" w:rsidRPr="00A34393" w:rsidRDefault="00CF7CC6" w:rsidP="00A34393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>
        <w:rPr>
          <w:rFonts w:asciiTheme="minorHAnsi" w:eastAsia="Calibri" w:hAnsiTheme="minorHAnsi"/>
          <w:i/>
          <w:iCs/>
          <w:color w:val="000000" w:themeColor="text1"/>
        </w:rPr>
        <w:t>A nivel de gestión, permite satisfacer las constantes demandas de clientes en la actualidad.</w:t>
      </w:r>
    </w:p>
    <w:p w14:paraId="6DDEE9BE" w14:textId="4F71281F" w:rsidR="00CF7CC6" w:rsidRPr="00C02CFD" w:rsidRDefault="00A34393" w:rsidP="00CF7CC6">
      <w:pPr>
        <w:pStyle w:val="Default"/>
        <w:spacing w:line="360" w:lineRule="auto"/>
        <w:ind w:left="357"/>
        <w:jc w:val="both"/>
        <w:rPr>
          <w:rFonts w:asciiTheme="minorHAnsi" w:eastAsia="Calibri" w:hAnsiTheme="minorHAnsi"/>
          <w:i/>
          <w:iCs/>
          <w:color w:val="000000" w:themeColor="text1"/>
        </w:rPr>
      </w:pPr>
      <w:r w:rsidRPr="00A34393">
        <w:rPr>
          <w:rFonts w:asciiTheme="minorHAnsi" w:eastAsia="Calibri" w:hAnsiTheme="minorHAnsi"/>
          <w:i/>
          <w:iCs/>
          <w:color w:val="000000" w:themeColor="text1"/>
        </w:rPr>
        <w:t xml:space="preserve">Por otro lado, la inestabilidad política </w:t>
      </w:r>
      <w:r w:rsidR="00D53953">
        <w:rPr>
          <w:rFonts w:asciiTheme="minorHAnsi" w:eastAsia="Calibri" w:hAnsiTheme="minorHAnsi"/>
          <w:i/>
          <w:iCs/>
          <w:color w:val="000000" w:themeColor="text1"/>
        </w:rPr>
        <w:t xml:space="preserve">puede generar </w:t>
      </w:r>
      <w:r w:rsidRPr="00A34393">
        <w:rPr>
          <w:rFonts w:asciiTheme="minorHAnsi" w:eastAsia="Calibri" w:hAnsiTheme="minorHAnsi"/>
          <w:i/>
          <w:iCs/>
          <w:color w:val="000000" w:themeColor="text1"/>
        </w:rPr>
        <w:t>un impacto en la evaluación de costos de los productos, generando así el aumento de precios y por ende la caída de los consumidores</w:t>
      </w:r>
      <w:r w:rsidR="00CF7CC6">
        <w:rPr>
          <w:rFonts w:asciiTheme="minorHAnsi" w:eastAsia="Calibri" w:hAnsiTheme="minorHAnsi"/>
          <w:i/>
          <w:iCs/>
          <w:color w:val="000000" w:themeColor="text1"/>
        </w:rPr>
        <w:t>; así como el uso de recursos sustitutos como motores eléctricos</w:t>
      </w:r>
      <w:r w:rsidRPr="00A34393">
        <w:rPr>
          <w:rFonts w:asciiTheme="minorHAnsi" w:eastAsia="Calibri" w:hAnsiTheme="minorHAnsi"/>
          <w:i/>
          <w:iCs/>
          <w:color w:val="000000" w:themeColor="text1"/>
        </w:rPr>
        <w:t>.</w:t>
      </w:r>
    </w:p>
    <w:p w14:paraId="4338EA08" w14:textId="3C279B68" w:rsidR="00B865BD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0AFF036D" w14:textId="2E54BBA3" w:rsidR="00B865BD" w:rsidRPr="009D7468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b/>
          <w:bCs/>
          <w:sz w:val="24"/>
          <w:szCs w:val="24"/>
        </w:rPr>
      </w:pPr>
      <w:bookmarkStart w:id="11" w:name="_Toc52661355"/>
      <w:r w:rsidRPr="009D7468">
        <w:rPr>
          <w:b/>
          <w:bCs/>
          <w:sz w:val="24"/>
          <w:szCs w:val="24"/>
        </w:rPr>
        <w:t>Factibilidad Ambiental</w:t>
      </w:r>
      <w:bookmarkEnd w:id="11"/>
    </w:p>
    <w:p w14:paraId="52F5462E" w14:textId="28114EDF" w:rsidR="009A0293" w:rsidRPr="00092DF5" w:rsidRDefault="000C003E" w:rsidP="00EC62C7">
      <w:pPr>
        <w:pStyle w:val="Default"/>
        <w:spacing w:line="360" w:lineRule="auto"/>
        <w:ind w:left="360"/>
        <w:jc w:val="both"/>
        <w:rPr>
          <w:rFonts w:asciiTheme="minorHAnsi" w:hAnsiTheme="minorHAnsi" w:cstheme="minorBidi"/>
          <w:i/>
          <w:color w:val="auto"/>
        </w:rPr>
      </w:pPr>
      <w:r>
        <w:rPr>
          <w:rFonts w:asciiTheme="minorHAnsi" w:eastAsia="Calibri" w:hAnsiTheme="minorHAnsi" w:cstheme="minorBidi"/>
          <w:i/>
          <w:iCs/>
          <w:color w:val="auto"/>
        </w:rPr>
        <w:t>Al implementarse la página web se va a</w:t>
      </w:r>
      <w:r w:rsidR="009A0293" w:rsidRPr="275BB759">
        <w:rPr>
          <w:rFonts w:asciiTheme="minorHAnsi" w:eastAsia="Calibri" w:hAnsiTheme="minorHAnsi" w:cstheme="minorBidi"/>
          <w:i/>
          <w:iCs/>
          <w:color w:val="auto"/>
        </w:rPr>
        <w:t xml:space="preserve"> </w:t>
      </w:r>
      <w:r w:rsidR="009A0293">
        <w:rPr>
          <w:rFonts w:asciiTheme="minorHAnsi" w:eastAsia="Calibri" w:hAnsiTheme="minorHAnsi" w:cstheme="minorBidi"/>
          <w:i/>
          <w:iCs/>
          <w:color w:val="auto"/>
        </w:rPr>
        <w:t>hace</w:t>
      </w:r>
      <w:r>
        <w:rPr>
          <w:rFonts w:asciiTheme="minorHAnsi" w:eastAsia="Calibri" w:hAnsiTheme="minorHAnsi" w:cstheme="minorBidi"/>
          <w:i/>
          <w:iCs/>
          <w:color w:val="auto"/>
        </w:rPr>
        <w:t>r</w:t>
      </w:r>
      <w:r w:rsidR="009A0293">
        <w:rPr>
          <w:rFonts w:asciiTheme="minorHAnsi" w:eastAsia="Calibri" w:hAnsiTheme="minorHAnsi" w:cstheme="minorBidi"/>
          <w:i/>
          <w:iCs/>
          <w:color w:val="auto"/>
        </w:rPr>
        <w:t xml:space="preserve"> uso de</w:t>
      </w:r>
      <w:r w:rsidR="009A0293" w:rsidRPr="275BB759">
        <w:rPr>
          <w:rFonts w:asciiTheme="minorHAnsi" w:eastAsia="Calibri" w:hAnsiTheme="minorHAnsi" w:cstheme="minorBidi"/>
          <w:i/>
          <w:iCs/>
          <w:color w:val="auto"/>
        </w:rPr>
        <w:t xml:space="preserve"> electricidad </w:t>
      </w:r>
      <w:r>
        <w:rPr>
          <w:rFonts w:asciiTheme="minorHAnsi" w:eastAsia="Calibri" w:hAnsiTheme="minorHAnsi" w:cstheme="minorBidi"/>
          <w:i/>
          <w:iCs/>
          <w:color w:val="auto"/>
        </w:rPr>
        <w:t>la cual contiene</w:t>
      </w:r>
      <w:r w:rsidR="009A0293" w:rsidRPr="275BB759">
        <w:rPr>
          <w:rFonts w:asciiTheme="minorHAnsi" w:eastAsia="Calibri" w:hAnsiTheme="minorHAnsi" w:cstheme="minorBidi"/>
          <w:i/>
          <w:iCs/>
          <w:color w:val="auto"/>
        </w:rPr>
        <w:t xml:space="preserve"> un impacto ambiental</w:t>
      </w:r>
      <w:r w:rsidR="00792273">
        <w:rPr>
          <w:rFonts w:asciiTheme="minorHAnsi" w:eastAsia="Calibri" w:hAnsiTheme="minorHAnsi" w:cstheme="minorBidi"/>
          <w:i/>
          <w:iCs/>
          <w:color w:val="auto"/>
        </w:rPr>
        <w:t xml:space="preserve"> </w:t>
      </w:r>
      <w:r w:rsidR="00792273" w:rsidRPr="275BB759">
        <w:rPr>
          <w:rFonts w:asciiTheme="minorHAnsi" w:eastAsia="Calibri" w:hAnsiTheme="minorHAnsi" w:cstheme="minorBidi"/>
          <w:i/>
          <w:iCs/>
          <w:color w:val="auto"/>
        </w:rPr>
        <w:t>mínimo</w:t>
      </w:r>
      <w:r w:rsidR="00792273">
        <w:rPr>
          <w:rFonts w:asciiTheme="minorHAnsi" w:eastAsia="Calibri" w:hAnsiTheme="minorHAnsi" w:cstheme="minorBidi"/>
          <w:i/>
          <w:iCs/>
          <w:color w:val="auto"/>
        </w:rPr>
        <w:t>, por lo que n</w:t>
      </w:r>
      <w:r w:rsidR="009A0293" w:rsidRPr="275BB759">
        <w:rPr>
          <w:rFonts w:asciiTheme="minorHAnsi" w:eastAsia="Calibri" w:hAnsiTheme="minorHAnsi" w:cstheme="minorBidi"/>
          <w:i/>
          <w:iCs/>
          <w:color w:val="auto"/>
        </w:rPr>
        <w:t>o se tiene algún tipo de impacto ambiental fuerte que al cual se esté afectando.</w:t>
      </w:r>
    </w:p>
    <w:p w14:paraId="3BFDEB6F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Pr="009D7468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bCs/>
        </w:rPr>
      </w:pPr>
      <w:bookmarkStart w:id="12" w:name="_Toc52661356"/>
      <w:r w:rsidRPr="009D7468">
        <w:rPr>
          <w:rFonts w:asciiTheme="minorHAnsi" w:hAnsiTheme="minorHAnsi"/>
          <w:b/>
          <w:bCs/>
        </w:rPr>
        <w:t>Análisis</w:t>
      </w:r>
      <w:r w:rsidR="00A22F08" w:rsidRPr="009D7468">
        <w:rPr>
          <w:rFonts w:asciiTheme="minorHAnsi" w:hAnsiTheme="minorHAnsi"/>
          <w:b/>
          <w:bCs/>
        </w:rPr>
        <w:t xml:space="preserve"> Financiero</w:t>
      </w:r>
      <w:bookmarkEnd w:id="12"/>
    </w:p>
    <w:p w14:paraId="254FC73F" w14:textId="7C037505" w:rsidR="00673E64" w:rsidRDefault="00673E64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2461FA7" w14:textId="217EAF34" w:rsidR="00CF7CC6" w:rsidRDefault="00673E64" w:rsidP="00CF032B">
      <w:pPr>
        <w:pStyle w:val="Prrafodelista"/>
        <w:spacing w:line="276" w:lineRule="auto"/>
        <w:ind w:left="360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Actualmente cuentan con un plan financiero estable sobreviviendo por </w:t>
      </w:r>
      <w:r w:rsidR="00B574AF">
        <w:rPr>
          <w:rFonts w:cs="Arial"/>
          <w:sz w:val="24"/>
          <w:szCs w:val="24"/>
          <w:lang w:val="es-MX"/>
        </w:rPr>
        <w:t>la concurrencia de clientes</w:t>
      </w:r>
      <w:r>
        <w:rPr>
          <w:rFonts w:cs="Arial"/>
          <w:sz w:val="24"/>
          <w:szCs w:val="24"/>
          <w:lang w:val="es-MX"/>
        </w:rPr>
        <w:t>, pero si</w:t>
      </w:r>
      <w:r w:rsidR="00CF7CC6">
        <w:rPr>
          <w:rFonts w:cs="Arial"/>
          <w:sz w:val="24"/>
          <w:szCs w:val="24"/>
          <w:lang w:val="es-MX"/>
        </w:rPr>
        <w:t xml:space="preserve"> se </w:t>
      </w:r>
      <w:r>
        <w:rPr>
          <w:rFonts w:cs="Arial"/>
          <w:sz w:val="24"/>
          <w:szCs w:val="24"/>
          <w:lang w:val="es-MX"/>
        </w:rPr>
        <w:t>qu</w:t>
      </w:r>
      <w:r w:rsidR="00CF7CC6">
        <w:rPr>
          <w:rFonts w:cs="Arial"/>
          <w:sz w:val="24"/>
          <w:szCs w:val="24"/>
          <w:lang w:val="es-MX"/>
        </w:rPr>
        <w:t>iere</w:t>
      </w:r>
      <w:r>
        <w:rPr>
          <w:rFonts w:cs="Arial"/>
          <w:sz w:val="24"/>
          <w:szCs w:val="24"/>
          <w:lang w:val="es-MX"/>
        </w:rPr>
        <w:t xml:space="preserve"> ampliar esta ganancia debemos hacer que tengan presencia en el mundo digital</w:t>
      </w:r>
      <w:r w:rsidR="00CF7CC6">
        <w:rPr>
          <w:rFonts w:cs="Arial"/>
          <w:sz w:val="24"/>
          <w:szCs w:val="24"/>
          <w:lang w:val="es-MX"/>
        </w:rPr>
        <w:t xml:space="preserve"> buscando cumplir con la misión de la empresa y apuntar a su visión</w:t>
      </w:r>
      <w:r>
        <w:rPr>
          <w:rFonts w:cs="Arial"/>
          <w:sz w:val="24"/>
          <w:szCs w:val="24"/>
          <w:lang w:val="es-MX"/>
        </w:rPr>
        <w:t>.</w:t>
      </w:r>
    </w:p>
    <w:p w14:paraId="1C2D7D10" w14:textId="28C96EB4" w:rsidR="5913053A" w:rsidRPr="00CF032B" w:rsidRDefault="003E57E6" w:rsidP="00CF032B">
      <w:pPr>
        <w:pStyle w:val="Default"/>
        <w:numPr>
          <w:ilvl w:val="1"/>
          <w:numId w:val="1"/>
        </w:numPr>
        <w:spacing w:line="360" w:lineRule="auto"/>
        <w:ind w:left="709"/>
        <w:jc w:val="both"/>
        <w:rPr>
          <w:rFonts w:asciiTheme="minorHAnsi" w:hAnsiTheme="minorHAnsi"/>
          <w:b/>
          <w:bCs/>
        </w:rPr>
      </w:pPr>
      <w:r w:rsidRPr="009D7468">
        <w:rPr>
          <w:rFonts w:asciiTheme="minorHAnsi" w:hAnsiTheme="minorHAnsi"/>
          <w:b/>
          <w:bCs/>
        </w:rPr>
        <w:t>Justificación</w:t>
      </w:r>
      <w:r w:rsidR="00A22F08" w:rsidRPr="009D7468">
        <w:rPr>
          <w:rFonts w:asciiTheme="minorHAnsi" w:hAnsiTheme="minorHAnsi"/>
          <w:b/>
          <w:bCs/>
        </w:rPr>
        <w:t xml:space="preserve"> de la </w:t>
      </w:r>
      <w:r w:rsidRPr="009D7468">
        <w:rPr>
          <w:rFonts w:asciiTheme="minorHAnsi" w:hAnsiTheme="minorHAnsi"/>
          <w:b/>
          <w:bCs/>
        </w:rPr>
        <w:t>Inversión</w:t>
      </w:r>
    </w:p>
    <w:p w14:paraId="2CAAD2DB" w14:textId="661F8DE3" w:rsidR="1401CDC3" w:rsidRPr="009D7468" w:rsidRDefault="00C65F00" w:rsidP="009D7468">
      <w:pPr>
        <w:pStyle w:val="Default"/>
        <w:ind w:left="338" w:firstLine="370"/>
        <w:jc w:val="both"/>
        <w:rPr>
          <w:rFonts w:asciiTheme="minorHAnsi" w:hAnsiTheme="minorHAnsi"/>
          <w:b/>
          <w:bCs/>
        </w:rPr>
      </w:pPr>
      <w:r w:rsidRPr="009D7468">
        <w:rPr>
          <w:rFonts w:asciiTheme="minorHAnsi" w:hAnsiTheme="minorHAnsi"/>
          <w:b/>
          <w:bCs/>
        </w:rPr>
        <w:t xml:space="preserve">5.1.1 </w:t>
      </w:r>
      <w:r w:rsidR="1401CDC3" w:rsidRPr="009D7468">
        <w:rPr>
          <w:rFonts w:asciiTheme="minorHAnsi" w:hAnsiTheme="minorHAnsi"/>
          <w:b/>
          <w:bCs/>
        </w:rPr>
        <w:t>Beneficios del Proyecto</w:t>
      </w:r>
    </w:p>
    <w:p w14:paraId="5F8E3CDA" w14:textId="77777777" w:rsidR="006F69AE" w:rsidRDefault="006F69AE" w:rsidP="00CF032B">
      <w:pPr>
        <w:pStyle w:val="Default"/>
        <w:jc w:val="both"/>
        <w:rPr>
          <w:rFonts w:asciiTheme="minorHAnsi" w:hAnsiTheme="minorHAnsi"/>
          <w:i/>
          <w:iCs/>
        </w:rPr>
      </w:pPr>
    </w:p>
    <w:p w14:paraId="54D025B5" w14:textId="77777777" w:rsidR="006F69AE" w:rsidRDefault="006F69AE" w:rsidP="006F69AE">
      <w:pPr>
        <w:pStyle w:val="Default"/>
        <w:ind w:left="851"/>
        <w:jc w:val="both"/>
        <w:rPr>
          <w:rFonts w:asciiTheme="minorHAnsi" w:hAnsiTheme="minorHAnsi" w:cs="Arial"/>
          <w:color w:val="auto"/>
          <w:lang w:val="es-MX"/>
        </w:rPr>
      </w:pPr>
      <w:r>
        <w:rPr>
          <w:rFonts w:asciiTheme="minorHAnsi" w:hAnsiTheme="minorHAnsi" w:cs="Arial"/>
          <w:color w:val="auto"/>
          <w:lang w:val="es-MX"/>
        </w:rPr>
        <w:t>Beneficios tangibles:</w:t>
      </w:r>
    </w:p>
    <w:p w14:paraId="5043680B" w14:textId="77777777" w:rsidR="006F69AE" w:rsidRDefault="006F69AE" w:rsidP="006F69AE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>
        <w:rPr>
          <w:rFonts w:asciiTheme="minorHAnsi" w:hAnsiTheme="minorHAnsi" w:cs="Arial"/>
          <w:color w:val="auto"/>
          <w:lang w:val="es-MX"/>
        </w:rPr>
        <w:t>Aumento de ventas</w:t>
      </w:r>
    </w:p>
    <w:p w14:paraId="44FB5F4A" w14:textId="6F380F2C" w:rsidR="006F69AE" w:rsidRDefault="006F69AE" w:rsidP="006F69AE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 w:rsidRPr="65ABEA17">
        <w:rPr>
          <w:rFonts w:asciiTheme="minorHAnsi" w:hAnsiTheme="minorHAnsi" w:cs="Arial"/>
          <w:color w:val="auto"/>
          <w:lang w:val="es-MX"/>
        </w:rPr>
        <w:t>Reducción de futur</w:t>
      </w:r>
      <w:r w:rsidR="00CF7CC6">
        <w:rPr>
          <w:rFonts w:asciiTheme="minorHAnsi" w:hAnsiTheme="minorHAnsi" w:cs="Arial"/>
          <w:color w:val="auto"/>
          <w:lang w:val="es-MX"/>
        </w:rPr>
        <w:t>o</w:t>
      </w:r>
      <w:r w:rsidRPr="65ABEA17">
        <w:rPr>
          <w:rFonts w:asciiTheme="minorHAnsi" w:hAnsiTheme="minorHAnsi" w:cs="Arial"/>
          <w:color w:val="auto"/>
          <w:lang w:val="es-MX"/>
        </w:rPr>
        <w:t xml:space="preserve">s </w:t>
      </w:r>
      <w:r w:rsidR="00CF7CC6">
        <w:rPr>
          <w:rFonts w:asciiTheme="minorHAnsi" w:hAnsiTheme="minorHAnsi" w:cs="Arial"/>
          <w:color w:val="auto"/>
          <w:lang w:val="es-MX"/>
        </w:rPr>
        <w:t>errores en el manejo de diversos productos</w:t>
      </w:r>
    </w:p>
    <w:p w14:paraId="7A8365EF" w14:textId="77777777" w:rsidR="006F69AE" w:rsidRPr="00677E99" w:rsidRDefault="006F69AE" w:rsidP="006F69AE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 w:rsidRPr="65ABEA17">
        <w:rPr>
          <w:i/>
          <w:iCs/>
          <w:color w:val="000000" w:themeColor="text1"/>
        </w:rPr>
        <w:lastRenderedPageBreak/>
        <w:t>Mejoras en planeación, control y uso de recursos</w:t>
      </w:r>
    </w:p>
    <w:p w14:paraId="1DEA69AD" w14:textId="3BA1BC8B" w:rsidR="006F69AE" w:rsidRPr="00677E99" w:rsidRDefault="006F69AE" w:rsidP="006F69AE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 w:rsidRPr="275BB759">
        <w:rPr>
          <w:i/>
          <w:iCs/>
          <w:color w:val="000000" w:themeColor="text1"/>
        </w:rPr>
        <w:t xml:space="preserve">Suministro oportuno de </w:t>
      </w:r>
      <w:r w:rsidR="00CB7AC0">
        <w:rPr>
          <w:i/>
          <w:iCs/>
          <w:color w:val="000000" w:themeColor="text1"/>
        </w:rPr>
        <w:t>productos</w:t>
      </w:r>
      <w:r w:rsidRPr="275BB759">
        <w:rPr>
          <w:i/>
          <w:iCs/>
          <w:color w:val="000000" w:themeColor="text1"/>
        </w:rPr>
        <w:t xml:space="preserve"> para las operaciones</w:t>
      </w:r>
      <w:r w:rsidR="00CB7AC0">
        <w:rPr>
          <w:i/>
          <w:iCs/>
          <w:color w:val="000000" w:themeColor="text1"/>
        </w:rPr>
        <w:t xml:space="preserve"> transaccionales</w:t>
      </w:r>
    </w:p>
    <w:p w14:paraId="44E4E265" w14:textId="035E89D6" w:rsidR="006F69AE" w:rsidRDefault="006F69AE" w:rsidP="006F69AE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 w:rsidRPr="275BB759">
        <w:rPr>
          <w:i/>
          <w:iCs/>
          <w:color w:val="000000" w:themeColor="text1"/>
        </w:rPr>
        <w:t>Logro de ventajas competitivas</w:t>
      </w:r>
    </w:p>
    <w:p w14:paraId="1BCE20A6" w14:textId="77777777" w:rsidR="006F69AE" w:rsidRDefault="006F69AE" w:rsidP="006F69AE">
      <w:pPr>
        <w:pStyle w:val="Default"/>
        <w:ind w:left="851"/>
        <w:jc w:val="both"/>
        <w:rPr>
          <w:rFonts w:asciiTheme="minorHAnsi" w:hAnsiTheme="minorHAnsi" w:cs="Arial"/>
          <w:color w:val="auto"/>
          <w:lang w:val="es-MX"/>
        </w:rPr>
      </w:pPr>
    </w:p>
    <w:p w14:paraId="4DC73F9E" w14:textId="77777777" w:rsidR="006F69AE" w:rsidRDefault="006F69AE" w:rsidP="006F69AE">
      <w:pPr>
        <w:pStyle w:val="Default"/>
        <w:ind w:left="851"/>
        <w:jc w:val="both"/>
        <w:rPr>
          <w:rFonts w:asciiTheme="minorHAnsi" w:hAnsiTheme="minorHAnsi" w:cs="Arial"/>
          <w:color w:val="auto"/>
          <w:lang w:val="es-MX"/>
        </w:rPr>
      </w:pPr>
      <w:r w:rsidRPr="275BB759">
        <w:rPr>
          <w:rFonts w:asciiTheme="minorHAnsi" w:hAnsiTheme="minorHAnsi" w:cs="Arial"/>
          <w:color w:val="auto"/>
          <w:lang w:val="es-MX"/>
        </w:rPr>
        <w:t>Beneficios intangibles:</w:t>
      </w:r>
    </w:p>
    <w:p w14:paraId="6FE07CE4" w14:textId="77777777" w:rsidR="006F69AE" w:rsidRPr="00F83B06" w:rsidRDefault="006F69AE" w:rsidP="006F69AE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 w:rsidRPr="275BB759">
        <w:rPr>
          <w:rFonts w:asciiTheme="minorHAnsi" w:hAnsiTheme="minorHAnsi" w:cs="Arial"/>
          <w:color w:val="auto"/>
          <w:lang w:val="es-MX"/>
        </w:rPr>
        <w:t xml:space="preserve">Mejor </w:t>
      </w:r>
      <w:r w:rsidRPr="275BB759">
        <w:rPr>
          <w:i/>
          <w:iCs/>
          <w:color w:val="000000" w:themeColor="text1"/>
        </w:rPr>
        <w:t>servicio al cliente externo e interno</w:t>
      </w:r>
    </w:p>
    <w:p w14:paraId="122437A2" w14:textId="77777777" w:rsidR="006F69AE" w:rsidRPr="00F83B06" w:rsidRDefault="006F69AE" w:rsidP="006F69AE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 w:rsidRPr="275BB759">
        <w:rPr>
          <w:i/>
          <w:iCs/>
          <w:color w:val="000000" w:themeColor="text1"/>
        </w:rPr>
        <w:t>Disponibilidad de información apropiada</w:t>
      </w:r>
    </w:p>
    <w:p w14:paraId="2C1C3120" w14:textId="2350828D" w:rsidR="5913053A" w:rsidRPr="00CF032B" w:rsidRDefault="006F69AE" w:rsidP="00CF032B">
      <w:pPr>
        <w:pStyle w:val="Default"/>
        <w:numPr>
          <w:ilvl w:val="0"/>
          <w:numId w:val="11"/>
        </w:numPr>
        <w:jc w:val="both"/>
        <w:rPr>
          <w:rFonts w:asciiTheme="minorHAnsi" w:hAnsiTheme="minorHAnsi" w:cs="Arial"/>
          <w:color w:val="auto"/>
          <w:lang w:val="es-MX"/>
        </w:rPr>
      </w:pPr>
      <w:r w:rsidRPr="275BB759">
        <w:rPr>
          <w:i/>
          <w:iCs/>
          <w:color w:val="000000" w:themeColor="text1"/>
        </w:rPr>
        <w:t>Aumento en la confiabilidad de la información</w:t>
      </w:r>
    </w:p>
    <w:p w14:paraId="76CA5C4E" w14:textId="77777777" w:rsidR="0048166D" w:rsidRPr="00CF032B" w:rsidRDefault="0048166D" w:rsidP="0048166D">
      <w:pPr>
        <w:pStyle w:val="Default"/>
        <w:ind w:left="1571"/>
        <w:jc w:val="both"/>
        <w:rPr>
          <w:rFonts w:asciiTheme="minorHAnsi" w:hAnsiTheme="minorHAnsi" w:cs="Arial"/>
          <w:color w:val="auto"/>
          <w:lang w:val="es-MX"/>
        </w:rPr>
      </w:pPr>
    </w:p>
    <w:p w14:paraId="091816F8" w14:textId="10AE6F77" w:rsidR="1401CDC3" w:rsidRPr="009D7468" w:rsidRDefault="1401CDC3" w:rsidP="5913053A">
      <w:pPr>
        <w:pStyle w:val="Default"/>
        <w:ind w:left="698"/>
        <w:jc w:val="both"/>
        <w:rPr>
          <w:rFonts w:asciiTheme="minorHAnsi" w:hAnsiTheme="minorHAnsi"/>
          <w:b/>
          <w:bCs/>
        </w:rPr>
      </w:pPr>
      <w:r w:rsidRPr="009D7468">
        <w:rPr>
          <w:rFonts w:asciiTheme="minorHAnsi" w:hAnsiTheme="minorHAnsi"/>
          <w:b/>
          <w:bCs/>
        </w:rPr>
        <w:t xml:space="preserve">5.1.2 </w:t>
      </w:r>
      <w:r w:rsidR="003E57E6" w:rsidRPr="009D7468">
        <w:rPr>
          <w:rFonts w:asciiTheme="minorHAnsi" w:hAnsiTheme="minorHAnsi"/>
          <w:b/>
          <w:bCs/>
        </w:rPr>
        <w:t>Criterios de Inversión</w:t>
      </w:r>
    </w:p>
    <w:p w14:paraId="40ECE87C" w14:textId="08B6F4AD" w:rsidR="003E57E6" w:rsidRPr="009D7468" w:rsidRDefault="003E57E6" w:rsidP="5913053A">
      <w:pPr>
        <w:pStyle w:val="Default"/>
        <w:ind w:left="698"/>
        <w:jc w:val="both"/>
        <w:rPr>
          <w:rFonts w:asciiTheme="minorHAnsi" w:hAnsiTheme="minorHAnsi"/>
          <w:b/>
          <w:bCs/>
        </w:rPr>
      </w:pPr>
      <w:r w:rsidRPr="009D7468">
        <w:rPr>
          <w:rFonts w:asciiTheme="minorHAnsi" w:hAnsiTheme="minorHAnsi"/>
          <w:b/>
          <w:bCs/>
        </w:rPr>
        <w:t xml:space="preserve"> </w:t>
      </w:r>
    </w:p>
    <w:tbl>
      <w:tblPr>
        <w:tblW w:w="3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</w:tblGrid>
      <w:tr w:rsidR="00530F0D" w:rsidRPr="009D2760" w14:paraId="0DE1AF4C" w14:textId="77777777" w:rsidTr="00C50B0A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29E4" w14:textId="5B8EF64B" w:rsidR="00530F0D" w:rsidRPr="009D2760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Costo inicial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0098" w14:textId="00E669D9" w:rsidR="00530F0D" w:rsidRPr="009D2760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13420</w:t>
            </w:r>
          </w:p>
        </w:tc>
      </w:tr>
      <w:tr w:rsidR="00530F0D" w:rsidRPr="009D2760" w14:paraId="47699F6B" w14:textId="77777777" w:rsidTr="00175851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B58D" w14:textId="568025AD" w:rsidR="00530F0D" w:rsidRPr="009D2760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Tasa Inflación/ mes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ABE1" w14:textId="5B70D26B" w:rsidR="00530F0D" w:rsidRPr="009D2760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0.40%</w:t>
            </w:r>
          </w:p>
        </w:tc>
      </w:tr>
      <w:tr w:rsidR="00530F0D" w:rsidRPr="009D2760" w14:paraId="53E9900E" w14:textId="77777777" w:rsidTr="00175851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AD0E" w14:textId="057D3503" w:rsidR="00530F0D" w:rsidRPr="009D2760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beneficio 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BC1D" w14:textId="2F69DB6A" w:rsidR="00530F0D" w:rsidRPr="009D2760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</w:tr>
    </w:tbl>
    <w:p w14:paraId="7C794EB9" w14:textId="77777777" w:rsidR="00627338" w:rsidRDefault="00627338" w:rsidP="5913053A">
      <w:pPr>
        <w:pStyle w:val="Default"/>
        <w:ind w:left="698"/>
        <w:jc w:val="both"/>
        <w:rPr>
          <w:rFonts w:asciiTheme="minorHAnsi" w:hAnsiTheme="minorHAnsi"/>
        </w:rPr>
      </w:pPr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  <w:gridCol w:w="1200"/>
      </w:tblGrid>
      <w:tr w:rsidR="00530F0D" w:rsidRPr="00B6052D" w14:paraId="03684902" w14:textId="77777777" w:rsidTr="00530F0D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7A46" w14:textId="6C5482BE" w:rsidR="00530F0D" w:rsidRPr="00B6052D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Ingreso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CCF0" w14:textId="11428BE4" w:rsidR="00530F0D" w:rsidRPr="00B6052D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Egreso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D02D" w14:textId="524D7DE1" w:rsidR="00530F0D" w:rsidRPr="00B6052D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Flujo Neto</w:t>
            </w:r>
          </w:p>
        </w:tc>
      </w:tr>
      <w:tr w:rsidR="00530F0D" w:rsidRPr="00B6052D" w14:paraId="45B8E982" w14:textId="77777777" w:rsidTr="008A0DAD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9277" w14:textId="7E8B10B7" w:rsidR="00530F0D" w:rsidRPr="00B6052D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B6AD" w14:textId="6DC71ADE" w:rsidR="00530F0D" w:rsidRPr="00B6052D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13420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BD59" w14:textId="6AE225AC" w:rsidR="00530F0D" w:rsidRPr="00B6052D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-13420</w:t>
            </w:r>
          </w:p>
        </w:tc>
      </w:tr>
      <w:tr w:rsidR="00530F0D" w:rsidRPr="006152A4" w14:paraId="64B1A515" w14:textId="77777777" w:rsidTr="00530F0D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EDED" w14:textId="32E36AE5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84CC" w14:textId="67D3B213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6EEF" w14:textId="64597AA1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</w:tr>
      <w:tr w:rsidR="00530F0D" w:rsidRPr="006152A4" w14:paraId="2E4E8242" w14:textId="77777777" w:rsidTr="00530F0D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03CE" w14:textId="57DC774F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4500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9BE7" w14:textId="2A470F9A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AAE2" w14:textId="23FEFF4F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4500</w:t>
            </w:r>
          </w:p>
        </w:tc>
      </w:tr>
      <w:tr w:rsidR="00530F0D" w:rsidRPr="006152A4" w14:paraId="2FD33569" w14:textId="77777777" w:rsidTr="00530F0D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F5DF" w14:textId="5EADD79D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4900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21F6" w14:textId="794A9F17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ABD0" w14:textId="531316F0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</w:tr>
      <w:tr w:rsidR="00530F0D" w:rsidRPr="006152A4" w14:paraId="6859708C" w14:textId="77777777" w:rsidTr="00530F0D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D7BB" w14:textId="79C18668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5800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11ED" w14:textId="224E71DB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87A3" w14:textId="65C64484" w:rsidR="00530F0D" w:rsidRPr="006152A4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5800</w:t>
            </w:r>
          </w:p>
        </w:tc>
      </w:tr>
    </w:tbl>
    <w:p w14:paraId="79918503" w14:textId="77777777" w:rsidR="00BC33B1" w:rsidRPr="006152A4" w:rsidRDefault="00BC33B1" w:rsidP="00A56229">
      <w:pPr>
        <w:pStyle w:val="Default"/>
        <w:jc w:val="both"/>
        <w:rPr>
          <w:rFonts w:asciiTheme="minorHAnsi" w:hAnsiTheme="minorHAnsi"/>
          <w:color w:val="C45911" w:themeColor="accent2" w:themeShade="BF"/>
        </w:rPr>
      </w:pPr>
    </w:p>
    <w:p w14:paraId="74FF7847" w14:textId="3C0F4B06" w:rsidR="003E57E6" w:rsidRPr="009D7468" w:rsidRDefault="708A5C81" w:rsidP="5913053A">
      <w:pPr>
        <w:pStyle w:val="Default"/>
        <w:ind w:left="1418"/>
        <w:jc w:val="both"/>
        <w:rPr>
          <w:rFonts w:asciiTheme="minorHAnsi" w:hAnsiTheme="minorHAnsi"/>
          <w:b/>
          <w:bCs/>
          <w:i/>
          <w:iCs/>
        </w:rPr>
      </w:pPr>
      <w:r w:rsidRPr="009D7468">
        <w:rPr>
          <w:rFonts w:asciiTheme="minorHAnsi" w:hAnsiTheme="minorHAnsi"/>
          <w:b/>
          <w:bCs/>
          <w:i/>
          <w:iCs/>
        </w:rPr>
        <w:t>5.1.</w:t>
      </w:r>
      <w:r w:rsidR="00C65F00" w:rsidRPr="009D7468">
        <w:rPr>
          <w:rFonts w:asciiTheme="minorHAnsi" w:hAnsiTheme="minorHAnsi"/>
          <w:b/>
          <w:bCs/>
          <w:i/>
          <w:iCs/>
        </w:rPr>
        <w:t>2.1</w:t>
      </w:r>
      <w:r w:rsidRPr="009D7468">
        <w:rPr>
          <w:rFonts w:asciiTheme="minorHAnsi" w:hAnsiTheme="minorHAnsi"/>
          <w:b/>
          <w:bCs/>
          <w:i/>
          <w:iCs/>
        </w:rPr>
        <w:t xml:space="preserve"> </w:t>
      </w:r>
      <w:r w:rsidR="4B43A67B" w:rsidRPr="009D7468">
        <w:rPr>
          <w:rFonts w:asciiTheme="minorHAnsi" w:hAnsiTheme="minorHAnsi"/>
          <w:b/>
          <w:bCs/>
          <w:i/>
          <w:iCs/>
        </w:rPr>
        <w:t xml:space="preserve">Relación </w:t>
      </w:r>
      <w:r w:rsidR="00C65F00" w:rsidRPr="009D7468">
        <w:rPr>
          <w:rFonts w:asciiTheme="minorHAnsi" w:hAnsiTheme="minorHAnsi"/>
          <w:b/>
          <w:bCs/>
          <w:i/>
          <w:iCs/>
        </w:rPr>
        <w:t>Beneficio</w:t>
      </w:r>
      <w:r w:rsidR="003E57E6" w:rsidRPr="009D7468">
        <w:rPr>
          <w:rFonts w:asciiTheme="minorHAnsi" w:hAnsiTheme="minorHAnsi"/>
          <w:b/>
          <w:bCs/>
          <w:i/>
          <w:iCs/>
        </w:rPr>
        <w:t>/</w:t>
      </w:r>
      <w:r w:rsidR="00C65F00" w:rsidRPr="009D7468">
        <w:rPr>
          <w:rFonts w:asciiTheme="minorHAnsi" w:hAnsiTheme="minorHAnsi"/>
          <w:b/>
          <w:bCs/>
          <w:i/>
          <w:iCs/>
        </w:rPr>
        <w:t>Costo (B/C)</w:t>
      </w:r>
    </w:p>
    <w:p w14:paraId="16CAFC70" w14:textId="77777777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tbl>
      <w:tblPr>
        <w:tblW w:w="3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</w:tblGrid>
      <w:tr w:rsidR="00530F0D" w:rsidRPr="0073752A" w14:paraId="28FF6FC5" w14:textId="77777777" w:rsidTr="00175851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74B6" w14:textId="2BE78EE5" w:rsidR="00530F0D" w:rsidRPr="0073752A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Beneficio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4D2C" w14:textId="59C426C0" w:rsidR="00530F0D" w:rsidRPr="0073752A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$18,998.07</w:t>
            </w:r>
          </w:p>
        </w:tc>
      </w:tr>
      <w:tr w:rsidR="00530F0D" w:rsidRPr="0073752A" w14:paraId="7834D71A" w14:textId="77777777" w:rsidTr="00175851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A9C9" w14:textId="4D957863" w:rsidR="00530F0D" w:rsidRPr="0073752A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Costo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8053" w14:textId="5CABB58F" w:rsidR="00530F0D" w:rsidRPr="0073752A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$14,309.29</w:t>
            </w:r>
          </w:p>
        </w:tc>
      </w:tr>
      <w:tr w:rsidR="00530F0D" w:rsidRPr="0073752A" w14:paraId="128B50EB" w14:textId="77777777" w:rsidTr="00175851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F051" w14:textId="1FDFFBF4" w:rsidR="00530F0D" w:rsidRPr="0073752A" w:rsidRDefault="00530F0D" w:rsidP="0053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B/C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0E3F" w14:textId="1F9EB5DC" w:rsidR="00530F0D" w:rsidRPr="0073752A" w:rsidRDefault="00530F0D" w:rsidP="0053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1.33</w:t>
            </w:r>
          </w:p>
        </w:tc>
      </w:tr>
    </w:tbl>
    <w:p w14:paraId="38C946C3" w14:textId="77777777" w:rsidR="00557967" w:rsidRDefault="00557967" w:rsidP="00557967">
      <w:pPr>
        <w:pStyle w:val="Default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975D108" w14:textId="55955B6E" w:rsidR="0281F5FD" w:rsidRPr="009D7468" w:rsidRDefault="7FC15845" w:rsidP="00C65F00">
      <w:pPr>
        <w:pStyle w:val="Default"/>
        <w:ind w:left="338"/>
        <w:jc w:val="both"/>
        <w:rPr>
          <w:rFonts w:asciiTheme="minorHAnsi" w:hAnsiTheme="minorHAnsi"/>
          <w:b/>
          <w:bCs/>
          <w:i/>
          <w:iCs/>
        </w:rPr>
      </w:pPr>
      <w:r w:rsidRPr="009D7468">
        <w:rPr>
          <w:rFonts w:asciiTheme="minorHAnsi" w:hAnsiTheme="minorHAnsi"/>
          <w:b/>
          <w:bCs/>
          <w:i/>
          <w:iCs/>
        </w:rPr>
        <w:t xml:space="preserve">                    </w:t>
      </w:r>
      <w:r w:rsidR="0281F5FD" w:rsidRPr="009D7468">
        <w:rPr>
          <w:rFonts w:asciiTheme="minorHAnsi" w:hAnsiTheme="minorHAnsi"/>
          <w:b/>
          <w:bCs/>
          <w:i/>
          <w:iCs/>
        </w:rPr>
        <w:t>5.1.</w:t>
      </w:r>
      <w:r w:rsidR="00C65F00" w:rsidRPr="009D7468">
        <w:rPr>
          <w:rFonts w:asciiTheme="minorHAnsi" w:hAnsiTheme="minorHAnsi"/>
          <w:b/>
          <w:bCs/>
          <w:i/>
          <w:iCs/>
        </w:rPr>
        <w:t>2.2</w:t>
      </w:r>
      <w:r w:rsidR="0281F5FD" w:rsidRPr="009D7468">
        <w:rPr>
          <w:rFonts w:asciiTheme="minorHAnsi" w:hAnsiTheme="minorHAnsi"/>
          <w:b/>
          <w:bCs/>
          <w:i/>
          <w:iCs/>
        </w:rPr>
        <w:t xml:space="preserve"> Valor Actual Neto (VAN)</w:t>
      </w:r>
    </w:p>
    <w:p w14:paraId="235DAA7A" w14:textId="77777777" w:rsidR="00B04D75" w:rsidRDefault="00B04D75" w:rsidP="00AC1D78">
      <w:pPr>
        <w:pStyle w:val="Default"/>
        <w:jc w:val="both"/>
        <w:rPr>
          <w:rFonts w:asciiTheme="minorHAnsi" w:hAnsiTheme="minorHAnsi"/>
          <w:i/>
          <w:iCs/>
        </w:rPr>
      </w:pPr>
    </w:p>
    <w:tbl>
      <w:tblPr>
        <w:tblW w:w="3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</w:tblGrid>
      <w:tr w:rsidR="00BF55A8" w:rsidRPr="008E756C" w14:paraId="056243BD" w14:textId="77777777" w:rsidTr="00530F0D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3FE3" w14:textId="17DF15C7" w:rsidR="00BF55A8" w:rsidRPr="008E756C" w:rsidRDefault="00BF55A8" w:rsidP="00BF5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VAN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AC07" w14:textId="4D17A841" w:rsidR="00BF55A8" w:rsidRPr="00530F0D" w:rsidRDefault="00530F0D" w:rsidP="00530F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$4,688.78</w:t>
            </w:r>
          </w:p>
        </w:tc>
      </w:tr>
    </w:tbl>
    <w:p w14:paraId="1D414571" w14:textId="77777777" w:rsidR="00B25F18" w:rsidRDefault="00B25F18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00DB944B" w14:textId="77777777" w:rsidR="00B25F18" w:rsidRDefault="00B25F18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B33BC6C" w14:textId="37190391" w:rsidR="0281F5FD" w:rsidRDefault="0281F5FD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009D7468">
        <w:rPr>
          <w:rFonts w:asciiTheme="minorHAnsi" w:hAnsiTheme="minorHAnsi"/>
          <w:b/>
          <w:bCs/>
          <w:i/>
          <w:iCs/>
        </w:rPr>
        <w:t>5.1.</w:t>
      </w:r>
      <w:r w:rsidR="00C65F00" w:rsidRPr="009D7468">
        <w:rPr>
          <w:rFonts w:asciiTheme="minorHAnsi" w:hAnsiTheme="minorHAnsi"/>
          <w:b/>
          <w:bCs/>
          <w:i/>
          <w:iCs/>
        </w:rPr>
        <w:t>2.3</w:t>
      </w:r>
      <w:r w:rsidRPr="009D7468">
        <w:rPr>
          <w:rFonts w:asciiTheme="minorHAnsi" w:hAnsiTheme="minorHAnsi"/>
          <w:b/>
          <w:bCs/>
          <w:i/>
          <w:iCs/>
        </w:rPr>
        <w:t xml:space="preserve"> Tasa Interna de Retorno (TIR)</w:t>
      </w:r>
    </w:p>
    <w:p w14:paraId="38AC0A86" w14:textId="6E8A648A" w:rsidR="00B04D75" w:rsidRDefault="00B04D75" w:rsidP="00FA16F6">
      <w:pPr>
        <w:pStyle w:val="Default"/>
        <w:ind w:left="2124"/>
        <w:jc w:val="both"/>
        <w:rPr>
          <w:rFonts w:asciiTheme="minorHAnsi" w:hAnsiTheme="minorHAnsi"/>
          <w:i/>
        </w:rPr>
      </w:pPr>
    </w:p>
    <w:tbl>
      <w:tblPr>
        <w:tblW w:w="3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</w:tblGrid>
      <w:tr w:rsidR="00727BA8" w:rsidRPr="003E2085" w14:paraId="3B70B626" w14:textId="77777777" w:rsidTr="00175851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B69E" w14:textId="3D242B11" w:rsidR="00727BA8" w:rsidRPr="003E2085" w:rsidRDefault="00727BA8" w:rsidP="00727B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TIR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AEE8" w14:textId="03CE720B" w:rsidR="00727BA8" w:rsidRPr="003E2085" w:rsidRDefault="00727BA8" w:rsidP="00727B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</w:tr>
    </w:tbl>
    <w:p w14:paraId="1EAAB5ED" w14:textId="77777777" w:rsidR="009D4E34" w:rsidRDefault="009D4E34" w:rsidP="00FA16F6">
      <w:pPr>
        <w:pStyle w:val="Default"/>
        <w:ind w:left="2124"/>
        <w:jc w:val="both"/>
        <w:rPr>
          <w:rFonts w:asciiTheme="minorHAnsi" w:hAnsiTheme="minorHAnsi"/>
          <w:i/>
        </w:rPr>
      </w:pPr>
    </w:p>
    <w:p w14:paraId="0805763C" w14:textId="77777777" w:rsidR="00B83D0A" w:rsidRPr="00A93C3B" w:rsidRDefault="00B83D0A" w:rsidP="00FA16F6">
      <w:pPr>
        <w:pStyle w:val="Default"/>
        <w:ind w:left="2124"/>
        <w:jc w:val="both"/>
        <w:rPr>
          <w:rFonts w:asciiTheme="minorHAnsi" w:hAnsiTheme="minorHAnsi"/>
          <w:i/>
        </w:rPr>
      </w:pPr>
    </w:p>
    <w:p w14:paraId="5E3BD0BA" w14:textId="0A8464F7" w:rsidR="00A22F08" w:rsidRPr="0048166D" w:rsidRDefault="0048166D" w:rsidP="0048166D">
      <w:pPr>
        <w:rPr>
          <w:rFonts w:cs="Calibri"/>
          <w:i/>
          <w:color w:val="000000"/>
          <w:sz w:val="24"/>
          <w:szCs w:val="24"/>
        </w:rPr>
      </w:pPr>
      <w:r>
        <w:rPr>
          <w:i/>
        </w:rPr>
        <w:br w:type="page"/>
      </w:r>
    </w:p>
    <w:p w14:paraId="37C36A01" w14:textId="77777777" w:rsidR="00DB33BE" w:rsidRPr="00727BA8" w:rsidRDefault="00DB33BE" w:rsidP="00352134">
      <w:pPr>
        <w:pStyle w:val="Default"/>
        <w:numPr>
          <w:ilvl w:val="0"/>
          <w:numId w:val="1"/>
        </w:numPr>
        <w:spacing w:line="360" w:lineRule="auto"/>
        <w:jc w:val="both"/>
        <w:outlineLvl w:val="0"/>
        <w:rPr>
          <w:rFonts w:asciiTheme="minorHAnsi" w:hAnsiTheme="minorHAnsi"/>
          <w:b/>
          <w:bCs/>
        </w:rPr>
      </w:pPr>
      <w:bookmarkStart w:id="13" w:name="_Toc52661357"/>
      <w:r w:rsidRPr="00727BA8">
        <w:rPr>
          <w:rFonts w:asciiTheme="minorHAnsi" w:hAnsiTheme="minorHAnsi"/>
          <w:b/>
          <w:bCs/>
        </w:rPr>
        <w:lastRenderedPageBreak/>
        <w:t>Conclusiones</w:t>
      </w:r>
      <w:bookmarkEnd w:id="13"/>
    </w:p>
    <w:p w14:paraId="38986547" w14:textId="5D571292" w:rsidR="00352134" w:rsidRPr="007B7B03" w:rsidRDefault="002D21CE" w:rsidP="007B7B03">
      <w:pPr>
        <w:pStyle w:val="Prrafodelista"/>
        <w:numPr>
          <w:ilvl w:val="0"/>
          <w:numId w:val="3"/>
        </w:numPr>
        <w:spacing w:before="120" w:after="0" w:line="276" w:lineRule="auto"/>
        <w:jc w:val="both"/>
        <w:rPr>
          <w:rFonts w:cs="Arial"/>
          <w:sz w:val="24"/>
          <w:szCs w:val="24"/>
          <w:lang w:val="es-MX"/>
        </w:rPr>
      </w:pPr>
      <w:bookmarkStart w:id="14" w:name="_Hlk120308709"/>
      <w:r w:rsidRPr="007B7B03">
        <w:rPr>
          <w:rFonts w:cs="Arial"/>
          <w:sz w:val="24"/>
          <w:szCs w:val="24"/>
          <w:lang w:val="es-MX"/>
        </w:rPr>
        <w:t xml:space="preserve">Se han encontrado diferentes requerimientos </w:t>
      </w:r>
      <w:r w:rsidR="007B7B03" w:rsidRPr="007B7B03">
        <w:rPr>
          <w:rFonts w:cs="Arial"/>
          <w:sz w:val="24"/>
          <w:szCs w:val="24"/>
          <w:lang w:val="es-MX"/>
        </w:rPr>
        <w:t xml:space="preserve">de </w:t>
      </w:r>
      <w:r w:rsidRPr="007B7B03">
        <w:rPr>
          <w:rFonts w:cs="Arial"/>
          <w:sz w:val="24"/>
          <w:szCs w:val="24"/>
          <w:lang w:val="es-MX"/>
        </w:rPr>
        <w:t xml:space="preserve">los cuales </w:t>
      </w:r>
      <w:r w:rsidR="007B7B03" w:rsidRPr="007B7B03">
        <w:rPr>
          <w:rFonts w:cs="Arial"/>
          <w:sz w:val="24"/>
          <w:szCs w:val="24"/>
          <w:lang w:val="es-MX"/>
        </w:rPr>
        <w:t>se</w:t>
      </w:r>
      <w:r w:rsidRPr="007B7B03">
        <w:rPr>
          <w:rFonts w:cs="Arial"/>
          <w:sz w:val="24"/>
          <w:szCs w:val="24"/>
          <w:lang w:val="es-MX"/>
        </w:rPr>
        <w:t xml:space="preserve"> buscan </w:t>
      </w:r>
      <w:r w:rsidR="00E903BE" w:rsidRPr="007B7B03">
        <w:rPr>
          <w:rFonts w:cs="Arial"/>
          <w:sz w:val="24"/>
          <w:szCs w:val="24"/>
          <w:lang w:val="es-MX"/>
        </w:rPr>
        <w:t>satisfacer los orientados a</w:t>
      </w:r>
      <w:r w:rsidR="007B7B03" w:rsidRPr="007B7B03">
        <w:rPr>
          <w:rFonts w:cs="Arial"/>
          <w:sz w:val="24"/>
          <w:szCs w:val="24"/>
          <w:lang w:val="es-MX"/>
        </w:rPr>
        <w:t xml:space="preserve"> la gestión de productos</w:t>
      </w:r>
      <w:r w:rsidR="00E903BE" w:rsidRPr="007B7B03">
        <w:rPr>
          <w:rFonts w:cs="Arial"/>
          <w:sz w:val="24"/>
          <w:szCs w:val="24"/>
          <w:lang w:val="es-MX"/>
        </w:rPr>
        <w:t xml:space="preserve"> mediante la implementación del e-</w:t>
      </w:r>
      <w:proofErr w:type="spellStart"/>
      <w:r w:rsidR="00E903BE" w:rsidRPr="007B7B03">
        <w:rPr>
          <w:rFonts w:cs="Arial"/>
          <w:sz w:val="24"/>
          <w:szCs w:val="24"/>
          <w:lang w:val="es-MX"/>
        </w:rPr>
        <w:t>commerce</w:t>
      </w:r>
      <w:proofErr w:type="spellEnd"/>
      <w:r w:rsidR="007B7B03" w:rsidRPr="007B7B03">
        <w:rPr>
          <w:rFonts w:cs="Arial"/>
          <w:sz w:val="24"/>
          <w:szCs w:val="24"/>
          <w:lang w:val="es-MX"/>
        </w:rPr>
        <w:t xml:space="preserve"> siendo factible según criterios B/C, VAN y TIR.</w:t>
      </w:r>
      <w:r w:rsidR="00E903BE" w:rsidRPr="007B7B03">
        <w:rPr>
          <w:rFonts w:cs="Arial"/>
          <w:sz w:val="24"/>
          <w:szCs w:val="24"/>
          <w:lang w:val="es-MX"/>
        </w:rPr>
        <w:t xml:space="preserve"> </w:t>
      </w:r>
    </w:p>
    <w:p w14:paraId="1F03A149" w14:textId="4DB4DC55" w:rsidR="00352134" w:rsidRPr="00A55293" w:rsidRDefault="002D4A09" w:rsidP="00352134">
      <w:pPr>
        <w:pStyle w:val="Prrafodelista"/>
        <w:numPr>
          <w:ilvl w:val="0"/>
          <w:numId w:val="3"/>
        </w:numPr>
        <w:spacing w:before="120" w:after="0" w:line="276" w:lineRule="auto"/>
        <w:jc w:val="both"/>
        <w:rPr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Se ha logrado el d</w:t>
      </w:r>
      <w:r w:rsidR="00352134">
        <w:rPr>
          <w:rFonts w:cs="Arial"/>
          <w:sz w:val="24"/>
          <w:szCs w:val="24"/>
          <w:lang w:val="es-MX"/>
        </w:rPr>
        <w:t>iseñ</w:t>
      </w:r>
      <w:r>
        <w:rPr>
          <w:rFonts w:cs="Arial"/>
          <w:sz w:val="24"/>
          <w:szCs w:val="24"/>
          <w:lang w:val="es-MX"/>
        </w:rPr>
        <w:t>o</w:t>
      </w:r>
      <w:r w:rsidR="00352134">
        <w:rPr>
          <w:rFonts w:cs="Arial"/>
          <w:sz w:val="24"/>
          <w:szCs w:val="24"/>
          <w:lang w:val="es-MX"/>
        </w:rPr>
        <w:t xml:space="preserve"> </w:t>
      </w:r>
      <w:r>
        <w:rPr>
          <w:rFonts w:cs="Arial"/>
          <w:sz w:val="24"/>
          <w:szCs w:val="24"/>
          <w:lang w:val="es-MX"/>
        </w:rPr>
        <w:t xml:space="preserve">de los diferentes artefactos con </w:t>
      </w:r>
      <w:r w:rsidR="00352134">
        <w:rPr>
          <w:rFonts w:cs="Arial"/>
          <w:sz w:val="24"/>
          <w:szCs w:val="24"/>
          <w:lang w:val="es-MX"/>
        </w:rPr>
        <w:t xml:space="preserve">UML </w:t>
      </w:r>
      <w:r>
        <w:rPr>
          <w:rFonts w:cs="Arial"/>
          <w:sz w:val="24"/>
          <w:szCs w:val="24"/>
          <w:lang w:val="es-MX"/>
        </w:rPr>
        <w:t xml:space="preserve">para que sea entendible para el equipo de desarrollo </w:t>
      </w:r>
      <w:r w:rsidR="00083155">
        <w:rPr>
          <w:rFonts w:cs="Arial"/>
          <w:sz w:val="24"/>
          <w:szCs w:val="24"/>
          <w:lang w:val="es-MX"/>
        </w:rPr>
        <w:t xml:space="preserve">asegurando la </w:t>
      </w:r>
      <w:r w:rsidR="00352134">
        <w:rPr>
          <w:rFonts w:cs="Arial"/>
          <w:sz w:val="24"/>
          <w:szCs w:val="24"/>
          <w:lang w:val="es-MX"/>
        </w:rPr>
        <w:t>implementación del sistema</w:t>
      </w:r>
      <w:r w:rsidR="00083155">
        <w:rPr>
          <w:rFonts w:cs="Arial"/>
          <w:sz w:val="24"/>
          <w:szCs w:val="24"/>
          <w:lang w:val="es-MX"/>
        </w:rPr>
        <w:t xml:space="preserve"> con una calidad predecible</w:t>
      </w:r>
      <w:r w:rsidR="00352134">
        <w:rPr>
          <w:rFonts w:cs="Arial"/>
          <w:sz w:val="24"/>
          <w:szCs w:val="24"/>
          <w:lang w:val="es-MX"/>
        </w:rPr>
        <w:t>.</w:t>
      </w:r>
    </w:p>
    <w:p w14:paraId="694F2F9B" w14:textId="1664D2DE" w:rsidR="00352134" w:rsidRDefault="00083155" w:rsidP="00352134">
      <w:pPr>
        <w:pStyle w:val="Prrafodelista"/>
        <w:numPr>
          <w:ilvl w:val="0"/>
          <w:numId w:val="3"/>
        </w:numPr>
        <w:spacing w:before="120" w:after="0" w:line="276" w:lineRule="auto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 xml:space="preserve">Se ha </w:t>
      </w:r>
      <w:r w:rsidR="00A76D26">
        <w:rPr>
          <w:rFonts w:cs="Arial"/>
          <w:sz w:val="24"/>
          <w:szCs w:val="24"/>
          <w:lang w:val="es-MX"/>
        </w:rPr>
        <w:t>visto factible y orientado la realización e implementación de c</w:t>
      </w:r>
      <w:r w:rsidR="00352134" w:rsidRPr="00EB41A5">
        <w:rPr>
          <w:rFonts w:cs="Arial"/>
          <w:sz w:val="24"/>
          <w:szCs w:val="24"/>
          <w:lang w:val="es-MX"/>
        </w:rPr>
        <w:t>onstruir un e-</w:t>
      </w:r>
      <w:proofErr w:type="spellStart"/>
      <w:r w:rsidR="00352134" w:rsidRPr="00EB41A5">
        <w:rPr>
          <w:rFonts w:cs="Arial"/>
          <w:sz w:val="24"/>
          <w:szCs w:val="24"/>
          <w:lang w:val="es-MX"/>
        </w:rPr>
        <w:t>commerce</w:t>
      </w:r>
      <w:proofErr w:type="spellEnd"/>
      <w:r w:rsidR="00352134" w:rsidRPr="00EB41A5">
        <w:rPr>
          <w:rFonts w:cs="Arial"/>
          <w:sz w:val="24"/>
          <w:szCs w:val="24"/>
          <w:lang w:val="es-MX"/>
        </w:rPr>
        <w:t xml:space="preserve"> como </w:t>
      </w:r>
      <w:r w:rsidR="00352134">
        <w:rPr>
          <w:rFonts w:cs="Arial"/>
          <w:sz w:val="24"/>
          <w:szCs w:val="24"/>
          <w:lang w:val="es-MX"/>
        </w:rPr>
        <w:t>fuente de gestión de productos</w:t>
      </w:r>
      <w:r w:rsidR="00A76D26">
        <w:rPr>
          <w:rFonts w:cs="Arial"/>
          <w:sz w:val="24"/>
          <w:szCs w:val="24"/>
          <w:lang w:val="es-MX"/>
        </w:rPr>
        <w:t xml:space="preserve"> mejorando los ingresos</w:t>
      </w:r>
      <w:r w:rsidR="00352134">
        <w:rPr>
          <w:rFonts w:cs="Arial"/>
          <w:sz w:val="24"/>
          <w:szCs w:val="24"/>
          <w:lang w:val="es-MX"/>
        </w:rPr>
        <w:t xml:space="preserve"> en la empresa.</w:t>
      </w:r>
    </w:p>
    <w:bookmarkEnd w:id="14"/>
    <w:p w14:paraId="37D903B9" w14:textId="40BBECCF" w:rsidR="009A7F11" w:rsidRPr="00A76D26" w:rsidRDefault="009A7F11" w:rsidP="00352134">
      <w:pPr>
        <w:pStyle w:val="Prrafodelista"/>
        <w:ind w:left="360"/>
        <w:jc w:val="both"/>
        <w:rPr>
          <w:rFonts w:cs="Calibri"/>
          <w:i/>
          <w:color w:val="C45911" w:themeColor="accent2" w:themeShade="BF"/>
          <w:sz w:val="24"/>
          <w:szCs w:val="24"/>
          <w:lang w:val="es-MX"/>
        </w:rPr>
      </w:pPr>
    </w:p>
    <w:sectPr w:rsidR="009A7F11" w:rsidRPr="00A76D26" w:rsidSect="00B5744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1350" w14:textId="77777777" w:rsidR="00E5141E" w:rsidRDefault="00E5141E" w:rsidP="0070130A">
      <w:pPr>
        <w:spacing w:after="0" w:line="240" w:lineRule="auto"/>
      </w:pPr>
      <w:r>
        <w:separator/>
      </w:r>
    </w:p>
  </w:endnote>
  <w:endnote w:type="continuationSeparator" w:id="0">
    <w:p w14:paraId="2CEBA8C4" w14:textId="77777777" w:rsidR="00E5141E" w:rsidRDefault="00E5141E" w:rsidP="0070130A">
      <w:pPr>
        <w:spacing w:after="0" w:line="240" w:lineRule="auto"/>
      </w:pPr>
      <w:r>
        <w:continuationSeparator/>
      </w:r>
    </w:p>
  </w:endnote>
  <w:endnote w:type="continuationNotice" w:id="1">
    <w:p w14:paraId="5690CD2A" w14:textId="77777777" w:rsidR="00E5141E" w:rsidRDefault="00E514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4383162"/>
      <w:docPartObj>
        <w:docPartGallery w:val="Page Numbers (Bottom of Page)"/>
        <w:docPartUnique/>
      </w:docPartObj>
    </w:sdtPr>
    <w:sdtEndPr/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5567CC2" w14:paraId="32C3FB2C" w14:textId="77777777" w:rsidTr="15567CC2">
      <w:tc>
        <w:tcPr>
          <w:tcW w:w="2830" w:type="dxa"/>
        </w:tcPr>
        <w:p w14:paraId="4EFF3D17" w14:textId="1DAC9FC3" w:rsidR="15567CC2" w:rsidRDefault="15567CC2" w:rsidP="15567CC2">
          <w:pPr>
            <w:pStyle w:val="Encabezado"/>
            <w:ind w:left="-115"/>
          </w:pPr>
        </w:p>
      </w:tc>
      <w:tc>
        <w:tcPr>
          <w:tcW w:w="2830" w:type="dxa"/>
        </w:tcPr>
        <w:p w14:paraId="39D84479" w14:textId="5D4AA9F8" w:rsidR="15567CC2" w:rsidRDefault="15567CC2" w:rsidP="15567CC2">
          <w:pPr>
            <w:pStyle w:val="Encabezado"/>
            <w:jc w:val="center"/>
          </w:pPr>
        </w:p>
      </w:tc>
      <w:tc>
        <w:tcPr>
          <w:tcW w:w="2830" w:type="dxa"/>
        </w:tcPr>
        <w:p w14:paraId="5C583FDE" w14:textId="075DB56B" w:rsidR="15567CC2" w:rsidRDefault="15567CC2" w:rsidP="15567CC2">
          <w:pPr>
            <w:pStyle w:val="Encabezado"/>
            <w:ind w:right="-115"/>
            <w:jc w:val="right"/>
          </w:pPr>
        </w:p>
      </w:tc>
    </w:tr>
  </w:tbl>
  <w:p w14:paraId="7CB9DC06" w14:textId="528F8CAE" w:rsidR="00B97AB1" w:rsidRDefault="00B97A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072EB" w14:textId="77777777" w:rsidR="00E5141E" w:rsidRDefault="00E5141E" w:rsidP="0070130A">
      <w:pPr>
        <w:spacing w:after="0" w:line="240" w:lineRule="auto"/>
      </w:pPr>
      <w:r>
        <w:separator/>
      </w:r>
    </w:p>
  </w:footnote>
  <w:footnote w:type="continuationSeparator" w:id="0">
    <w:p w14:paraId="12E3DFD9" w14:textId="77777777" w:rsidR="00E5141E" w:rsidRDefault="00E5141E" w:rsidP="0070130A">
      <w:pPr>
        <w:spacing w:after="0" w:line="240" w:lineRule="auto"/>
      </w:pPr>
      <w:r>
        <w:continuationSeparator/>
      </w:r>
    </w:p>
  </w:footnote>
  <w:footnote w:type="continuationNotice" w:id="1">
    <w:p w14:paraId="265409FB" w14:textId="77777777" w:rsidR="00E5141E" w:rsidRDefault="00E514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46001" w14:textId="755FC01D" w:rsidR="0070130A" w:rsidRPr="0070130A" w:rsidRDefault="007118C0">
    <w:pPr>
      <w:pStyle w:val="Encabezado"/>
    </w:pPr>
    <w:r>
      <w:rPr>
        <w:noProof/>
      </w:rPr>
      <w:drawing>
        <wp:inline distT="0" distB="0" distL="0" distR="0" wp14:anchorId="5609398F" wp14:editId="42DA1D33">
          <wp:extent cx="487225" cy="457200"/>
          <wp:effectExtent l="0" t="0" r="825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338" cy="481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30A" w:rsidRPr="0070130A">
      <w:tab/>
    </w:r>
    <w:r w:rsidR="0070130A" w:rsidRPr="0070130A">
      <w:tab/>
    </w:r>
    <w:r w:rsidR="00F1445E">
      <w:rPr>
        <w:noProof/>
      </w:rPr>
      <w:drawing>
        <wp:inline distT="0" distB="0" distL="0" distR="0" wp14:anchorId="5FFDA27B" wp14:editId="78D1262F">
          <wp:extent cx="389144" cy="40139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937" cy="409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5567CC2" w14:paraId="0A7EBFE1" w14:textId="77777777" w:rsidTr="15567CC2">
      <w:tc>
        <w:tcPr>
          <w:tcW w:w="2830" w:type="dxa"/>
        </w:tcPr>
        <w:p w14:paraId="48407B67" w14:textId="37E216EC" w:rsidR="15567CC2" w:rsidRDefault="15567CC2" w:rsidP="15567CC2">
          <w:pPr>
            <w:pStyle w:val="Encabezado"/>
            <w:ind w:left="-115"/>
          </w:pPr>
        </w:p>
      </w:tc>
      <w:tc>
        <w:tcPr>
          <w:tcW w:w="2830" w:type="dxa"/>
        </w:tcPr>
        <w:p w14:paraId="6769C33A" w14:textId="69099B87" w:rsidR="15567CC2" w:rsidRDefault="15567CC2" w:rsidP="15567CC2">
          <w:pPr>
            <w:pStyle w:val="Encabezado"/>
            <w:jc w:val="center"/>
          </w:pPr>
        </w:p>
      </w:tc>
      <w:tc>
        <w:tcPr>
          <w:tcW w:w="2830" w:type="dxa"/>
        </w:tcPr>
        <w:p w14:paraId="6580F52F" w14:textId="60D96C3C" w:rsidR="15567CC2" w:rsidRDefault="15567CC2" w:rsidP="15567CC2">
          <w:pPr>
            <w:pStyle w:val="Encabezado"/>
            <w:ind w:right="-115"/>
            <w:jc w:val="right"/>
          </w:pPr>
        </w:p>
      </w:tc>
    </w:tr>
  </w:tbl>
  <w:p w14:paraId="42E95259" w14:textId="50846038" w:rsidR="00B97AB1" w:rsidRDefault="00B97AB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Ryx4HxfH04wAO" int2:id="2Ep6CTHN">
      <int2:state int2:value="Rejected" int2:type="LegacyProofing"/>
    </int2:textHash>
    <int2:bookmark int2:bookmarkName="_Int_3EfKTFdp" int2:invalidationBookmarkName="" int2:hashCode="oHIrl7bUwVKTPL" int2:id="8Azcn0NB"/>
    <int2:bookmark int2:bookmarkName="_Int_Ko1bFmtr" int2:invalidationBookmarkName="" int2:hashCode="mNyycX3a4VLVs1" int2:id="EPcrFxOd"/>
    <int2:bookmark int2:bookmarkName="_Int_N1A8G70G" int2:invalidationBookmarkName="" int2:hashCode="4EJUpdVwzZfCgA" int2:id="GefMCBVP"/>
    <int2:bookmark int2:bookmarkName="_Int_CpbIw9qy" int2:invalidationBookmarkName="" int2:hashCode="mNyycX3a4VLVs1" int2:id="XF3ArkKF"/>
    <int2:bookmark int2:bookmarkName="_Int_mhjMcNLn" int2:invalidationBookmarkName="" int2:hashCode="mNyycX3a4VLVs1" int2:id="aWXVpLwI"/>
    <int2:bookmark int2:bookmarkName="_Int_vxzK2372" int2:invalidationBookmarkName="" int2:hashCode="4EJUpdVwzZfCgA" int2:id="szRHYQGW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C8A3"/>
    <w:multiLevelType w:val="hybridMultilevel"/>
    <w:tmpl w:val="FFFFFFFF"/>
    <w:lvl w:ilvl="0" w:tplc="EC10DB4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32D13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BC88F1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ACEE04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D2820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FDCE37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1C8A8E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D4FA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85EDE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D494C"/>
    <w:multiLevelType w:val="hybridMultilevel"/>
    <w:tmpl w:val="0160F6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64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06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4C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E8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86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CF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CC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46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5C4D"/>
    <w:multiLevelType w:val="hybridMultilevel"/>
    <w:tmpl w:val="25B88C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56A72"/>
    <w:multiLevelType w:val="hybridMultilevel"/>
    <w:tmpl w:val="BABE92B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76F0BCD"/>
    <w:multiLevelType w:val="hybridMultilevel"/>
    <w:tmpl w:val="D4045A2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C6B874"/>
    <w:multiLevelType w:val="hybridMultilevel"/>
    <w:tmpl w:val="FFFFFFFF"/>
    <w:lvl w:ilvl="0" w:tplc="EA02E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27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EE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2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2B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E8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D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82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8B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65948"/>
    <w:multiLevelType w:val="multilevel"/>
    <w:tmpl w:val="530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88C714"/>
    <w:multiLevelType w:val="hybridMultilevel"/>
    <w:tmpl w:val="FFFFFFFF"/>
    <w:lvl w:ilvl="0" w:tplc="69F8A6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069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89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6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41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2D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4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4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01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C60FB"/>
    <w:multiLevelType w:val="hybridMultilevel"/>
    <w:tmpl w:val="1D70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35362"/>
    <w:multiLevelType w:val="hybridMultilevel"/>
    <w:tmpl w:val="57DC0340"/>
    <w:lvl w:ilvl="0" w:tplc="22048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808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B2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8A0A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CB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0ED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615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1E1F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D6B3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66C16AB"/>
    <w:multiLevelType w:val="hybridMultilevel"/>
    <w:tmpl w:val="B484D384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E2265"/>
    <w:multiLevelType w:val="hybridMultilevel"/>
    <w:tmpl w:val="5644EE04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AF7304E"/>
    <w:multiLevelType w:val="hybridMultilevel"/>
    <w:tmpl w:val="420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E8204"/>
    <w:multiLevelType w:val="hybridMultilevel"/>
    <w:tmpl w:val="FFFFFFFF"/>
    <w:lvl w:ilvl="0" w:tplc="79345D0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E48E4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934604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3520EE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F42A7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DAE13C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95E2EA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968A6D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25472A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3"/>
  </w:num>
  <w:num w:numId="6">
    <w:abstractNumId w:val="5"/>
  </w:num>
  <w:num w:numId="7">
    <w:abstractNumId w:val="7"/>
  </w:num>
  <w:num w:numId="8">
    <w:abstractNumId w:val="0"/>
  </w:num>
  <w:num w:numId="9">
    <w:abstractNumId w:val="14"/>
  </w:num>
  <w:num w:numId="10">
    <w:abstractNumId w:val="8"/>
  </w:num>
  <w:num w:numId="11">
    <w:abstractNumId w:val="4"/>
  </w:num>
  <w:num w:numId="12">
    <w:abstractNumId w:val="10"/>
  </w:num>
  <w:num w:numId="13">
    <w:abstractNumId w:val="12"/>
  </w:num>
  <w:num w:numId="14">
    <w:abstractNumId w:val="2"/>
  </w:num>
  <w:num w:numId="1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0AC0"/>
    <w:rsid w:val="00001230"/>
    <w:rsid w:val="0001710F"/>
    <w:rsid w:val="00017906"/>
    <w:rsid w:val="00017ED3"/>
    <w:rsid w:val="00026A3D"/>
    <w:rsid w:val="0003659A"/>
    <w:rsid w:val="00047858"/>
    <w:rsid w:val="0006670B"/>
    <w:rsid w:val="00071955"/>
    <w:rsid w:val="00083155"/>
    <w:rsid w:val="000850EE"/>
    <w:rsid w:val="00085923"/>
    <w:rsid w:val="000867D6"/>
    <w:rsid w:val="00092DF5"/>
    <w:rsid w:val="00095DF7"/>
    <w:rsid w:val="000A1BD5"/>
    <w:rsid w:val="000A6FC1"/>
    <w:rsid w:val="000B1110"/>
    <w:rsid w:val="000B1D94"/>
    <w:rsid w:val="000B354C"/>
    <w:rsid w:val="000C003E"/>
    <w:rsid w:val="000C1A6C"/>
    <w:rsid w:val="000C30AC"/>
    <w:rsid w:val="000C3181"/>
    <w:rsid w:val="000D58AA"/>
    <w:rsid w:val="000E0B81"/>
    <w:rsid w:val="000E75CF"/>
    <w:rsid w:val="000F3229"/>
    <w:rsid w:val="000F6F4E"/>
    <w:rsid w:val="00105570"/>
    <w:rsid w:val="00105C21"/>
    <w:rsid w:val="00105EE9"/>
    <w:rsid w:val="001077EC"/>
    <w:rsid w:val="001166EB"/>
    <w:rsid w:val="00121044"/>
    <w:rsid w:val="001243DD"/>
    <w:rsid w:val="001253CE"/>
    <w:rsid w:val="00127139"/>
    <w:rsid w:val="00135A49"/>
    <w:rsid w:val="00153A0F"/>
    <w:rsid w:val="001575C9"/>
    <w:rsid w:val="00162307"/>
    <w:rsid w:val="001672FF"/>
    <w:rsid w:val="00167AAA"/>
    <w:rsid w:val="00175851"/>
    <w:rsid w:val="00184660"/>
    <w:rsid w:val="001A00E5"/>
    <w:rsid w:val="001A0D34"/>
    <w:rsid w:val="001A41A9"/>
    <w:rsid w:val="001A4F48"/>
    <w:rsid w:val="001B32B5"/>
    <w:rsid w:val="001B32D0"/>
    <w:rsid w:val="001B4D9E"/>
    <w:rsid w:val="001B7206"/>
    <w:rsid w:val="001C006D"/>
    <w:rsid w:val="001C14EF"/>
    <w:rsid w:val="001C35C7"/>
    <w:rsid w:val="001D2005"/>
    <w:rsid w:val="001D32F5"/>
    <w:rsid w:val="001E139A"/>
    <w:rsid w:val="001E7B94"/>
    <w:rsid w:val="001F096A"/>
    <w:rsid w:val="001F2471"/>
    <w:rsid w:val="001F2FD2"/>
    <w:rsid w:val="001F30CB"/>
    <w:rsid w:val="00201FD0"/>
    <w:rsid w:val="00203A48"/>
    <w:rsid w:val="00203FFE"/>
    <w:rsid w:val="002041F0"/>
    <w:rsid w:val="00205639"/>
    <w:rsid w:val="00206538"/>
    <w:rsid w:val="00207152"/>
    <w:rsid w:val="002145D2"/>
    <w:rsid w:val="00220D17"/>
    <w:rsid w:val="002254F5"/>
    <w:rsid w:val="00230FE0"/>
    <w:rsid w:val="00231818"/>
    <w:rsid w:val="002331FE"/>
    <w:rsid w:val="00236A48"/>
    <w:rsid w:val="00241C42"/>
    <w:rsid w:val="002443BE"/>
    <w:rsid w:val="00265C12"/>
    <w:rsid w:val="00265C27"/>
    <w:rsid w:val="002705C4"/>
    <w:rsid w:val="00274C8C"/>
    <w:rsid w:val="00275295"/>
    <w:rsid w:val="0027586C"/>
    <w:rsid w:val="00280578"/>
    <w:rsid w:val="00281AA4"/>
    <w:rsid w:val="00284D8B"/>
    <w:rsid w:val="0028503B"/>
    <w:rsid w:val="00286268"/>
    <w:rsid w:val="002909CB"/>
    <w:rsid w:val="00297E7B"/>
    <w:rsid w:val="002A0A94"/>
    <w:rsid w:val="002A28BE"/>
    <w:rsid w:val="002A2A9C"/>
    <w:rsid w:val="002A78A4"/>
    <w:rsid w:val="002B2637"/>
    <w:rsid w:val="002B49FF"/>
    <w:rsid w:val="002B5D28"/>
    <w:rsid w:val="002C1BE6"/>
    <w:rsid w:val="002C20CB"/>
    <w:rsid w:val="002D21CE"/>
    <w:rsid w:val="002D4A09"/>
    <w:rsid w:val="002D674B"/>
    <w:rsid w:val="002F68B9"/>
    <w:rsid w:val="002F7D52"/>
    <w:rsid w:val="00310C1B"/>
    <w:rsid w:val="00311FF0"/>
    <w:rsid w:val="00313174"/>
    <w:rsid w:val="00315EEE"/>
    <w:rsid w:val="00321538"/>
    <w:rsid w:val="00322D44"/>
    <w:rsid w:val="003257AD"/>
    <w:rsid w:val="00336236"/>
    <w:rsid w:val="003362F7"/>
    <w:rsid w:val="00337D82"/>
    <w:rsid w:val="00340558"/>
    <w:rsid w:val="00352134"/>
    <w:rsid w:val="003716EB"/>
    <w:rsid w:val="00371F61"/>
    <w:rsid w:val="003720C7"/>
    <w:rsid w:val="00372BE9"/>
    <w:rsid w:val="0037350A"/>
    <w:rsid w:val="00380650"/>
    <w:rsid w:val="00390DB6"/>
    <w:rsid w:val="00394BDE"/>
    <w:rsid w:val="003A176C"/>
    <w:rsid w:val="003A1C0C"/>
    <w:rsid w:val="003A4C4F"/>
    <w:rsid w:val="003C3ADD"/>
    <w:rsid w:val="003C61BD"/>
    <w:rsid w:val="003D2B6E"/>
    <w:rsid w:val="003D3082"/>
    <w:rsid w:val="003D520D"/>
    <w:rsid w:val="003E57E6"/>
    <w:rsid w:val="003E75CA"/>
    <w:rsid w:val="003F0D1C"/>
    <w:rsid w:val="003F2A1E"/>
    <w:rsid w:val="003F4D90"/>
    <w:rsid w:val="00400053"/>
    <w:rsid w:val="0040069E"/>
    <w:rsid w:val="00400CCC"/>
    <w:rsid w:val="00404DE6"/>
    <w:rsid w:val="00406377"/>
    <w:rsid w:val="00406E8F"/>
    <w:rsid w:val="00410492"/>
    <w:rsid w:val="004142A9"/>
    <w:rsid w:val="00416F13"/>
    <w:rsid w:val="0041779E"/>
    <w:rsid w:val="00433A95"/>
    <w:rsid w:val="004450B2"/>
    <w:rsid w:val="00445F05"/>
    <w:rsid w:val="00454757"/>
    <w:rsid w:val="0046013C"/>
    <w:rsid w:val="00465AC9"/>
    <w:rsid w:val="00474F99"/>
    <w:rsid w:val="0048166D"/>
    <w:rsid w:val="00490521"/>
    <w:rsid w:val="004939CD"/>
    <w:rsid w:val="0049556C"/>
    <w:rsid w:val="004A0D28"/>
    <w:rsid w:val="004A559E"/>
    <w:rsid w:val="004A5EF6"/>
    <w:rsid w:val="004A628E"/>
    <w:rsid w:val="004B5899"/>
    <w:rsid w:val="004B5D64"/>
    <w:rsid w:val="004B7387"/>
    <w:rsid w:val="004C3A42"/>
    <w:rsid w:val="004C52A8"/>
    <w:rsid w:val="004C6DF0"/>
    <w:rsid w:val="004E7215"/>
    <w:rsid w:val="004F0071"/>
    <w:rsid w:val="004F1DE4"/>
    <w:rsid w:val="00505F61"/>
    <w:rsid w:val="00507A03"/>
    <w:rsid w:val="00513742"/>
    <w:rsid w:val="00522617"/>
    <w:rsid w:val="00527F52"/>
    <w:rsid w:val="00530F0D"/>
    <w:rsid w:val="00532B59"/>
    <w:rsid w:val="00543AEB"/>
    <w:rsid w:val="00557967"/>
    <w:rsid w:val="00560D1F"/>
    <w:rsid w:val="005655D4"/>
    <w:rsid w:val="005677EA"/>
    <w:rsid w:val="00573FD9"/>
    <w:rsid w:val="00583440"/>
    <w:rsid w:val="005845A3"/>
    <w:rsid w:val="0059048E"/>
    <w:rsid w:val="00592BEA"/>
    <w:rsid w:val="00594218"/>
    <w:rsid w:val="00595B33"/>
    <w:rsid w:val="005A1732"/>
    <w:rsid w:val="005A2434"/>
    <w:rsid w:val="005B216B"/>
    <w:rsid w:val="005B5070"/>
    <w:rsid w:val="005C0D57"/>
    <w:rsid w:val="005C36F0"/>
    <w:rsid w:val="005D106A"/>
    <w:rsid w:val="005D1701"/>
    <w:rsid w:val="005D38C5"/>
    <w:rsid w:val="005D528C"/>
    <w:rsid w:val="005E627B"/>
    <w:rsid w:val="005F4092"/>
    <w:rsid w:val="005F48DE"/>
    <w:rsid w:val="005F50EE"/>
    <w:rsid w:val="00600884"/>
    <w:rsid w:val="00600A81"/>
    <w:rsid w:val="00606269"/>
    <w:rsid w:val="00611224"/>
    <w:rsid w:val="006146AD"/>
    <w:rsid w:val="00615090"/>
    <w:rsid w:val="006152A4"/>
    <w:rsid w:val="006154B2"/>
    <w:rsid w:val="006238B6"/>
    <w:rsid w:val="00627338"/>
    <w:rsid w:val="00631570"/>
    <w:rsid w:val="006342C4"/>
    <w:rsid w:val="0063711B"/>
    <w:rsid w:val="006371AD"/>
    <w:rsid w:val="00651483"/>
    <w:rsid w:val="00654EE3"/>
    <w:rsid w:val="00665E60"/>
    <w:rsid w:val="00666503"/>
    <w:rsid w:val="00667E08"/>
    <w:rsid w:val="00667EC7"/>
    <w:rsid w:val="00670146"/>
    <w:rsid w:val="00673E64"/>
    <w:rsid w:val="00675DE7"/>
    <w:rsid w:val="00677021"/>
    <w:rsid w:val="00677802"/>
    <w:rsid w:val="00685915"/>
    <w:rsid w:val="006873AD"/>
    <w:rsid w:val="006A2B33"/>
    <w:rsid w:val="006A5304"/>
    <w:rsid w:val="006C6B7A"/>
    <w:rsid w:val="006C6FDC"/>
    <w:rsid w:val="006E0C64"/>
    <w:rsid w:val="006E1663"/>
    <w:rsid w:val="006E2A26"/>
    <w:rsid w:val="006E4D99"/>
    <w:rsid w:val="006E5A5F"/>
    <w:rsid w:val="006E6EC8"/>
    <w:rsid w:val="006F0DC7"/>
    <w:rsid w:val="006F5637"/>
    <w:rsid w:val="006F69AE"/>
    <w:rsid w:val="0070130A"/>
    <w:rsid w:val="007019F7"/>
    <w:rsid w:val="00702BC6"/>
    <w:rsid w:val="00702F08"/>
    <w:rsid w:val="00707AC1"/>
    <w:rsid w:val="007118C0"/>
    <w:rsid w:val="00713778"/>
    <w:rsid w:val="00713F08"/>
    <w:rsid w:val="00714400"/>
    <w:rsid w:val="00722CDB"/>
    <w:rsid w:val="00727BA8"/>
    <w:rsid w:val="00731548"/>
    <w:rsid w:val="00733D2C"/>
    <w:rsid w:val="007355EC"/>
    <w:rsid w:val="00735679"/>
    <w:rsid w:val="0075139A"/>
    <w:rsid w:val="00754845"/>
    <w:rsid w:val="00760D61"/>
    <w:rsid w:val="00775DFE"/>
    <w:rsid w:val="00782AA7"/>
    <w:rsid w:val="00785ED7"/>
    <w:rsid w:val="00787F1F"/>
    <w:rsid w:val="00791CC0"/>
    <w:rsid w:val="00792273"/>
    <w:rsid w:val="00792357"/>
    <w:rsid w:val="00795FFD"/>
    <w:rsid w:val="00797AB7"/>
    <w:rsid w:val="007A30AA"/>
    <w:rsid w:val="007A38A5"/>
    <w:rsid w:val="007A6FAF"/>
    <w:rsid w:val="007B6BD5"/>
    <w:rsid w:val="007B7B03"/>
    <w:rsid w:val="007D3680"/>
    <w:rsid w:val="007D5776"/>
    <w:rsid w:val="007E27C3"/>
    <w:rsid w:val="007E54E0"/>
    <w:rsid w:val="007F524C"/>
    <w:rsid w:val="00802851"/>
    <w:rsid w:val="00804BF0"/>
    <w:rsid w:val="008116AD"/>
    <w:rsid w:val="008146A6"/>
    <w:rsid w:val="008175C3"/>
    <w:rsid w:val="00817F50"/>
    <w:rsid w:val="00824305"/>
    <w:rsid w:val="00830ACA"/>
    <w:rsid w:val="00832000"/>
    <w:rsid w:val="00833CD9"/>
    <w:rsid w:val="008423B9"/>
    <w:rsid w:val="00874EFB"/>
    <w:rsid w:val="008764F8"/>
    <w:rsid w:val="00884503"/>
    <w:rsid w:val="00884A6E"/>
    <w:rsid w:val="008927D9"/>
    <w:rsid w:val="008A2AC4"/>
    <w:rsid w:val="008B7EC6"/>
    <w:rsid w:val="008C1403"/>
    <w:rsid w:val="008C3EB3"/>
    <w:rsid w:val="008C61BB"/>
    <w:rsid w:val="008D3DBD"/>
    <w:rsid w:val="008D3ED2"/>
    <w:rsid w:val="008D48CA"/>
    <w:rsid w:val="008D5B97"/>
    <w:rsid w:val="008E68DF"/>
    <w:rsid w:val="008F6D69"/>
    <w:rsid w:val="0090602D"/>
    <w:rsid w:val="00914011"/>
    <w:rsid w:val="00914FAF"/>
    <w:rsid w:val="009151A2"/>
    <w:rsid w:val="00917226"/>
    <w:rsid w:val="00924F36"/>
    <w:rsid w:val="009456CE"/>
    <w:rsid w:val="00957F43"/>
    <w:rsid w:val="00960957"/>
    <w:rsid w:val="009662B7"/>
    <w:rsid w:val="00976358"/>
    <w:rsid w:val="00976369"/>
    <w:rsid w:val="00984DE8"/>
    <w:rsid w:val="009850B3"/>
    <w:rsid w:val="009916D6"/>
    <w:rsid w:val="00994238"/>
    <w:rsid w:val="0099582A"/>
    <w:rsid w:val="009A0293"/>
    <w:rsid w:val="009A7F11"/>
    <w:rsid w:val="009B0C4B"/>
    <w:rsid w:val="009B6A97"/>
    <w:rsid w:val="009B794E"/>
    <w:rsid w:val="009B7D9D"/>
    <w:rsid w:val="009C1A2C"/>
    <w:rsid w:val="009C3521"/>
    <w:rsid w:val="009D13F6"/>
    <w:rsid w:val="009D2FD6"/>
    <w:rsid w:val="009D4E34"/>
    <w:rsid w:val="009D50C6"/>
    <w:rsid w:val="009D7468"/>
    <w:rsid w:val="009D74BB"/>
    <w:rsid w:val="009E3356"/>
    <w:rsid w:val="009E6D59"/>
    <w:rsid w:val="009F3352"/>
    <w:rsid w:val="00A0117B"/>
    <w:rsid w:val="00A04B7A"/>
    <w:rsid w:val="00A07AE9"/>
    <w:rsid w:val="00A10BD3"/>
    <w:rsid w:val="00A14774"/>
    <w:rsid w:val="00A22F08"/>
    <w:rsid w:val="00A24044"/>
    <w:rsid w:val="00A26391"/>
    <w:rsid w:val="00A26DE6"/>
    <w:rsid w:val="00A27B84"/>
    <w:rsid w:val="00A27FAD"/>
    <w:rsid w:val="00A34393"/>
    <w:rsid w:val="00A344F0"/>
    <w:rsid w:val="00A361AB"/>
    <w:rsid w:val="00A367E8"/>
    <w:rsid w:val="00A47C2B"/>
    <w:rsid w:val="00A551B1"/>
    <w:rsid w:val="00A55293"/>
    <w:rsid w:val="00A56229"/>
    <w:rsid w:val="00A56CAF"/>
    <w:rsid w:val="00A57F09"/>
    <w:rsid w:val="00A66C09"/>
    <w:rsid w:val="00A767E5"/>
    <w:rsid w:val="00A76C2A"/>
    <w:rsid w:val="00A76D26"/>
    <w:rsid w:val="00A93C3B"/>
    <w:rsid w:val="00A95327"/>
    <w:rsid w:val="00A9762B"/>
    <w:rsid w:val="00AA0768"/>
    <w:rsid w:val="00AB229E"/>
    <w:rsid w:val="00AC022F"/>
    <w:rsid w:val="00AC1D78"/>
    <w:rsid w:val="00AC24B8"/>
    <w:rsid w:val="00AC2791"/>
    <w:rsid w:val="00AC6BBD"/>
    <w:rsid w:val="00AE6359"/>
    <w:rsid w:val="00AF049B"/>
    <w:rsid w:val="00AF0BCD"/>
    <w:rsid w:val="00AF2C07"/>
    <w:rsid w:val="00AF38BC"/>
    <w:rsid w:val="00AF4E88"/>
    <w:rsid w:val="00AF6DF1"/>
    <w:rsid w:val="00B00ADE"/>
    <w:rsid w:val="00B04D75"/>
    <w:rsid w:val="00B06F37"/>
    <w:rsid w:val="00B123BB"/>
    <w:rsid w:val="00B146FF"/>
    <w:rsid w:val="00B22C5C"/>
    <w:rsid w:val="00B250CB"/>
    <w:rsid w:val="00B25F18"/>
    <w:rsid w:val="00B32C76"/>
    <w:rsid w:val="00B34D8B"/>
    <w:rsid w:val="00B35608"/>
    <w:rsid w:val="00B3609C"/>
    <w:rsid w:val="00B36FE5"/>
    <w:rsid w:val="00B37EEF"/>
    <w:rsid w:val="00B403A6"/>
    <w:rsid w:val="00B56BA9"/>
    <w:rsid w:val="00B57446"/>
    <w:rsid w:val="00B574AF"/>
    <w:rsid w:val="00B6123B"/>
    <w:rsid w:val="00B665BD"/>
    <w:rsid w:val="00B712D9"/>
    <w:rsid w:val="00B83D0A"/>
    <w:rsid w:val="00B83E99"/>
    <w:rsid w:val="00B865BD"/>
    <w:rsid w:val="00B87C31"/>
    <w:rsid w:val="00B91506"/>
    <w:rsid w:val="00B97AB1"/>
    <w:rsid w:val="00BA6670"/>
    <w:rsid w:val="00BA671D"/>
    <w:rsid w:val="00BB1AED"/>
    <w:rsid w:val="00BB7B27"/>
    <w:rsid w:val="00BC2309"/>
    <w:rsid w:val="00BC33B1"/>
    <w:rsid w:val="00BD370F"/>
    <w:rsid w:val="00BD746C"/>
    <w:rsid w:val="00BF1EED"/>
    <w:rsid w:val="00BF55A8"/>
    <w:rsid w:val="00C02CFD"/>
    <w:rsid w:val="00C12E6E"/>
    <w:rsid w:val="00C25392"/>
    <w:rsid w:val="00C32576"/>
    <w:rsid w:val="00C35CD2"/>
    <w:rsid w:val="00C3665E"/>
    <w:rsid w:val="00C41CD5"/>
    <w:rsid w:val="00C41D0A"/>
    <w:rsid w:val="00C42F52"/>
    <w:rsid w:val="00C45623"/>
    <w:rsid w:val="00C57AE9"/>
    <w:rsid w:val="00C63E5B"/>
    <w:rsid w:val="00C65F00"/>
    <w:rsid w:val="00C66231"/>
    <w:rsid w:val="00C715FF"/>
    <w:rsid w:val="00CA16D8"/>
    <w:rsid w:val="00CB39C6"/>
    <w:rsid w:val="00CB7AC0"/>
    <w:rsid w:val="00CC06E2"/>
    <w:rsid w:val="00CC1BE4"/>
    <w:rsid w:val="00CD3983"/>
    <w:rsid w:val="00CD4557"/>
    <w:rsid w:val="00CD75F1"/>
    <w:rsid w:val="00CE0870"/>
    <w:rsid w:val="00CE2FA4"/>
    <w:rsid w:val="00CE36C5"/>
    <w:rsid w:val="00CE42BE"/>
    <w:rsid w:val="00CE4F90"/>
    <w:rsid w:val="00CE7BED"/>
    <w:rsid w:val="00CF032B"/>
    <w:rsid w:val="00CF3917"/>
    <w:rsid w:val="00CF71DE"/>
    <w:rsid w:val="00CF7CC6"/>
    <w:rsid w:val="00D00EE0"/>
    <w:rsid w:val="00D16A53"/>
    <w:rsid w:val="00D25CFC"/>
    <w:rsid w:val="00D27B31"/>
    <w:rsid w:val="00D3541C"/>
    <w:rsid w:val="00D3797F"/>
    <w:rsid w:val="00D412DB"/>
    <w:rsid w:val="00D42184"/>
    <w:rsid w:val="00D428DA"/>
    <w:rsid w:val="00D53953"/>
    <w:rsid w:val="00D53DB9"/>
    <w:rsid w:val="00D6234A"/>
    <w:rsid w:val="00D62A6A"/>
    <w:rsid w:val="00D67358"/>
    <w:rsid w:val="00D71DDA"/>
    <w:rsid w:val="00D72E66"/>
    <w:rsid w:val="00D730AF"/>
    <w:rsid w:val="00D85DED"/>
    <w:rsid w:val="00D85FE2"/>
    <w:rsid w:val="00D93C62"/>
    <w:rsid w:val="00D946B9"/>
    <w:rsid w:val="00D9684B"/>
    <w:rsid w:val="00DA1393"/>
    <w:rsid w:val="00DA1500"/>
    <w:rsid w:val="00DB04B3"/>
    <w:rsid w:val="00DB1EBD"/>
    <w:rsid w:val="00DB2A1E"/>
    <w:rsid w:val="00DB33BE"/>
    <w:rsid w:val="00DC5C60"/>
    <w:rsid w:val="00DD37FE"/>
    <w:rsid w:val="00DE0B7F"/>
    <w:rsid w:val="00DE163D"/>
    <w:rsid w:val="00DE1867"/>
    <w:rsid w:val="00DE24AA"/>
    <w:rsid w:val="00DF0BFD"/>
    <w:rsid w:val="00DF4C88"/>
    <w:rsid w:val="00DF4F2A"/>
    <w:rsid w:val="00E02E8A"/>
    <w:rsid w:val="00E06A9C"/>
    <w:rsid w:val="00E07651"/>
    <w:rsid w:val="00E1504C"/>
    <w:rsid w:val="00E17AF3"/>
    <w:rsid w:val="00E212B6"/>
    <w:rsid w:val="00E22886"/>
    <w:rsid w:val="00E35411"/>
    <w:rsid w:val="00E42A75"/>
    <w:rsid w:val="00E50145"/>
    <w:rsid w:val="00E5141E"/>
    <w:rsid w:val="00E51E68"/>
    <w:rsid w:val="00E51FA4"/>
    <w:rsid w:val="00E614A3"/>
    <w:rsid w:val="00E6402D"/>
    <w:rsid w:val="00E66EA1"/>
    <w:rsid w:val="00E71B23"/>
    <w:rsid w:val="00E77E93"/>
    <w:rsid w:val="00E84A61"/>
    <w:rsid w:val="00E903BE"/>
    <w:rsid w:val="00E90678"/>
    <w:rsid w:val="00E92B44"/>
    <w:rsid w:val="00E95AD3"/>
    <w:rsid w:val="00EA1472"/>
    <w:rsid w:val="00EB41A5"/>
    <w:rsid w:val="00EC3483"/>
    <w:rsid w:val="00EC3B6C"/>
    <w:rsid w:val="00EC62C7"/>
    <w:rsid w:val="00EE037D"/>
    <w:rsid w:val="00EE578E"/>
    <w:rsid w:val="00EF2939"/>
    <w:rsid w:val="00EF36AA"/>
    <w:rsid w:val="00F1324C"/>
    <w:rsid w:val="00F1445E"/>
    <w:rsid w:val="00F26B01"/>
    <w:rsid w:val="00F54CB8"/>
    <w:rsid w:val="00F56732"/>
    <w:rsid w:val="00F80CC8"/>
    <w:rsid w:val="00F8237E"/>
    <w:rsid w:val="00F84C30"/>
    <w:rsid w:val="00F95FB2"/>
    <w:rsid w:val="00F96F67"/>
    <w:rsid w:val="00FA16F6"/>
    <w:rsid w:val="00FB1D77"/>
    <w:rsid w:val="00FB3E54"/>
    <w:rsid w:val="00FC1111"/>
    <w:rsid w:val="00FC2C67"/>
    <w:rsid w:val="00FC6F9A"/>
    <w:rsid w:val="00FC72C7"/>
    <w:rsid w:val="00FD256B"/>
    <w:rsid w:val="00FD6EFA"/>
    <w:rsid w:val="00FF3C8E"/>
    <w:rsid w:val="00FF7374"/>
    <w:rsid w:val="01A3F54B"/>
    <w:rsid w:val="023ECE62"/>
    <w:rsid w:val="0281F5FD"/>
    <w:rsid w:val="0454949B"/>
    <w:rsid w:val="0494E6F3"/>
    <w:rsid w:val="053E2351"/>
    <w:rsid w:val="077DD33B"/>
    <w:rsid w:val="07A4B437"/>
    <w:rsid w:val="08789D75"/>
    <w:rsid w:val="0A420898"/>
    <w:rsid w:val="0A4F037F"/>
    <w:rsid w:val="0B8F764A"/>
    <w:rsid w:val="0D4115DA"/>
    <w:rsid w:val="10866635"/>
    <w:rsid w:val="10E4091A"/>
    <w:rsid w:val="11F37F67"/>
    <w:rsid w:val="1239445D"/>
    <w:rsid w:val="12A3C718"/>
    <w:rsid w:val="1401CDC3"/>
    <w:rsid w:val="15567CC2"/>
    <w:rsid w:val="1629DC1A"/>
    <w:rsid w:val="1647A46C"/>
    <w:rsid w:val="16A8209D"/>
    <w:rsid w:val="16CD1699"/>
    <w:rsid w:val="17AA46AD"/>
    <w:rsid w:val="191EFBCE"/>
    <w:rsid w:val="1A0553A0"/>
    <w:rsid w:val="1A3A5F6E"/>
    <w:rsid w:val="1AB69E4A"/>
    <w:rsid w:val="1B6B9AB8"/>
    <w:rsid w:val="1BA12401"/>
    <w:rsid w:val="1EB24C4B"/>
    <w:rsid w:val="1F0A0E38"/>
    <w:rsid w:val="1F3D5DC9"/>
    <w:rsid w:val="1F5261DE"/>
    <w:rsid w:val="1F688C98"/>
    <w:rsid w:val="1F6DB54A"/>
    <w:rsid w:val="2023B3F8"/>
    <w:rsid w:val="2122BABB"/>
    <w:rsid w:val="21712FB1"/>
    <w:rsid w:val="2194F0F2"/>
    <w:rsid w:val="21C28E12"/>
    <w:rsid w:val="2201D092"/>
    <w:rsid w:val="220C38B5"/>
    <w:rsid w:val="2272E587"/>
    <w:rsid w:val="22CE1C8A"/>
    <w:rsid w:val="23103E1B"/>
    <w:rsid w:val="2341FC2A"/>
    <w:rsid w:val="23F0CE42"/>
    <w:rsid w:val="246BC9D2"/>
    <w:rsid w:val="24BF5D87"/>
    <w:rsid w:val="2656A41C"/>
    <w:rsid w:val="26CB995A"/>
    <w:rsid w:val="276523E0"/>
    <w:rsid w:val="27C31018"/>
    <w:rsid w:val="2816BD03"/>
    <w:rsid w:val="2989991C"/>
    <w:rsid w:val="29A54309"/>
    <w:rsid w:val="2A08896D"/>
    <w:rsid w:val="2ADA3E45"/>
    <w:rsid w:val="2B587FF7"/>
    <w:rsid w:val="2C516256"/>
    <w:rsid w:val="2DAEFE29"/>
    <w:rsid w:val="2FD0623C"/>
    <w:rsid w:val="308ECB2B"/>
    <w:rsid w:val="30932BE1"/>
    <w:rsid w:val="3147878B"/>
    <w:rsid w:val="31CC7C40"/>
    <w:rsid w:val="3437979D"/>
    <w:rsid w:val="3489D75F"/>
    <w:rsid w:val="352F0180"/>
    <w:rsid w:val="35474E84"/>
    <w:rsid w:val="36AF70B2"/>
    <w:rsid w:val="374D1B38"/>
    <w:rsid w:val="37B06F20"/>
    <w:rsid w:val="3926F21C"/>
    <w:rsid w:val="39DBEFD6"/>
    <w:rsid w:val="3BDA01D5"/>
    <w:rsid w:val="3CDA944E"/>
    <w:rsid w:val="3D6EE1CA"/>
    <w:rsid w:val="3DF48D3B"/>
    <w:rsid w:val="3DFB4163"/>
    <w:rsid w:val="3E88A63D"/>
    <w:rsid w:val="4039B7DC"/>
    <w:rsid w:val="40DA72AE"/>
    <w:rsid w:val="414B7605"/>
    <w:rsid w:val="428F73D0"/>
    <w:rsid w:val="42FED88B"/>
    <w:rsid w:val="434AB9F1"/>
    <w:rsid w:val="43617FCB"/>
    <w:rsid w:val="436FDD20"/>
    <w:rsid w:val="437B1767"/>
    <w:rsid w:val="4404E47F"/>
    <w:rsid w:val="440B0AA2"/>
    <w:rsid w:val="44239E02"/>
    <w:rsid w:val="46BBC90C"/>
    <w:rsid w:val="46FDCE31"/>
    <w:rsid w:val="47090692"/>
    <w:rsid w:val="48E25F37"/>
    <w:rsid w:val="4945A481"/>
    <w:rsid w:val="4A56A796"/>
    <w:rsid w:val="4A6F6B3E"/>
    <w:rsid w:val="4A8E4F4F"/>
    <w:rsid w:val="4B43A67B"/>
    <w:rsid w:val="4BF2F2BE"/>
    <w:rsid w:val="4C8DE8A2"/>
    <w:rsid w:val="4DB85559"/>
    <w:rsid w:val="4DC5F011"/>
    <w:rsid w:val="4DFDF509"/>
    <w:rsid w:val="4ECB26B5"/>
    <w:rsid w:val="4F25534E"/>
    <w:rsid w:val="50E0558C"/>
    <w:rsid w:val="5114B331"/>
    <w:rsid w:val="537BF6D3"/>
    <w:rsid w:val="54C100D6"/>
    <w:rsid w:val="5753A9FA"/>
    <w:rsid w:val="57AD1EE4"/>
    <w:rsid w:val="57DAF147"/>
    <w:rsid w:val="5913053A"/>
    <w:rsid w:val="5B63915C"/>
    <w:rsid w:val="5B9EDCCC"/>
    <w:rsid w:val="5E077DC6"/>
    <w:rsid w:val="5E5512FC"/>
    <w:rsid w:val="626257D8"/>
    <w:rsid w:val="62A1C17A"/>
    <w:rsid w:val="63497280"/>
    <w:rsid w:val="634E3BA3"/>
    <w:rsid w:val="63D6878C"/>
    <w:rsid w:val="63F8011B"/>
    <w:rsid w:val="6407B2F3"/>
    <w:rsid w:val="65244583"/>
    <w:rsid w:val="657945F2"/>
    <w:rsid w:val="66CC25BC"/>
    <w:rsid w:val="682C1BA4"/>
    <w:rsid w:val="695A584A"/>
    <w:rsid w:val="6A0FE1E9"/>
    <w:rsid w:val="6A149B87"/>
    <w:rsid w:val="6AAEA206"/>
    <w:rsid w:val="6AF398F5"/>
    <w:rsid w:val="6B086A39"/>
    <w:rsid w:val="6B3AED0C"/>
    <w:rsid w:val="6B7C89B9"/>
    <w:rsid w:val="6C36B8EA"/>
    <w:rsid w:val="6D619B61"/>
    <w:rsid w:val="6E1B31EB"/>
    <w:rsid w:val="6F7A8B45"/>
    <w:rsid w:val="6FA68CA8"/>
    <w:rsid w:val="708A5C81"/>
    <w:rsid w:val="7171BA87"/>
    <w:rsid w:val="7253A814"/>
    <w:rsid w:val="7391BD4B"/>
    <w:rsid w:val="73F668B7"/>
    <w:rsid w:val="74853187"/>
    <w:rsid w:val="748A3C83"/>
    <w:rsid w:val="761BFB8C"/>
    <w:rsid w:val="76CAB5BB"/>
    <w:rsid w:val="77517A1A"/>
    <w:rsid w:val="775DD52D"/>
    <w:rsid w:val="78741EF0"/>
    <w:rsid w:val="793854AB"/>
    <w:rsid w:val="79668349"/>
    <w:rsid w:val="79BCC816"/>
    <w:rsid w:val="7B2E036D"/>
    <w:rsid w:val="7B66C8C2"/>
    <w:rsid w:val="7B76D5A5"/>
    <w:rsid w:val="7C69E382"/>
    <w:rsid w:val="7E86CCE4"/>
    <w:rsid w:val="7EF04F2E"/>
    <w:rsid w:val="7FBE5A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0BA5E132-E274-4105-9901-D1DF6A1F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97A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A13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8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3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4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32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3F8F-8EEA-465F-A648-6ED636CC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1899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Links>
    <vt:vector size="72" baseType="variant"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_Toc52661357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_Toc52661356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_Toc52661355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_Toc52661354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_Toc52661353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_Toc52661352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_Toc52661351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_Toc52661350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_Toc52661349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_Toc52661348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_Toc52661347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_Toc52661346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310</cp:revision>
  <dcterms:created xsi:type="dcterms:W3CDTF">2022-08-25T18:47:00Z</dcterms:created>
  <dcterms:modified xsi:type="dcterms:W3CDTF">2022-12-01T22:42:00Z</dcterms:modified>
</cp:coreProperties>
</file>