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48FB0" w14:textId="77777777" w:rsidR="00D62E41" w:rsidRDefault="00D62E41" w:rsidP="00D62E41">
      <w:pPr>
        <w:jc w:val="center"/>
        <w:rPr>
          <w:rFonts w:ascii="Times New Roman" w:hAnsi="Times New Roman" w:cs="Times New Roman"/>
          <w:b/>
          <w:bCs/>
          <w:sz w:val="24"/>
          <w:szCs w:val="24"/>
        </w:rPr>
      </w:pPr>
    </w:p>
    <w:p w14:paraId="736E4E0F" w14:textId="77777777" w:rsidR="00D62E41" w:rsidRDefault="00D62E41" w:rsidP="00D62E41">
      <w:pPr>
        <w:jc w:val="center"/>
        <w:rPr>
          <w:rFonts w:ascii="Times New Roman" w:hAnsi="Times New Roman" w:cs="Times New Roman"/>
          <w:b/>
          <w:bCs/>
          <w:sz w:val="24"/>
          <w:szCs w:val="24"/>
        </w:rPr>
      </w:pPr>
    </w:p>
    <w:p w14:paraId="747D6D62" w14:textId="77777777" w:rsidR="00D62E41" w:rsidRDefault="00D62E41" w:rsidP="00D62E41">
      <w:pPr>
        <w:jc w:val="center"/>
        <w:rPr>
          <w:rFonts w:ascii="Times New Roman" w:hAnsi="Times New Roman" w:cs="Times New Roman"/>
          <w:b/>
          <w:bCs/>
          <w:sz w:val="24"/>
          <w:szCs w:val="24"/>
        </w:rPr>
      </w:pPr>
    </w:p>
    <w:p w14:paraId="33BD38E6" w14:textId="69B58A09" w:rsidR="00D62E41" w:rsidRPr="00D62E41" w:rsidRDefault="00D62E41" w:rsidP="00D62E41">
      <w:pPr>
        <w:jc w:val="center"/>
        <w:rPr>
          <w:rFonts w:ascii="Times New Roman" w:hAnsi="Times New Roman" w:cs="Times New Roman"/>
          <w:b/>
          <w:bCs/>
          <w:sz w:val="24"/>
          <w:szCs w:val="24"/>
        </w:rPr>
      </w:pPr>
      <w:r w:rsidRPr="00D62E41">
        <w:rPr>
          <w:rFonts w:ascii="Times New Roman" w:hAnsi="Times New Roman" w:cs="Times New Roman"/>
          <w:b/>
          <w:bCs/>
          <w:sz w:val="24"/>
          <w:szCs w:val="24"/>
        </w:rPr>
        <w:t>Actividad 3 - Conceptos y Comandos básicos del particionamiento en bases de datos NoSQL</w:t>
      </w:r>
    </w:p>
    <w:p w14:paraId="7D3CA9FD" w14:textId="77777777" w:rsidR="00D62E41" w:rsidRPr="00D62E41" w:rsidRDefault="00D62E41" w:rsidP="00D62E41">
      <w:pPr>
        <w:jc w:val="center"/>
        <w:rPr>
          <w:rFonts w:ascii="Times New Roman" w:hAnsi="Times New Roman" w:cs="Times New Roman"/>
          <w:sz w:val="24"/>
          <w:szCs w:val="24"/>
        </w:rPr>
      </w:pPr>
      <w:r w:rsidRPr="00D62E41">
        <w:rPr>
          <w:rFonts w:ascii="Times New Roman" w:hAnsi="Times New Roman" w:cs="Times New Roman"/>
          <w:sz w:val="24"/>
          <w:szCs w:val="24"/>
        </w:rPr>
        <w:t>Helio David Espinosa Contreras</w:t>
      </w:r>
    </w:p>
    <w:p w14:paraId="1B525855" w14:textId="77777777" w:rsidR="00D62E41" w:rsidRPr="00D62E41" w:rsidRDefault="00D62E41" w:rsidP="00D62E41">
      <w:pPr>
        <w:jc w:val="center"/>
        <w:rPr>
          <w:rFonts w:ascii="Times New Roman" w:hAnsi="Times New Roman" w:cs="Times New Roman"/>
          <w:sz w:val="24"/>
          <w:szCs w:val="24"/>
        </w:rPr>
      </w:pPr>
      <w:r w:rsidRPr="00D62E41">
        <w:rPr>
          <w:rFonts w:ascii="Times New Roman" w:hAnsi="Times New Roman" w:cs="Times New Roman"/>
          <w:sz w:val="24"/>
          <w:szCs w:val="24"/>
        </w:rPr>
        <w:t>1010235183</w:t>
      </w:r>
    </w:p>
    <w:p w14:paraId="41136D73" w14:textId="77777777" w:rsidR="00D62E41" w:rsidRPr="00D62E41" w:rsidRDefault="00D62E41" w:rsidP="00D62E41">
      <w:pPr>
        <w:jc w:val="center"/>
        <w:rPr>
          <w:rFonts w:ascii="Times New Roman" w:hAnsi="Times New Roman" w:cs="Times New Roman"/>
          <w:sz w:val="24"/>
          <w:szCs w:val="24"/>
        </w:rPr>
      </w:pPr>
      <w:r w:rsidRPr="00D62E41">
        <w:rPr>
          <w:rFonts w:ascii="Times New Roman" w:hAnsi="Times New Roman" w:cs="Times New Roman"/>
          <w:sz w:val="24"/>
          <w:szCs w:val="24"/>
        </w:rPr>
        <w:t>julior José osorio pacheco</w:t>
      </w:r>
    </w:p>
    <w:p w14:paraId="215AB3F0" w14:textId="77777777" w:rsidR="00D62E41" w:rsidRPr="00D62E41" w:rsidRDefault="00D62E41" w:rsidP="00D62E41">
      <w:pPr>
        <w:jc w:val="center"/>
        <w:rPr>
          <w:rFonts w:ascii="Times New Roman" w:hAnsi="Times New Roman" w:cs="Times New Roman"/>
          <w:sz w:val="24"/>
          <w:szCs w:val="24"/>
        </w:rPr>
      </w:pPr>
      <w:r w:rsidRPr="00D62E41">
        <w:rPr>
          <w:rFonts w:ascii="Times New Roman" w:hAnsi="Times New Roman" w:cs="Times New Roman"/>
          <w:sz w:val="24"/>
          <w:szCs w:val="24"/>
        </w:rPr>
        <w:t>100090230</w:t>
      </w:r>
    </w:p>
    <w:p w14:paraId="2FB5CBE4" w14:textId="77777777" w:rsidR="00D62E41" w:rsidRPr="00D62E41" w:rsidRDefault="00D62E41" w:rsidP="00D62E41">
      <w:pPr>
        <w:jc w:val="center"/>
        <w:rPr>
          <w:rFonts w:ascii="Times New Roman" w:hAnsi="Times New Roman" w:cs="Times New Roman"/>
          <w:sz w:val="24"/>
          <w:szCs w:val="24"/>
        </w:rPr>
      </w:pPr>
      <w:r w:rsidRPr="00D62E41">
        <w:rPr>
          <w:rFonts w:ascii="Times New Roman" w:hAnsi="Times New Roman" w:cs="Times New Roman"/>
          <w:sz w:val="24"/>
          <w:szCs w:val="24"/>
        </w:rPr>
        <w:t>Corporación Universitaria Iberoamericana, Facultad De Ingeniería</w:t>
      </w:r>
    </w:p>
    <w:p w14:paraId="6C5BAB2A" w14:textId="77777777" w:rsidR="00D62E41" w:rsidRPr="00D62E41" w:rsidRDefault="00D62E41" w:rsidP="00D62E41">
      <w:pPr>
        <w:jc w:val="center"/>
        <w:rPr>
          <w:rFonts w:ascii="Times New Roman" w:hAnsi="Times New Roman" w:cs="Times New Roman"/>
          <w:sz w:val="24"/>
          <w:szCs w:val="24"/>
        </w:rPr>
      </w:pPr>
      <w:r w:rsidRPr="00D62E41">
        <w:rPr>
          <w:rFonts w:ascii="Times New Roman" w:hAnsi="Times New Roman" w:cs="Times New Roman"/>
          <w:sz w:val="24"/>
          <w:szCs w:val="24"/>
        </w:rPr>
        <w:t>Ingeniería De Software.</w:t>
      </w:r>
    </w:p>
    <w:p w14:paraId="13C25316" w14:textId="4CAC2A88" w:rsidR="00D62E41" w:rsidRPr="00D62E41" w:rsidRDefault="00D62E41" w:rsidP="00D62E41">
      <w:pPr>
        <w:jc w:val="center"/>
        <w:rPr>
          <w:rFonts w:ascii="Times New Roman" w:hAnsi="Times New Roman" w:cs="Times New Roman"/>
          <w:sz w:val="24"/>
          <w:szCs w:val="24"/>
        </w:rPr>
      </w:pPr>
      <w:r w:rsidRPr="00D62E41">
        <w:rPr>
          <w:rFonts w:ascii="Times New Roman" w:hAnsi="Times New Roman" w:cs="Times New Roman"/>
          <w:sz w:val="24"/>
          <w:szCs w:val="24"/>
        </w:rPr>
        <w:t>Bases de datos avanzadas</w:t>
      </w:r>
    </w:p>
    <w:p w14:paraId="20FA2AF7" w14:textId="03E8881D" w:rsidR="00D62E41" w:rsidRPr="00D62E41" w:rsidRDefault="00D62E41" w:rsidP="00D62E41">
      <w:pPr>
        <w:jc w:val="center"/>
        <w:rPr>
          <w:rFonts w:ascii="Times New Roman" w:hAnsi="Times New Roman" w:cs="Times New Roman"/>
          <w:sz w:val="24"/>
          <w:szCs w:val="24"/>
        </w:rPr>
      </w:pPr>
      <w:r w:rsidRPr="00D62E41">
        <w:rPr>
          <w:rFonts w:ascii="Times New Roman" w:hAnsi="Times New Roman" w:cs="Times New Roman"/>
          <w:sz w:val="24"/>
          <w:szCs w:val="24"/>
        </w:rPr>
        <w:t>Prof. William Ruiz</w:t>
      </w:r>
    </w:p>
    <w:p w14:paraId="2D99EF4A" w14:textId="3982760B" w:rsidR="00C12307" w:rsidRDefault="00D62E41" w:rsidP="00D62E41">
      <w:pPr>
        <w:jc w:val="center"/>
        <w:rPr>
          <w:rFonts w:ascii="Times New Roman" w:hAnsi="Times New Roman" w:cs="Times New Roman"/>
          <w:sz w:val="24"/>
          <w:szCs w:val="24"/>
        </w:rPr>
      </w:pPr>
      <w:r>
        <w:rPr>
          <w:rFonts w:ascii="Times New Roman" w:hAnsi="Times New Roman" w:cs="Times New Roman"/>
          <w:sz w:val="24"/>
          <w:szCs w:val="24"/>
        </w:rPr>
        <w:t>17</w:t>
      </w:r>
      <w:r w:rsidRPr="00D62E41">
        <w:rPr>
          <w:rFonts w:ascii="Times New Roman" w:hAnsi="Times New Roman" w:cs="Times New Roman"/>
          <w:sz w:val="24"/>
          <w:szCs w:val="24"/>
        </w:rPr>
        <w:t xml:space="preserve"> de diciembre 2023</w:t>
      </w:r>
    </w:p>
    <w:p w14:paraId="095251FE" w14:textId="77777777" w:rsidR="00663C27" w:rsidRDefault="00663C27" w:rsidP="00D62E41">
      <w:pPr>
        <w:jc w:val="center"/>
        <w:rPr>
          <w:rFonts w:ascii="Times New Roman" w:hAnsi="Times New Roman" w:cs="Times New Roman"/>
          <w:sz w:val="24"/>
          <w:szCs w:val="24"/>
        </w:rPr>
      </w:pPr>
    </w:p>
    <w:p w14:paraId="0DD27237" w14:textId="77777777" w:rsidR="00663C27" w:rsidRDefault="00663C27" w:rsidP="00D62E41">
      <w:pPr>
        <w:jc w:val="center"/>
        <w:rPr>
          <w:rFonts w:ascii="Times New Roman" w:hAnsi="Times New Roman" w:cs="Times New Roman"/>
          <w:sz w:val="24"/>
          <w:szCs w:val="24"/>
        </w:rPr>
      </w:pPr>
    </w:p>
    <w:p w14:paraId="5607909A" w14:textId="77777777" w:rsidR="00663C27" w:rsidRDefault="00663C27" w:rsidP="00D62E41">
      <w:pPr>
        <w:jc w:val="center"/>
        <w:rPr>
          <w:rFonts w:ascii="Times New Roman" w:hAnsi="Times New Roman" w:cs="Times New Roman"/>
          <w:sz w:val="24"/>
          <w:szCs w:val="24"/>
        </w:rPr>
      </w:pPr>
    </w:p>
    <w:p w14:paraId="60F8F369" w14:textId="77777777" w:rsidR="00663C27" w:rsidRDefault="00663C27" w:rsidP="00D62E41">
      <w:pPr>
        <w:jc w:val="center"/>
        <w:rPr>
          <w:rFonts w:ascii="Times New Roman" w:hAnsi="Times New Roman" w:cs="Times New Roman"/>
          <w:sz w:val="24"/>
          <w:szCs w:val="24"/>
        </w:rPr>
      </w:pPr>
    </w:p>
    <w:p w14:paraId="6FAFF449" w14:textId="77777777" w:rsidR="00663C27" w:rsidRDefault="00663C27" w:rsidP="00D62E41">
      <w:pPr>
        <w:jc w:val="center"/>
        <w:rPr>
          <w:rFonts w:ascii="Times New Roman" w:hAnsi="Times New Roman" w:cs="Times New Roman"/>
          <w:sz w:val="24"/>
          <w:szCs w:val="24"/>
        </w:rPr>
      </w:pPr>
    </w:p>
    <w:p w14:paraId="206FC0E0" w14:textId="77777777" w:rsidR="00663C27" w:rsidRDefault="00663C27" w:rsidP="00D62E41">
      <w:pPr>
        <w:jc w:val="center"/>
        <w:rPr>
          <w:rFonts w:ascii="Times New Roman" w:hAnsi="Times New Roman" w:cs="Times New Roman"/>
          <w:sz w:val="24"/>
          <w:szCs w:val="24"/>
        </w:rPr>
      </w:pPr>
    </w:p>
    <w:p w14:paraId="153826D7" w14:textId="77777777" w:rsidR="00663C27" w:rsidRDefault="00663C27" w:rsidP="00D62E41">
      <w:pPr>
        <w:jc w:val="center"/>
        <w:rPr>
          <w:rFonts w:ascii="Times New Roman" w:hAnsi="Times New Roman" w:cs="Times New Roman"/>
          <w:sz w:val="24"/>
          <w:szCs w:val="24"/>
        </w:rPr>
      </w:pPr>
    </w:p>
    <w:p w14:paraId="1CED55A1" w14:textId="77777777" w:rsidR="00663C27" w:rsidRDefault="00663C27" w:rsidP="00D62E41">
      <w:pPr>
        <w:jc w:val="center"/>
        <w:rPr>
          <w:rFonts w:ascii="Times New Roman" w:hAnsi="Times New Roman" w:cs="Times New Roman"/>
          <w:sz w:val="24"/>
          <w:szCs w:val="24"/>
        </w:rPr>
      </w:pPr>
    </w:p>
    <w:p w14:paraId="4BF6CB9F" w14:textId="77777777" w:rsidR="00663C27" w:rsidRDefault="00663C27" w:rsidP="00D62E41">
      <w:pPr>
        <w:jc w:val="center"/>
        <w:rPr>
          <w:rFonts w:ascii="Times New Roman" w:hAnsi="Times New Roman" w:cs="Times New Roman"/>
          <w:sz w:val="24"/>
          <w:szCs w:val="24"/>
        </w:rPr>
      </w:pPr>
    </w:p>
    <w:p w14:paraId="368FA434" w14:textId="77777777" w:rsidR="00663C27" w:rsidRDefault="00663C27" w:rsidP="00D62E41">
      <w:pPr>
        <w:jc w:val="center"/>
        <w:rPr>
          <w:rFonts w:ascii="Times New Roman" w:hAnsi="Times New Roman" w:cs="Times New Roman"/>
          <w:sz w:val="24"/>
          <w:szCs w:val="24"/>
        </w:rPr>
      </w:pPr>
    </w:p>
    <w:p w14:paraId="41A5668E" w14:textId="77777777" w:rsidR="00663C27" w:rsidRDefault="00663C27" w:rsidP="00D62E41">
      <w:pPr>
        <w:jc w:val="center"/>
        <w:rPr>
          <w:rFonts w:ascii="Times New Roman" w:hAnsi="Times New Roman" w:cs="Times New Roman"/>
          <w:sz w:val="24"/>
          <w:szCs w:val="24"/>
        </w:rPr>
      </w:pPr>
    </w:p>
    <w:p w14:paraId="45865D72" w14:textId="77777777" w:rsidR="00663C27" w:rsidRDefault="00663C27" w:rsidP="00D62E41">
      <w:pPr>
        <w:jc w:val="center"/>
        <w:rPr>
          <w:rFonts w:ascii="Times New Roman" w:hAnsi="Times New Roman" w:cs="Times New Roman"/>
          <w:sz w:val="24"/>
          <w:szCs w:val="24"/>
        </w:rPr>
      </w:pPr>
    </w:p>
    <w:p w14:paraId="13C9250B" w14:textId="77777777" w:rsidR="00663C27" w:rsidRDefault="00663C27" w:rsidP="00D62E41">
      <w:pPr>
        <w:jc w:val="center"/>
        <w:rPr>
          <w:rFonts w:ascii="Times New Roman" w:hAnsi="Times New Roman" w:cs="Times New Roman"/>
          <w:sz w:val="24"/>
          <w:szCs w:val="24"/>
        </w:rPr>
      </w:pPr>
    </w:p>
    <w:p w14:paraId="370C1BA3" w14:textId="77777777" w:rsidR="00663C27" w:rsidRDefault="00663C27" w:rsidP="00D62E41">
      <w:pPr>
        <w:jc w:val="center"/>
        <w:rPr>
          <w:rFonts w:ascii="Times New Roman" w:hAnsi="Times New Roman" w:cs="Times New Roman"/>
          <w:sz w:val="24"/>
          <w:szCs w:val="24"/>
        </w:rPr>
      </w:pPr>
    </w:p>
    <w:p w14:paraId="4A1BB0B8" w14:textId="77777777" w:rsidR="00663C27" w:rsidRDefault="00663C27" w:rsidP="00D62E41">
      <w:pPr>
        <w:jc w:val="center"/>
        <w:rPr>
          <w:rFonts w:ascii="Times New Roman" w:hAnsi="Times New Roman" w:cs="Times New Roman"/>
          <w:sz w:val="24"/>
          <w:szCs w:val="24"/>
        </w:rPr>
      </w:pPr>
    </w:p>
    <w:p w14:paraId="6A96CB37" w14:textId="77777777" w:rsidR="00663C27" w:rsidRDefault="00663C27" w:rsidP="00D62E41">
      <w:pPr>
        <w:jc w:val="center"/>
        <w:rPr>
          <w:rFonts w:ascii="Times New Roman" w:hAnsi="Times New Roman" w:cs="Times New Roman"/>
          <w:sz w:val="24"/>
          <w:szCs w:val="24"/>
        </w:rPr>
      </w:pPr>
    </w:p>
    <w:p w14:paraId="679AFA53" w14:textId="77777777" w:rsidR="00663C27" w:rsidRDefault="00663C27" w:rsidP="00663C27">
      <w:pPr>
        <w:ind w:firstLine="0"/>
        <w:jc w:val="center"/>
        <w:rPr>
          <w:rFonts w:ascii="Times New Roman" w:hAnsi="Times New Roman" w:cs="Times New Roman"/>
          <w:b/>
          <w:bCs/>
        </w:rPr>
      </w:pPr>
      <w:r>
        <w:rPr>
          <w:rFonts w:ascii="Times New Roman" w:hAnsi="Times New Roman" w:cs="Times New Roman"/>
          <w:b/>
          <w:bCs/>
        </w:rPr>
        <w:t>BASE DE DATOS PARA EVENTOS DE FUTBOL.</w:t>
      </w:r>
    </w:p>
    <w:p w14:paraId="3F8237CA" w14:textId="77777777" w:rsidR="00663C27" w:rsidRPr="00833857" w:rsidRDefault="00663C27" w:rsidP="00663C27">
      <w:pPr>
        <w:ind w:firstLine="0"/>
        <w:rPr>
          <w:rFonts w:ascii="Times New Roman" w:hAnsi="Times New Roman" w:cs="Times New Roman"/>
          <w:b/>
          <w:bCs/>
        </w:rPr>
      </w:pPr>
      <w:r w:rsidRPr="00833857">
        <w:rPr>
          <w:rFonts w:ascii="Times New Roman" w:hAnsi="Times New Roman" w:cs="Times New Roman"/>
          <w:b/>
          <w:bCs/>
        </w:rPr>
        <w:t>Requerimientos no funcionales</w:t>
      </w:r>
      <w:r>
        <w:rPr>
          <w:rFonts w:ascii="Times New Roman" w:hAnsi="Times New Roman" w:cs="Times New Roman"/>
          <w:b/>
          <w:bCs/>
        </w:rPr>
        <w:t xml:space="preserve"> para la base de datos. </w:t>
      </w:r>
    </w:p>
    <w:p w14:paraId="01A320F8" w14:textId="77777777" w:rsidR="00663C27" w:rsidRPr="00584973" w:rsidRDefault="00663C27" w:rsidP="00663C27">
      <w:pPr>
        <w:spacing w:line="360" w:lineRule="auto"/>
        <w:ind w:firstLine="0"/>
        <w:rPr>
          <w:rFonts w:ascii="Times New Roman" w:hAnsi="Times New Roman" w:cs="Times New Roman"/>
          <w:sz w:val="24"/>
          <w:szCs w:val="24"/>
        </w:rPr>
      </w:pPr>
      <w:r>
        <w:rPr>
          <w:rFonts w:ascii="Times New Roman" w:hAnsi="Times New Roman" w:cs="Times New Roman"/>
        </w:rPr>
        <w:t>Algunos de los</w:t>
      </w:r>
      <w:r w:rsidRPr="00833857">
        <w:rPr>
          <w:rFonts w:ascii="Times New Roman" w:hAnsi="Times New Roman" w:cs="Times New Roman"/>
        </w:rPr>
        <w:t xml:space="preserve"> requerimientos no funcionales </w:t>
      </w:r>
      <w:r>
        <w:rPr>
          <w:rFonts w:ascii="Times New Roman" w:hAnsi="Times New Roman" w:cs="Times New Roman"/>
        </w:rPr>
        <w:t>que son</w:t>
      </w:r>
      <w:r w:rsidRPr="00833857">
        <w:rPr>
          <w:rFonts w:ascii="Times New Roman" w:hAnsi="Times New Roman" w:cs="Times New Roman"/>
        </w:rPr>
        <w:t xml:space="preserve"> fundamentales para garantizar que la base de datos pueda satisfacer las demandas de un evento de fútbol, ​​desde la gestión de boletos y transacciones hasta la recopilación de datos en tiempo real durante el evento</w:t>
      </w:r>
      <w:r>
        <w:rPr>
          <w:rFonts w:ascii="Times New Roman" w:hAnsi="Times New Roman" w:cs="Times New Roman"/>
        </w:rPr>
        <w:t xml:space="preserve">, encontramos los siguientes. </w:t>
      </w:r>
    </w:p>
    <w:p w14:paraId="6A3482BD" w14:textId="77777777" w:rsidR="00663C27" w:rsidRPr="00833857" w:rsidRDefault="00663C27" w:rsidP="00663C27">
      <w:pPr>
        <w:spacing w:line="360" w:lineRule="auto"/>
        <w:ind w:firstLine="0"/>
        <w:rPr>
          <w:rFonts w:ascii="Times New Roman" w:hAnsi="Times New Roman" w:cs="Times New Roman"/>
          <w:b/>
          <w:bCs/>
          <w:sz w:val="24"/>
          <w:szCs w:val="24"/>
        </w:rPr>
      </w:pPr>
      <w:r w:rsidRPr="00833857">
        <w:rPr>
          <w:rFonts w:ascii="Times New Roman" w:hAnsi="Times New Roman" w:cs="Times New Roman"/>
          <w:b/>
          <w:bCs/>
          <w:sz w:val="24"/>
          <w:szCs w:val="24"/>
        </w:rPr>
        <w:t xml:space="preserve"> Rendimiento:</w:t>
      </w:r>
    </w:p>
    <w:p w14:paraId="7B8872C9" w14:textId="77777777" w:rsidR="00663C27" w:rsidRPr="00833857" w:rsidRDefault="00663C27" w:rsidP="00663C27">
      <w:pPr>
        <w:spacing w:line="360" w:lineRule="auto"/>
        <w:ind w:firstLine="0"/>
        <w:rPr>
          <w:rFonts w:ascii="Times New Roman" w:hAnsi="Times New Roman" w:cs="Times New Roman"/>
          <w:sz w:val="24"/>
          <w:szCs w:val="24"/>
        </w:rPr>
      </w:pPr>
      <w:r w:rsidRPr="00833857">
        <w:rPr>
          <w:rFonts w:ascii="Times New Roman" w:hAnsi="Times New Roman" w:cs="Times New Roman"/>
          <w:b/>
          <w:bCs/>
          <w:sz w:val="24"/>
          <w:szCs w:val="24"/>
        </w:rPr>
        <w:t>Alta velocidad de acceso a los datos:</w:t>
      </w:r>
      <w:r w:rsidRPr="00833857">
        <w:rPr>
          <w:rFonts w:ascii="Times New Roman" w:hAnsi="Times New Roman" w:cs="Times New Roman"/>
          <w:sz w:val="24"/>
          <w:szCs w:val="24"/>
        </w:rPr>
        <w:t xml:space="preserve"> Acceda a los datos de manera rápida y eficiente para admitir consultas en tiempo real durante el evento de fútbol.</w:t>
      </w:r>
    </w:p>
    <w:p w14:paraId="27ED29BC" w14:textId="0D9583AB" w:rsidR="00663C27" w:rsidRPr="00833857" w:rsidRDefault="00663C27" w:rsidP="00663C27">
      <w:pPr>
        <w:spacing w:line="360" w:lineRule="auto"/>
        <w:ind w:firstLine="0"/>
        <w:rPr>
          <w:rFonts w:ascii="Times New Roman" w:hAnsi="Times New Roman" w:cs="Times New Roman"/>
          <w:sz w:val="24"/>
          <w:szCs w:val="24"/>
        </w:rPr>
      </w:pPr>
      <w:r w:rsidRPr="00833857">
        <w:rPr>
          <w:rFonts w:ascii="Times New Roman" w:hAnsi="Times New Roman" w:cs="Times New Roman"/>
          <w:b/>
          <w:bCs/>
          <w:sz w:val="24"/>
          <w:szCs w:val="24"/>
        </w:rPr>
        <w:t>Escalabilidad</w:t>
      </w:r>
      <w:r w:rsidRPr="00833857">
        <w:rPr>
          <w:rFonts w:ascii="Times New Roman" w:hAnsi="Times New Roman" w:cs="Times New Roman"/>
          <w:sz w:val="24"/>
          <w:szCs w:val="24"/>
        </w:rPr>
        <w:t>: Capacidad para manejar un gran volumen de transacciones simultáneas durante eventos de alta concurrencia, como partidos importantes o venta de boletos.</w:t>
      </w:r>
    </w:p>
    <w:p w14:paraId="5066C67F" w14:textId="77777777" w:rsidR="00663C27" w:rsidRPr="00833857" w:rsidRDefault="00663C27" w:rsidP="00663C27">
      <w:pPr>
        <w:spacing w:line="360" w:lineRule="auto"/>
        <w:ind w:firstLine="0"/>
        <w:rPr>
          <w:rFonts w:ascii="Times New Roman" w:hAnsi="Times New Roman" w:cs="Times New Roman"/>
          <w:b/>
          <w:bCs/>
          <w:sz w:val="24"/>
          <w:szCs w:val="24"/>
        </w:rPr>
      </w:pPr>
      <w:r w:rsidRPr="00833857">
        <w:rPr>
          <w:rFonts w:ascii="Times New Roman" w:hAnsi="Times New Roman" w:cs="Times New Roman"/>
          <w:b/>
          <w:bCs/>
          <w:sz w:val="24"/>
          <w:szCs w:val="24"/>
        </w:rPr>
        <w:t>Disponibilidad:</w:t>
      </w:r>
    </w:p>
    <w:p w14:paraId="11D9CEA1" w14:textId="77777777" w:rsidR="00663C27" w:rsidRPr="00833857" w:rsidRDefault="00663C27" w:rsidP="00663C27">
      <w:pPr>
        <w:spacing w:line="360" w:lineRule="auto"/>
        <w:ind w:firstLine="0"/>
        <w:rPr>
          <w:rFonts w:ascii="Times New Roman" w:hAnsi="Times New Roman" w:cs="Times New Roman"/>
          <w:sz w:val="24"/>
          <w:szCs w:val="24"/>
        </w:rPr>
      </w:pPr>
      <w:r w:rsidRPr="00833857">
        <w:rPr>
          <w:rFonts w:ascii="Times New Roman" w:hAnsi="Times New Roman" w:cs="Times New Roman"/>
          <w:b/>
          <w:bCs/>
          <w:sz w:val="24"/>
          <w:szCs w:val="24"/>
        </w:rPr>
        <w:t>Alta disponibilidad:</w:t>
      </w:r>
      <w:r w:rsidRPr="00833857">
        <w:rPr>
          <w:rFonts w:ascii="Times New Roman" w:hAnsi="Times New Roman" w:cs="Times New Roman"/>
          <w:sz w:val="24"/>
          <w:szCs w:val="24"/>
        </w:rPr>
        <w:t xml:space="preserve"> Garantizar que la base de datos esté disponible en todo momento, incluso en situaciones de alta demanda durante eventos en vivo.</w:t>
      </w:r>
    </w:p>
    <w:p w14:paraId="74F6F821" w14:textId="440AE157" w:rsidR="00663C27" w:rsidRPr="00833857" w:rsidRDefault="00663C27" w:rsidP="00663C27">
      <w:pPr>
        <w:spacing w:line="360" w:lineRule="auto"/>
        <w:ind w:firstLine="0"/>
        <w:rPr>
          <w:rFonts w:ascii="Times New Roman" w:hAnsi="Times New Roman" w:cs="Times New Roman"/>
          <w:sz w:val="24"/>
          <w:szCs w:val="24"/>
        </w:rPr>
      </w:pPr>
      <w:r w:rsidRPr="00833857">
        <w:rPr>
          <w:rFonts w:ascii="Times New Roman" w:hAnsi="Times New Roman" w:cs="Times New Roman"/>
          <w:b/>
          <w:bCs/>
          <w:sz w:val="24"/>
          <w:szCs w:val="24"/>
        </w:rPr>
        <w:t>Tolerancia a fallos:</w:t>
      </w:r>
      <w:r w:rsidRPr="00833857">
        <w:rPr>
          <w:rFonts w:ascii="Times New Roman" w:hAnsi="Times New Roman" w:cs="Times New Roman"/>
          <w:sz w:val="24"/>
          <w:szCs w:val="24"/>
        </w:rPr>
        <w:t xml:space="preserve"> Capacidad para recuperarse rápidamente de posibles fallos del sistema para evitar interrupciones durante el evento.</w:t>
      </w:r>
    </w:p>
    <w:p w14:paraId="4199F7E9" w14:textId="77777777" w:rsidR="00663C27" w:rsidRPr="00833857" w:rsidRDefault="00663C27" w:rsidP="00663C27">
      <w:pPr>
        <w:spacing w:line="360" w:lineRule="auto"/>
        <w:ind w:firstLine="0"/>
        <w:rPr>
          <w:rFonts w:ascii="Times New Roman" w:hAnsi="Times New Roman" w:cs="Times New Roman"/>
          <w:b/>
          <w:bCs/>
          <w:sz w:val="24"/>
          <w:szCs w:val="24"/>
        </w:rPr>
      </w:pPr>
      <w:r w:rsidRPr="00833857">
        <w:rPr>
          <w:rFonts w:ascii="Times New Roman" w:hAnsi="Times New Roman" w:cs="Times New Roman"/>
          <w:b/>
          <w:bCs/>
          <w:sz w:val="24"/>
          <w:szCs w:val="24"/>
        </w:rPr>
        <w:t>Seguridad:</w:t>
      </w:r>
    </w:p>
    <w:p w14:paraId="4AC86B1A" w14:textId="77777777" w:rsidR="00663C27" w:rsidRPr="00833857" w:rsidRDefault="00663C27" w:rsidP="00663C27">
      <w:pPr>
        <w:spacing w:line="360" w:lineRule="auto"/>
        <w:ind w:firstLine="0"/>
        <w:rPr>
          <w:rFonts w:ascii="Times New Roman" w:hAnsi="Times New Roman" w:cs="Times New Roman"/>
          <w:sz w:val="24"/>
          <w:szCs w:val="24"/>
        </w:rPr>
      </w:pPr>
      <w:r w:rsidRPr="00833857">
        <w:rPr>
          <w:rFonts w:ascii="Times New Roman" w:hAnsi="Times New Roman" w:cs="Times New Roman"/>
          <w:b/>
          <w:bCs/>
          <w:sz w:val="24"/>
          <w:szCs w:val="24"/>
        </w:rPr>
        <w:t>Seguridad de los datos:</w:t>
      </w:r>
      <w:r w:rsidRPr="00833857">
        <w:rPr>
          <w:rFonts w:ascii="Times New Roman" w:hAnsi="Times New Roman" w:cs="Times New Roman"/>
          <w:sz w:val="24"/>
          <w:szCs w:val="24"/>
        </w:rPr>
        <w:t xml:space="preserve"> Implementar medidas de seguridad robustas para proteger la integridad y confidencialidad de los datos del evento, incluyendo información de boletos, transacciones y datos personales.</w:t>
      </w:r>
    </w:p>
    <w:p w14:paraId="7212AEF8" w14:textId="7D4FB9E5" w:rsidR="00663C27" w:rsidRPr="00833857" w:rsidRDefault="00663C27" w:rsidP="00663C27">
      <w:pPr>
        <w:spacing w:line="360" w:lineRule="auto"/>
        <w:ind w:firstLine="0"/>
        <w:rPr>
          <w:rFonts w:ascii="Times New Roman" w:hAnsi="Times New Roman" w:cs="Times New Roman"/>
          <w:sz w:val="24"/>
          <w:szCs w:val="24"/>
        </w:rPr>
      </w:pPr>
      <w:r w:rsidRPr="00833857">
        <w:rPr>
          <w:rFonts w:ascii="Times New Roman" w:hAnsi="Times New Roman" w:cs="Times New Roman"/>
          <w:b/>
          <w:bCs/>
          <w:sz w:val="24"/>
          <w:szCs w:val="24"/>
        </w:rPr>
        <w:t>Cumplimiento normativo:</w:t>
      </w:r>
      <w:r w:rsidRPr="00833857">
        <w:rPr>
          <w:rFonts w:ascii="Times New Roman" w:hAnsi="Times New Roman" w:cs="Times New Roman"/>
          <w:sz w:val="24"/>
          <w:szCs w:val="24"/>
        </w:rPr>
        <w:t xml:space="preserve"> Cumplir con las regulaciones de privacidad y protección de datos, especialmente al procesar información personal de los asistentes al evento de fútbol.</w:t>
      </w:r>
    </w:p>
    <w:p w14:paraId="51CF61DE" w14:textId="77777777" w:rsidR="00663C27" w:rsidRPr="00833857" w:rsidRDefault="00663C27" w:rsidP="00663C27">
      <w:pPr>
        <w:spacing w:line="360" w:lineRule="auto"/>
        <w:ind w:firstLine="0"/>
        <w:rPr>
          <w:rFonts w:ascii="Times New Roman" w:hAnsi="Times New Roman" w:cs="Times New Roman"/>
          <w:b/>
          <w:bCs/>
          <w:sz w:val="24"/>
          <w:szCs w:val="24"/>
        </w:rPr>
      </w:pPr>
      <w:r w:rsidRPr="00833857">
        <w:rPr>
          <w:rFonts w:ascii="Times New Roman" w:hAnsi="Times New Roman" w:cs="Times New Roman"/>
          <w:b/>
          <w:bCs/>
          <w:sz w:val="24"/>
          <w:szCs w:val="24"/>
        </w:rPr>
        <w:t xml:space="preserve">Escalar </w:t>
      </w:r>
    </w:p>
    <w:p w14:paraId="1BEA7291" w14:textId="77777777" w:rsidR="00663C27" w:rsidRPr="00833857" w:rsidRDefault="00663C27" w:rsidP="00663C27">
      <w:pPr>
        <w:spacing w:line="360" w:lineRule="auto"/>
        <w:ind w:firstLine="0"/>
        <w:rPr>
          <w:rFonts w:ascii="Times New Roman" w:hAnsi="Times New Roman" w:cs="Times New Roman"/>
          <w:sz w:val="24"/>
          <w:szCs w:val="24"/>
        </w:rPr>
      </w:pPr>
      <w:r w:rsidRPr="00833857">
        <w:rPr>
          <w:rFonts w:ascii="Times New Roman" w:hAnsi="Times New Roman" w:cs="Times New Roman"/>
          <w:b/>
          <w:bCs/>
          <w:sz w:val="24"/>
          <w:szCs w:val="24"/>
        </w:rPr>
        <w:t>Capacidad de crecimiento:</w:t>
      </w:r>
      <w:r w:rsidRPr="00833857">
        <w:rPr>
          <w:rFonts w:ascii="Times New Roman" w:hAnsi="Times New Roman" w:cs="Times New Roman"/>
          <w:sz w:val="24"/>
          <w:szCs w:val="24"/>
        </w:rPr>
        <w:t xml:space="preserve"> La base de datos debe ser capaz de escalar para manejar un aumento en la cantidad de datos a medida que crece la popularidad del evento de fútbol y la participación de los aficionados.</w:t>
      </w:r>
    </w:p>
    <w:p w14:paraId="0C39F441" w14:textId="77777777" w:rsidR="00663C27" w:rsidRPr="00833857" w:rsidRDefault="00663C27" w:rsidP="00663C27">
      <w:pPr>
        <w:spacing w:line="360" w:lineRule="auto"/>
        <w:ind w:firstLine="0"/>
        <w:rPr>
          <w:rFonts w:ascii="Times New Roman" w:hAnsi="Times New Roman" w:cs="Times New Roman"/>
          <w:b/>
          <w:bCs/>
          <w:sz w:val="24"/>
          <w:szCs w:val="24"/>
        </w:rPr>
      </w:pPr>
      <w:r w:rsidRPr="00833857">
        <w:rPr>
          <w:rFonts w:ascii="Times New Roman" w:hAnsi="Times New Roman" w:cs="Times New Roman"/>
          <w:b/>
          <w:bCs/>
          <w:sz w:val="24"/>
          <w:szCs w:val="24"/>
        </w:rPr>
        <w:lastRenderedPageBreak/>
        <w:t>Mantenibilidad:</w:t>
      </w:r>
    </w:p>
    <w:p w14:paraId="265C1158" w14:textId="77777777" w:rsidR="00663C27" w:rsidRDefault="00663C27" w:rsidP="00663C27">
      <w:pPr>
        <w:spacing w:line="360" w:lineRule="auto"/>
        <w:ind w:firstLine="0"/>
        <w:rPr>
          <w:rFonts w:ascii="Times New Roman" w:hAnsi="Times New Roman" w:cs="Times New Roman"/>
          <w:sz w:val="24"/>
          <w:szCs w:val="24"/>
        </w:rPr>
      </w:pPr>
      <w:r w:rsidRPr="00833857">
        <w:rPr>
          <w:rFonts w:ascii="Times New Roman" w:hAnsi="Times New Roman" w:cs="Times New Roman"/>
          <w:b/>
          <w:bCs/>
          <w:sz w:val="24"/>
          <w:szCs w:val="24"/>
        </w:rPr>
        <w:t>Facilidad de mantenimiento:</w:t>
      </w:r>
      <w:r w:rsidRPr="00833857">
        <w:rPr>
          <w:rFonts w:ascii="Times New Roman" w:hAnsi="Times New Roman" w:cs="Times New Roman"/>
          <w:sz w:val="24"/>
          <w:szCs w:val="24"/>
        </w:rPr>
        <w:t xml:space="preserve"> La base de datos debe ser fácil de mantener y actualizar para garantizar un rendimiento óptimo antes, durante y después del evento de fútbol.</w:t>
      </w:r>
    </w:p>
    <w:p w14:paraId="1240E5E1" w14:textId="310A3DB8" w:rsidR="00663C27" w:rsidRPr="002A40E6" w:rsidRDefault="002A40E6" w:rsidP="002A40E6">
      <w:pPr>
        <w:rPr>
          <w:rFonts w:ascii="Times New Roman" w:hAnsi="Times New Roman" w:cs="Times New Roman"/>
          <w:b/>
          <w:bCs/>
          <w:sz w:val="24"/>
          <w:szCs w:val="24"/>
        </w:rPr>
      </w:pPr>
      <w:r w:rsidRPr="002A40E6">
        <w:rPr>
          <w:rFonts w:ascii="Times New Roman" w:hAnsi="Times New Roman" w:cs="Times New Roman"/>
          <w:b/>
          <w:bCs/>
          <w:sz w:val="24"/>
          <w:szCs w:val="24"/>
        </w:rPr>
        <w:t>Particionamiento.</w:t>
      </w:r>
    </w:p>
    <w:p w14:paraId="46B6705A" w14:textId="77777777" w:rsidR="00DE14CE" w:rsidRDefault="002A40E6" w:rsidP="0079685E">
      <w:pPr>
        <w:spacing w:line="360" w:lineRule="auto"/>
        <w:rPr>
          <w:rFonts w:ascii="Times New Roman" w:hAnsi="Times New Roman" w:cs="Times New Roman"/>
          <w:sz w:val="24"/>
          <w:szCs w:val="24"/>
        </w:rPr>
      </w:pPr>
      <w:r w:rsidRPr="002A40E6">
        <w:rPr>
          <w:rFonts w:ascii="Times New Roman" w:hAnsi="Times New Roman" w:cs="Times New Roman"/>
          <w:sz w:val="24"/>
          <w:szCs w:val="24"/>
        </w:rPr>
        <w:t xml:space="preserve">En </w:t>
      </w:r>
      <w:r>
        <w:rPr>
          <w:rFonts w:ascii="Times New Roman" w:hAnsi="Times New Roman" w:cs="Times New Roman"/>
          <w:sz w:val="24"/>
          <w:szCs w:val="24"/>
        </w:rPr>
        <w:t>este</w:t>
      </w:r>
      <w:r w:rsidRPr="002A40E6">
        <w:rPr>
          <w:rFonts w:ascii="Times New Roman" w:hAnsi="Times New Roman" w:cs="Times New Roman"/>
          <w:sz w:val="24"/>
          <w:szCs w:val="24"/>
        </w:rPr>
        <w:t xml:space="preserve"> caso en MongoDB, podría ser necesario utilizar el particionamiento de la base de datos para mejorar el rendimiento y la escalabilidad del sistema. El particionamiento es una técnica que divide los datos en fragmentos más pequeños llamados particiones, que se distribuyen en diferentes servidores o nodos. Esto permite que la carga de trabajo se distribuya entre los nodos y se pueda acceder a los datos de manera más </w:t>
      </w:r>
      <w:r w:rsidR="00712362" w:rsidRPr="002A40E6">
        <w:rPr>
          <w:rFonts w:ascii="Times New Roman" w:hAnsi="Times New Roman" w:cs="Times New Roman"/>
          <w:sz w:val="24"/>
          <w:szCs w:val="24"/>
        </w:rPr>
        <w:t>eficiente</w:t>
      </w:r>
      <w:r w:rsidR="00712362">
        <w:rPr>
          <w:rFonts w:ascii="Times New Roman" w:hAnsi="Times New Roman" w:cs="Times New Roman"/>
          <w:sz w:val="24"/>
          <w:szCs w:val="24"/>
        </w:rPr>
        <w:t>, e</w:t>
      </w:r>
      <w:r w:rsidR="00712362" w:rsidRPr="002A40E6">
        <w:rPr>
          <w:rFonts w:ascii="Times New Roman" w:hAnsi="Times New Roman" w:cs="Times New Roman"/>
          <w:sz w:val="24"/>
          <w:szCs w:val="24"/>
        </w:rPr>
        <w:t>l</w:t>
      </w:r>
      <w:r w:rsidRPr="002A40E6">
        <w:rPr>
          <w:rFonts w:ascii="Times New Roman" w:hAnsi="Times New Roman" w:cs="Times New Roman"/>
          <w:sz w:val="24"/>
          <w:szCs w:val="24"/>
        </w:rPr>
        <w:t xml:space="preserve"> particionamiento en MongoDB se puede realizar de diferentes formas, como el particionamiento horizontal o el particionamiento por rango. El particionamiento horizontal implica dividir los datos en fragmentos basados ​​en un criterio, como una clave de partición. Por ejemplo, se podría particionar la base</w:t>
      </w:r>
      <w:r w:rsidR="008D57F0">
        <w:rPr>
          <w:rFonts w:ascii="Times New Roman" w:hAnsi="Times New Roman" w:cs="Times New Roman"/>
          <w:sz w:val="24"/>
          <w:szCs w:val="24"/>
        </w:rPr>
        <w:t xml:space="preserve"> de datos del evento futbolístico</w:t>
      </w:r>
      <w:r w:rsidRPr="002A40E6">
        <w:rPr>
          <w:rFonts w:ascii="Times New Roman" w:hAnsi="Times New Roman" w:cs="Times New Roman"/>
          <w:sz w:val="24"/>
          <w:szCs w:val="24"/>
        </w:rPr>
        <w:t xml:space="preserve"> por </w:t>
      </w:r>
      <w:r w:rsidR="008D57F0">
        <w:rPr>
          <w:rFonts w:ascii="Times New Roman" w:hAnsi="Times New Roman" w:cs="Times New Roman"/>
          <w:sz w:val="24"/>
          <w:szCs w:val="24"/>
        </w:rPr>
        <w:t>equipos</w:t>
      </w:r>
      <w:r w:rsidRPr="002A40E6">
        <w:rPr>
          <w:rFonts w:ascii="Times New Roman" w:hAnsi="Times New Roman" w:cs="Times New Roman"/>
          <w:sz w:val="24"/>
          <w:szCs w:val="24"/>
        </w:rPr>
        <w:t xml:space="preserve">, de manera que los datos de cada </w:t>
      </w:r>
      <w:r w:rsidR="008D57F0">
        <w:rPr>
          <w:rFonts w:ascii="Times New Roman" w:hAnsi="Times New Roman" w:cs="Times New Roman"/>
          <w:sz w:val="24"/>
          <w:szCs w:val="24"/>
        </w:rPr>
        <w:t>equipo</w:t>
      </w:r>
      <w:r w:rsidRPr="002A40E6">
        <w:rPr>
          <w:rFonts w:ascii="Times New Roman" w:hAnsi="Times New Roman" w:cs="Times New Roman"/>
          <w:sz w:val="24"/>
          <w:szCs w:val="24"/>
        </w:rPr>
        <w:t xml:space="preserve"> se almacenen en un fragmento separado. Esto permite que las consultas se realicen de manera más rápida y eficiente, ya que solo se accede a los datos relevantes</w:t>
      </w:r>
      <w:r w:rsidR="008D57F0">
        <w:rPr>
          <w:rFonts w:ascii="Times New Roman" w:hAnsi="Times New Roman" w:cs="Times New Roman"/>
          <w:sz w:val="24"/>
          <w:szCs w:val="24"/>
        </w:rPr>
        <w:t xml:space="preserve">, </w:t>
      </w:r>
      <w:r w:rsidRPr="002A40E6">
        <w:rPr>
          <w:rFonts w:ascii="Times New Roman" w:hAnsi="Times New Roman" w:cs="Times New Roman"/>
          <w:sz w:val="24"/>
          <w:szCs w:val="24"/>
        </w:rPr>
        <w:t xml:space="preserve">para la </w:t>
      </w:r>
      <w:r w:rsidR="008D57F0" w:rsidRPr="002A40E6">
        <w:rPr>
          <w:rFonts w:ascii="Times New Roman" w:hAnsi="Times New Roman" w:cs="Times New Roman"/>
          <w:sz w:val="24"/>
          <w:szCs w:val="24"/>
        </w:rPr>
        <w:t>consulta</w:t>
      </w:r>
      <w:r w:rsidRPr="002A40E6">
        <w:rPr>
          <w:rFonts w:ascii="Times New Roman" w:hAnsi="Times New Roman" w:cs="Times New Roman"/>
          <w:sz w:val="24"/>
          <w:szCs w:val="24"/>
        </w:rPr>
        <w:t xml:space="preserve"> </w:t>
      </w:r>
      <w:r w:rsidR="00913833">
        <w:rPr>
          <w:rFonts w:ascii="Times New Roman" w:hAnsi="Times New Roman" w:cs="Times New Roman"/>
          <w:sz w:val="24"/>
          <w:szCs w:val="24"/>
        </w:rPr>
        <w:t xml:space="preserve">de </w:t>
      </w:r>
      <w:r w:rsidRPr="002A40E6">
        <w:rPr>
          <w:rFonts w:ascii="Times New Roman" w:hAnsi="Times New Roman" w:cs="Times New Roman"/>
          <w:sz w:val="24"/>
          <w:szCs w:val="24"/>
        </w:rPr>
        <w:t xml:space="preserve">particionamiento también puede ayudar a mejorar la disponibilidad y la tolerancia a fallos del sistema. Si un nodo falla, los datos todavía estarán disponibles en otros nodos, lo que garantiza la continuidad del </w:t>
      </w:r>
      <w:r w:rsidR="00913833" w:rsidRPr="002A40E6">
        <w:rPr>
          <w:rFonts w:ascii="Times New Roman" w:hAnsi="Times New Roman" w:cs="Times New Roman"/>
          <w:sz w:val="24"/>
          <w:szCs w:val="24"/>
        </w:rPr>
        <w:t>servicio</w:t>
      </w:r>
      <w:r w:rsidR="00913833">
        <w:rPr>
          <w:rFonts w:ascii="Times New Roman" w:hAnsi="Times New Roman" w:cs="Times New Roman"/>
          <w:sz w:val="24"/>
          <w:szCs w:val="24"/>
        </w:rPr>
        <w:t>, también e</w:t>
      </w:r>
      <w:r w:rsidR="00913833" w:rsidRPr="002A40E6">
        <w:rPr>
          <w:rFonts w:ascii="Times New Roman" w:hAnsi="Times New Roman" w:cs="Times New Roman"/>
          <w:sz w:val="24"/>
          <w:szCs w:val="24"/>
        </w:rPr>
        <w:t>s</w:t>
      </w:r>
      <w:r w:rsidRPr="002A40E6">
        <w:rPr>
          <w:rFonts w:ascii="Times New Roman" w:hAnsi="Times New Roman" w:cs="Times New Roman"/>
          <w:sz w:val="24"/>
          <w:szCs w:val="24"/>
        </w:rPr>
        <w:t xml:space="preserve"> importante tener en cuenta que el particionamiento puede introducir cierta complejidad en el diseño y la implementación de la base de datos. </w:t>
      </w:r>
    </w:p>
    <w:p w14:paraId="78659550" w14:textId="313DE4AB" w:rsidR="00663C27" w:rsidRDefault="002A40E6" w:rsidP="0079685E">
      <w:pPr>
        <w:spacing w:line="360" w:lineRule="auto"/>
        <w:rPr>
          <w:rFonts w:ascii="Times New Roman" w:hAnsi="Times New Roman" w:cs="Times New Roman"/>
          <w:sz w:val="24"/>
          <w:szCs w:val="24"/>
        </w:rPr>
      </w:pPr>
      <w:r w:rsidRPr="002A40E6">
        <w:rPr>
          <w:rFonts w:ascii="Times New Roman" w:hAnsi="Times New Roman" w:cs="Times New Roman"/>
          <w:sz w:val="24"/>
          <w:szCs w:val="24"/>
        </w:rPr>
        <w:t xml:space="preserve">Se deben considerar aspectos como la distribución equitativa de la carga de trabajo, la gestión de las particiones y la sincronización de los datos entre los </w:t>
      </w:r>
      <w:r w:rsidR="00DE14CE" w:rsidRPr="002A40E6">
        <w:rPr>
          <w:rFonts w:ascii="Times New Roman" w:hAnsi="Times New Roman" w:cs="Times New Roman"/>
          <w:sz w:val="24"/>
          <w:szCs w:val="24"/>
        </w:rPr>
        <w:t>nodos</w:t>
      </w:r>
      <w:r w:rsidR="0079685E">
        <w:rPr>
          <w:rFonts w:ascii="Times New Roman" w:hAnsi="Times New Roman" w:cs="Times New Roman"/>
          <w:sz w:val="24"/>
          <w:szCs w:val="24"/>
        </w:rPr>
        <w:t>, en conclusión</w:t>
      </w:r>
      <w:r w:rsidRPr="002A40E6">
        <w:rPr>
          <w:rFonts w:ascii="Times New Roman" w:hAnsi="Times New Roman" w:cs="Times New Roman"/>
          <w:sz w:val="24"/>
          <w:szCs w:val="24"/>
        </w:rPr>
        <w:t>, el particionamiento de la base de datos en MongoDB puede ser necesario en un evento de fútbol para mejorar el rendimiento, la escalabilidad y la disponibilidad del sistema. Esto permite distribuir la carga de trabajo entre los nodos y acceder a los datos de manera más eficiente.</w:t>
      </w:r>
    </w:p>
    <w:p w14:paraId="180296C5" w14:textId="77777777" w:rsidR="007D6D6B" w:rsidRDefault="007D6D6B" w:rsidP="0079685E">
      <w:pPr>
        <w:spacing w:line="360" w:lineRule="auto"/>
        <w:rPr>
          <w:rFonts w:ascii="Times New Roman" w:hAnsi="Times New Roman" w:cs="Times New Roman"/>
          <w:sz w:val="24"/>
          <w:szCs w:val="24"/>
        </w:rPr>
      </w:pPr>
    </w:p>
    <w:p w14:paraId="6BF9E325" w14:textId="77777777" w:rsidR="007D6D6B" w:rsidRDefault="007D6D6B" w:rsidP="0079685E">
      <w:pPr>
        <w:spacing w:line="360" w:lineRule="auto"/>
        <w:rPr>
          <w:rFonts w:ascii="Times New Roman" w:hAnsi="Times New Roman" w:cs="Times New Roman"/>
          <w:sz w:val="24"/>
          <w:szCs w:val="24"/>
        </w:rPr>
      </w:pPr>
    </w:p>
    <w:p w14:paraId="52DDFF39" w14:textId="77777777" w:rsidR="007D6D6B" w:rsidRDefault="007D6D6B" w:rsidP="0079685E">
      <w:pPr>
        <w:spacing w:line="360" w:lineRule="auto"/>
        <w:rPr>
          <w:rFonts w:ascii="Times New Roman" w:hAnsi="Times New Roman" w:cs="Times New Roman"/>
          <w:sz w:val="24"/>
          <w:szCs w:val="24"/>
        </w:rPr>
      </w:pPr>
    </w:p>
    <w:p w14:paraId="542A24B9" w14:textId="23E3F700" w:rsidR="007D6D6B" w:rsidRDefault="007D6D6B" w:rsidP="0079685E">
      <w:pPr>
        <w:spacing w:line="360" w:lineRule="auto"/>
        <w:rPr>
          <w:rFonts w:ascii="Times New Roman" w:hAnsi="Times New Roman" w:cs="Times New Roman"/>
          <w:sz w:val="24"/>
          <w:szCs w:val="24"/>
        </w:rPr>
      </w:pPr>
    </w:p>
    <w:p w14:paraId="0BF7CCA8" w14:textId="43EC3E54" w:rsidR="007D6D6B" w:rsidRPr="00333032" w:rsidRDefault="00333032" w:rsidP="00333032">
      <w:pPr>
        <w:pStyle w:val="Prrafodelista"/>
        <w:numPr>
          <w:ilvl w:val="0"/>
          <w:numId w:val="1"/>
        </w:numPr>
        <w:spacing w:line="360" w:lineRule="auto"/>
        <w:rPr>
          <w:rFonts w:ascii="Times New Roman" w:hAnsi="Times New Roman" w:cs="Times New Roman"/>
          <w:sz w:val="24"/>
          <w:szCs w:val="24"/>
        </w:rPr>
      </w:pPr>
      <w:r w:rsidRPr="00333032">
        <w:rPr>
          <w:rFonts w:ascii="Times New Roman" w:hAnsi="Times New Roman" w:cs="Times New Roman"/>
          <w:sz w:val="24"/>
          <w:szCs w:val="24"/>
        </w:rPr>
        <w:t xml:space="preserve">Con este comando indicamos que se cree un objeto </w:t>
      </w:r>
      <w:proofErr w:type="spellStart"/>
      <w:r w:rsidRPr="00333032">
        <w:rPr>
          <w:rFonts w:ascii="Times New Roman" w:hAnsi="Times New Roman" w:cs="Times New Roman"/>
          <w:sz w:val="24"/>
          <w:szCs w:val="24"/>
        </w:rPr>
        <w:t>ShardingTest</w:t>
      </w:r>
      <w:proofErr w:type="spellEnd"/>
      <w:r w:rsidRPr="00333032">
        <w:rPr>
          <w:rFonts w:ascii="Times New Roman" w:hAnsi="Times New Roman" w:cs="Times New Roman"/>
          <w:sz w:val="24"/>
          <w:szCs w:val="24"/>
        </w:rPr>
        <w:t xml:space="preserve"> que contiene el conjunto de procesos MONGOD que formarán parte del particionado de datos, así como las instancias MONGOD para la base de datos de configuración en modo réplica. Debemos esperar a que las instancias sean levantadas.</w:t>
      </w:r>
    </w:p>
    <w:p w14:paraId="58E69AC2" w14:textId="3DF6AC18" w:rsidR="00663C27" w:rsidRDefault="0019157E" w:rsidP="00D62E41">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5ECC840" wp14:editId="496CC832">
            <wp:simplePos x="0" y="0"/>
            <wp:positionH relativeFrom="margin">
              <wp:align>center</wp:align>
            </wp:positionH>
            <wp:positionV relativeFrom="paragraph">
              <wp:posOffset>7112</wp:posOffset>
            </wp:positionV>
            <wp:extent cx="4400018" cy="2466762"/>
            <wp:effectExtent l="0" t="0" r="635" b="0"/>
            <wp:wrapNone/>
            <wp:docPr id="6951578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0018" cy="2466762"/>
                    </a:xfrm>
                    <a:prstGeom prst="rect">
                      <a:avLst/>
                    </a:prstGeom>
                    <a:noFill/>
                  </pic:spPr>
                </pic:pic>
              </a:graphicData>
            </a:graphic>
            <wp14:sizeRelH relativeFrom="page">
              <wp14:pctWidth>0</wp14:pctWidth>
            </wp14:sizeRelH>
            <wp14:sizeRelV relativeFrom="page">
              <wp14:pctHeight>0</wp14:pctHeight>
            </wp14:sizeRelV>
          </wp:anchor>
        </w:drawing>
      </w:r>
    </w:p>
    <w:p w14:paraId="27FC79FE" w14:textId="2B54718A" w:rsidR="00663C27" w:rsidRDefault="00663C27" w:rsidP="00D62E41">
      <w:pPr>
        <w:jc w:val="center"/>
        <w:rPr>
          <w:rFonts w:ascii="Times New Roman" w:hAnsi="Times New Roman" w:cs="Times New Roman"/>
          <w:sz w:val="24"/>
          <w:szCs w:val="24"/>
        </w:rPr>
      </w:pPr>
    </w:p>
    <w:p w14:paraId="28299899" w14:textId="77777777" w:rsidR="00D20B50" w:rsidRPr="00D20B50" w:rsidRDefault="00D20B50" w:rsidP="00D20B50">
      <w:pPr>
        <w:rPr>
          <w:rFonts w:ascii="Times New Roman" w:hAnsi="Times New Roman" w:cs="Times New Roman"/>
          <w:sz w:val="24"/>
          <w:szCs w:val="24"/>
        </w:rPr>
      </w:pPr>
    </w:p>
    <w:p w14:paraId="6BB91D27" w14:textId="3187DF18" w:rsidR="00D20B50" w:rsidRPr="00D20B50" w:rsidRDefault="00D20B50" w:rsidP="00D20B50">
      <w:pPr>
        <w:rPr>
          <w:rFonts w:ascii="Times New Roman" w:hAnsi="Times New Roman" w:cs="Times New Roman"/>
          <w:sz w:val="24"/>
          <w:szCs w:val="24"/>
        </w:rPr>
      </w:pPr>
    </w:p>
    <w:p w14:paraId="19FEA24D" w14:textId="77777777" w:rsidR="00D20B50" w:rsidRPr="00D20B50" w:rsidRDefault="00D20B50" w:rsidP="00D20B50">
      <w:pPr>
        <w:rPr>
          <w:rFonts w:ascii="Times New Roman" w:hAnsi="Times New Roman" w:cs="Times New Roman"/>
          <w:sz w:val="24"/>
          <w:szCs w:val="24"/>
        </w:rPr>
      </w:pPr>
    </w:p>
    <w:p w14:paraId="508A080F" w14:textId="2F2C731D" w:rsidR="00D20B50" w:rsidRPr="00D20B50" w:rsidRDefault="00D20B50" w:rsidP="00D20B50">
      <w:pPr>
        <w:rPr>
          <w:rFonts w:ascii="Times New Roman" w:hAnsi="Times New Roman" w:cs="Times New Roman"/>
          <w:sz w:val="24"/>
          <w:szCs w:val="24"/>
        </w:rPr>
      </w:pPr>
    </w:p>
    <w:p w14:paraId="4D667974" w14:textId="19D15E67" w:rsidR="00D20B50" w:rsidRPr="00D20B50" w:rsidRDefault="00D20B50" w:rsidP="00D20B50">
      <w:pPr>
        <w:rPr>
          <w:rFonts w:ascii="Times New Roman" w:hAnsi="Times New Roman" w:cs="Times New Roman"/>
          <w:sz w:val="24"/>
          <w:szCs w:val="24"/>
        </w:rPr>
      </w:pPr>
    </w:p>
    <w:p w14:paraId="27C7E731" w14:textId="7B9580AC" w:rsidR="00D20B50" w:rsidRPr="00D20B50" w:rsidRDefault="00D20B50" w:rsidP="00D20B50">
      <w:pPr>
        <w:rPr>
          <w:rFonts w:ascii="Times New Roman" w:hAnsi="Times New Roman" w:cs="Times New Roman"/>
          <w:sz w:val="24"/>
          <w:szCs w:val="24"/>
        </w:rPr>
      </w:pPr>
    </w:p>
    <w:p w14:paraId="17697D7B" w14:textId="79872F6D" w:rsidR="00D20B50" w:rsidRPr="00D20B50" w:rsidRDefault="00D20B50" w:rsidP="00D20B50">
      <w:pPr>
        <w:rPr>
          <w:rFonts w:ascii="Times New Roman" w:hAnsi="Times New Roman" w:cs="Times New Roman"/>
          <w:sz w:val="24"/>
          <w:szCs w:val="24"/>
        </w:rPr>
      </w:pPr>
    </w:p>
    <w:p w14:paraId="1EB7C576" w14:textId="61949545" w:rsidR="00D20B50" w:rsidRDefault="00D20B50" w:rsidP="00D20B5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B991F29" wp14:editId="2CD6FC77">
            <wp:simplePos x="0" y="0"/>
            <wp:positionH relativeFrom="column">
              <wp:posOffset>185242</wp:posOffset>
            </wp:positionH>
            <wp:positionV relativeFrom="paragraph">
              <wp:posOffset>56794</wp:posOffset>
            </wp:positionV>
            <wp:extent cx="5212816" cy="2977374"/>
            <wp:effectExtent l="0" t="0" r="6985" b="0"/>
            <wp:wrapNone/>
            <wp:docPr id="13285048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816" cy="2977374"/>
                    </a:xfrm>
                    <a:prstGeom prst="rect">
                      <a:avLst/>
                    </a:prstGeom>
                    <a:noFill/>
                  </pic:spPr>
                </pic:pic>
              </a:graphicData>
            </a:graphic>
            <wp14:sizeRelH relativeFrom="page">
              <wp14:pctWidth>0</wp14:pctWidth>
            </wp14:sizeRelH>
            <wp14:sizeRelV relativeFrom="page">
              <wp14:pctHeight>0</wp14:pctHeight>
            </wp14:sizeRelV>
          </wp:anchor>
        </w:drawing>
      </w:r>
    </w:p>
    <w:p w14:paraId="3D9286D5" w14:textId="418D02CE" w:rsidR="00D20B50" w:rsidRDefault="00D20B50" w:rsidP="00D20B50">
      <w:pPr>
        <w:rPr>
          <w:rFonts w:ascii="Times New Roman" w:hAnsi="Times New Roman" w:cs="Times New Roman"/>
          <w:sz w:val="24"/>
          <w:szCs w:val="24"/>
        </w:rPr>
      </w:pPr>
    </w:p>
    <w:p w14:paraId="1124849D" w14:textId="77777777" w:rsidR="002C538B" w:rsidRPr="002C538B" w:rsidRDefault="002C538B" w:rsidP="002C538B">
      <w:pPr>
        <w:rPr>
          <w:rFonts w:ascii="Times New Roman" w:hAnsi="Times New Roman" w:cs="Times New Roman"/>
          <w:sz w:val="24"/>
          <w:szCs w:val="24"/>
        </w:rPr>
      </w:pPr>
    </w:p>
    <w:p w14:paraId="406F58F8" w14:textId="77777777" w:rsidR="002C538B" w:rsidRPr="002C538B" w:rsidRDefault="002C538B" w:rsidP="002C538B">
      <w:pPr>
        <w:rPr>
          <w:rFonts w:ascii="Times New Roman" w:hAnsi="Times New Roman" w:cs="Times New Roman"/>
          <w:sz w:val="24"/>
          <w:szCs w:val="24"/>
        </w:rPr>
      </w:pPr>
    </w:p>
    <w:p w14:paraId="590CF5B5" w14:textId="77777777" w:rsidR="002C538B" w:rsidRPr="002C538B" w:rsidRDefault="002C538B" w:rsidP="002C538B">
      <w:pPr>
        <w:rPr>
          <w:rFonts w:ascii="Times New Roman" w:hAnsi="Times New Roman" w:cs="Times New Roman"/>
          <w:sz w:val="24"/>
          <w:szCs w:val="24"/>
        </w:rPr>
      </w:pPr>
    </w:p>
    <w:p w14:paraId="2F0E267F" w14:textId="77777777" w:rsidR="002C538B" w:rsidRPr="002C538B" w:rsidRDefault="002C538B" w:rsidP="002C538B">
      <w:pPr>
        <w:rPr>
          <w:rFonts w:ascii="Times New Roman" w:hAnsi="Times New Roman" w:cs="Times New Roman"/>
          <w:sz w:val="24"/>
          <w:szCs w:val="24"/>
        </w:rPr>
      </w:pPr>
    </w:p>
    <w:p w14:paraId="6B858776" w14:textId="77777777" w:rsidR="002C538B" w:rsidRPr="002C538B" w:rsidRDefault="002C538B" w:rsidP="002C538B">
      <w:pPr>
        <w:rPr>
          <w:rFonts w:ascii="Times New Roman" w:hAnsi="Times New Roman" w:cs="Times New Roman"/>
          <w:sz w:val="24"/>
          <w:szCs w:val="24"/>
        </w:rPr>
      </w:pPr>
    </w:p>
    <w:p w14:paraId="39E2769E" w14:textId="77777777" w:rsidR="002C538B" w:rsidRPr="002C538B" w:rsidRDefault="002C538B" w:rsidP="002C538B">
      <w:pPr>
        <w:rPr>
          <w:rFonts w:ascii="Times New Roman" w:hAnsi="Times New Roman" w:cs="Times New Roman"/>
          <w:sz w:val="24"/>
          <w:szCs w:val="24"/>
        </w:rPr>
      </w:pPr>
    </w:p>
    <w:p w14:paraId="1179E506" w14:textId="77777777" w:rsidR="002C538B" w:rsidRPr="002C538B" w:rsidRDefault="002C538B" w:rsidP="002C538B">
      <w:pPr>
        <w:rPr>
          <w:rFonts w:ascii="Times New Roman" w:hAnsi="Times New Roman" w:cs="Times New Roman"/>
          <w:sz w:val="24"/>
          <w:szCs w:val="24"/>
        </w:rPr>
      </w:pPr>
    </w:p>
    <w:p w14:paraId="085B40A2" w14:textId="77777777" w:rsidR="002C538B" w:rsidRPr="002C538B" w:rsidRDefault="002C538B" w:rsidP="002C538B">
      <w:pPr>
        <w:rPr>
          <w:rFonts w:ascii="Times New Roman" w:hAnsi="Times New Roman" w:cs="Times New Roman"/>
          <w:sz w:val="24"/>
          <w:szCs w:val="24"/>
        </w:rPr>
      </w:pPr>
    </w:p>
    <w:p w14:paraId="2489232B" w14:textId="77777777" w:rsidR="002C538B" w:rsidRDefault="002C538B" w:rsidP="002C538B">
      <w:pPr>
        <w:rPr>
          <w:rFonts w:ascii="Times New Roman" w:hAnsi="Times New Roman" w:cs="Times New Roman"/>
          <w:sz w:val="24"/>
          <w:szCs w:val="24"/>
        </w:rPr>
      </w:pPr>
    </w:p>
    <w:p w14:paraId="7EC3E8C0" w14:textId="77777777" w:rsidR="00D06ABC" w:rsidRDefault="00D06ABC" w:rsidP="002C538B">
      <w:pPr>
        <w:rPr>
          <w:rFonts w:ascii="Times New Roman" w:hAnsi="Times New Roman" w:cs="Times New Roman"/>
          <w:sz w:val="24"/>
          <w:szCs w:val="24"/>
        </w:rPr>
      </w:pPr>
    </w:p>
    <w:p w14:paraId="705E883F" w14:textId="77777777" w:rsidR="00D06ABC" w:rsidRDefault="00D06ABC" w:rsidP="002C538B">
      <w:pPr>
        <w:rPr>
          <w:rFonts w:ascii="Times New Roman" w:hAnsi="Times New Roman" w:cs="Times New Roman"/>
          <w:sz w:val="24"/>
          <w:szCs w:val="24"/>
        </w:rPr>
      </w:pPr>
    </w:p>
    <w:p w14:paraId="3F6DE96B" w14:textId="77777777" w:rsidR="00D06ABC" w:rsidRDefault="00D06ABC" w:rsidP="002C538B">
      <w:pPr>
        <w:rPr>
          <w:rFonts w:ascii="Times New Roman" w:hAnsi="Times New Roman" w:cs="Times New Roman"/>
          <w:sz w:val="24"/>
          <w:szCs w:val="24"/>
        </w:rPr>
      </w:pPr>
    </w:p>
    <w:p w14:paraId="6B02B616" w14:textId="77777777" w:rsidR="00755A01" w:rsidRDefault="00755A01" w:rsidP="002C538B">
      <w:pPr>
        <w:rPr>
          <w:rFonts w:ascii="Times New Roman" w:hAnsi="Times New Roman" w:cs="Times New Roman"/>
          <w:sz w:val="24"/>
          <w:szCs w:val="24"/>
        </w:rPr>
      </w:pPr>
    </w:p>
    <w:p w14:paraId="0B2B44C4" w14:textId="12D0B028" w:rsidR="00755A01" w:rsidRDefault="002C538B" w:rsidP="002C538B">
      <w:pPr>
        <w:rPr>
          <w:rFonts w:ascii="Times New Roman" w:hAnsi="Times New Roman" w:cs="Times New Roman"/>
          <w:sz w:val="24"/>
          <w:szCs w:val="24"/>
        </w:rPr>
      </w:pPr>
      <w:r>
        <w:rPr>
          <w:rFonts w:ascii="Times New Roman" w:hAnsi="Times New Roman" w:cs="Times New Roman"/>
          <w:sz w:val="24"/>
          <w:szCs w:val="24"/>
        </w:rPr>
        <w:t>Esperamos hasta que las instancias se creen por completo</w:t>
      </w:r>
      <w:r w:rsidR="000F1E21">
        <w:rPr>
          <w:rFonts w:ascii="Times New Roman" w:hAnsi="Times New Roman" w:cs="Times New Roman"/>
          <w:sz w:val="24"/>
          <w:szCs w:val="24"/>
        </w:rPr>
        <w:t>.</w:t>
      </w:r>
    </w:p>
    <w:p w14:paraId="5902C355" w14:textId="25DA908C" w:rsidR="002C538B" w:rsidRDefault="00D06ABC" w:rsidP="00755A01">
      <w:pPr>
        <w:pStyle w:val="Prrafodelista"/>
        <w:numPr>
          <w:ilvl w:val="0"/>
          <w:numId w:val="2"/>
        </w:numPr>
        <w:rPr>
          <w:rFonts w:ascii="Times New Roman" w:hAnsi="Times New Roman" w:cs="Times New Roman"/>
          <w:sz w:val="24"/>
          <w:szCs w:val="24"/>
        </w:rPr>
      </w:pPr>
      <w:r w:rsidRPr="00755A01">
        <w:rPr>
          <w:rFonts w:ascii="Times New Roman" w:hAnsi="Times New Roman" w:cs="Times New Roman"/>
          <w:sz w:val="24"/>
          <w:szCs w:val="24"/>
        </w:rPr>
        <w:t xml:space="preserve"> Verificamos en </w:t>
      </w:r>
      <w:r w:rsidR="00755A01" w:rsidRPr="00755A01">
        <w:rPr>
          <w:rFonts w:ascii="Times New Roman" w:hAnsi="Times New Roman" w:cs="Times New Roman"/>
          <w:sz w:val="24"/>
          <w:szCs w:val="24"/>
          <w:highlight w:val="green"/>
        </w:rPr>
        <w:t>C:\data\db</w:t>
      </w:r>
    </w:p>
    <w:p w14:paraId="2602E61B" w14:textId="04B22184" w:rsidR="00755A01" w:rsidRPr="00755A01" w:rsidRDefault="00755A01" w:rsidP="00755A01">
      <w:pPr>
        <w:rPr>
          <w:rFonts w:ascii="Times New Roman" w:hAnsi="Times New Roman" w:cs="Times New Roman"/>
          <w:sz w:val="24"/>
          <w:szCs w:val="24"/>
        </w:rPr>
      </w:pPr>
      <w:r w:rsidRPr="00755A01">
        <w:rPr>
          <w:rFonts w:ascii="Times New Roman" w:hAnsi="Times New Roman" w:cs="Times New Roman"/>
          <w:sz w:val="24"/>
          <w:szCs w:val="24"/>
        </w:rPr>
        <w:drawing>
          <wp:anchor distT="0" distB="0" distL="114300" distR="114300" simplePos="0" relativeHeight="251660288" behindDoc="0" locked="0" layoutInCell="1" allowOverlap="1" wp14:anchorId="3F0E2662" wp14:editId="1B4AAFC7">
            <wp:simplePos x="0" y="0"/>
            <wp:positionH relativeFrom="margin">
              <wp:align>center</wp:align>
            </wp:positionH>
            <wp:positionV relativeFrom="paragraph">
              <wp:posOffset>76556</wp:posOffset>
            </wp:positionV>
            <wp:extent cx="5984766" cy="1879804"/>
            <wp:effectExtent l="0" t="0" r="0" b="6350"/>
            <wp:wrapNone/>
            <wp:docPr id="2004019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19508" name=""/>
                    <pic:cNvPicPr/>
                  </pic:nvPicPr>
                  <pic:blipFill>
                    <a:blip r:embed="rId9">
                      <a:extLst>
                        <a:ext uri="{28A0092B-C50C-407E-A947-70E740481C1C}">
                          <a14:useLocalDpi xmlns:a14="http://schemas.microsoft.com/office/drawing/2010/main" val="0"/>
                        </a:ext>
                      </a:extLst>
                    </a:blip>
                    <a:stretch>
                      <a:fillRect/>
                    </a:stretch>
                  </pic:blipFill>
                  <pic:spPr>
                    <a:xfrm>
                      <a:off x="0" y="0"/>
                      <a:ext cx="5984766" cy="1879804"/>
                    </a:xfrm>
                    <a:prstGeom prst="rect">
                      <a:avLst/>
                    </a:prstGeom>
                  </pic:spPr>
                </pic:pic>
              </a:graphicData>
            </a:graphic>
            <wp14:sizeRelH relativeFrom="page">
              <wp14:pctWidth>0</wp14:pctWidth>
            </wp14:sizeRelH>
            <wp14:sizeRelV relativeFrom="page">
              <wp14:pctHeight>0</wp14:pctHeight>
            </wp14:sizeRelV>
          </wp:anchor>
        </w:drawing>
      </w:r>
    </w:p>
    <w:p w14:paraId="52131233" w14:textId="082B7B5C" w:rsidR="000F1E21" w:rsidRDefault="00406839" w:rsidP="002C538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40558C9D" wp14:editId="29B7BE0A">
            <wp:simplePos x="0" y="0"/>
            <wp:positionH relativeFrom="margin">
              <wp:align>center</wp:align>
            </wp:positionH>
            <wp:positionV relativeFrom="paragraph">
              <wp:posOffset>3253257</wp:posOffset>
            </wp:positionV>
            <wp:extent cx="5768160" cy="2989142"/>
            <wp:effectExtent l="0" t="0" r="4445" b="1905"/>
            <wp:wrapNone/>
            <wp:docPr id="134468014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536"/>
                    <a:stretch/>
                  </pic:blipFill>
                  <pic:spPr bwMode="auto">
                    <a:xfrm>
                      <a:off x="0" y="0"/>
                      <a:ext cx="5768160" cy="29891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B5CB20" w14:textId="19ED0518" w:rsidR="00277CD3" w:rsidRPr="00277CD3" w:rsidRDefault="00277CD3" w:rsidP="00277CD3">
      <w:pPr>
        <w:rPr>
          <w:rFonts w:ascii="Times New Roman" w:hAnsi="Times New Roman" w:cs="Times New Roman"/>
          <w:sz w:val="24"/>
          <w:szCs w:val="24"/>
        </w:rPr>
      </w:pPr>
    </w:p>
    <w:p w14:paraId="6EF0DC59" w14:textId="6ECA5226" w:rsidR="00277CD3" w:rsidRPr="00277CD3" w:rsidRDefault="00277CD3" w:rsidP="00277CD3">
      <w:pPr>
        <w:rPr>
          <w:rFonts w:ascii="Times New Roman" w:hAnsi="Times New Roman" w:cs="Times New Roman"/>
          <w:sz w:val="24"/>
          <w:szCs w:val="24"/>
        </w:rPr>
      </w:pPr>
    </w:p>
    <w:p w14:paraId="6BEE79B2" w14:textId="13986989" w:rsidR="00277CD3" w:rsidRPr="00277CD3" w:rsidRDefault="00277CD3" w:rsidP="00277CD3">
      <w:pPr>
        <w:rPr>
          <w:rFonts w:ascii="Times New Roman" w:hAnsi="Times New Roman" w:cs="Times New Roman"/>
          <w:sz w:val="24"/>
          <w:szCs w:val="24"/>
        </w:rPr>
      </w:pPr>
    </w:p>
    <w:p w14:paraId="6F9AC003" w14:textId="77777777" w:rsidR="00277CD3" w:rsidRPr="00277CD3" w:rsidRDefault="00277CD3" w:rsidP="00277CD3">
      <w:pPr>
        <w:rPr>
          <w:rFonts w:ascii="Times New Roman" w:hAnsi="Times New Roman" w:cs="Times New Roman"/>
          <w:sz w:val="24"/>
          <w:szCs w:val="24"/>
        </w:rPr>
      </w:pPr>
    </w:p>
    <w:p w14:paraId="0CFD4534" w14:textId="1DF48E4C" w:rsidR="00277CD3" w:rsidRPr="00277CD3" w:rsidRDefault="00277CD3" w:rsidP="00277CD3">
      <w:pPr>
        <w:rPr>
          <w:rFonts w:ascii="Times New Roman" w:hAnsi="Times New Roman" w:cs="Times New Roman"/>
          <w:sz w:val="24"/>
          <w:szCs w:val="24"/>
        </w:rPr>
      </w:pPr>
    </w:p>
    <w:p w14:paraId="25970020" w14:textId="77777777" w:rsidR="00277CD3" w:rsidRPr="00277CD3" w:rsidRDefault="00277CD3" w:rsidP="00277CD3">
      <w:pPr>
        <w:rPr>
          <w:rFonts w:ascii="Times New Roman" w:hAnsi="Times New Roman" w:cs="Times New Roman"/>
          <w:sz w:val="24"/>
          <w:szCs w:val="24"/>
        </w:rPr>
      </w:pPr>
    </w:p>
    <w:p w14:paraId="0A197FFF" w14:textId="77777777" w:rsidR="00277CD3" w:rsidRPr="00277CD3" w:rsidRDefault="00277CD3" w:rsidP="00277CD3">
      <w:pPr>
        <w:rPr>
          <w:rFonts w:ascii="Times New Roman" w:hAnsi="Times New Roman" w:cs="Times New Roman"/>
          <w:sz w:val="24"/>
          <w:szCs w:val="24"/>
        </w:rPr>
      </w:pPr>
    </w:p>
    <w:p w14:paraId="0EBD5012" w14:textId="77777777" w:rsidR="00277CD3" w:rsidRDefault="00277CD3" w:rsidP="00277CD3">
      <w:pPr>
        <w:rPr>
          <w:rFonts w:ascii="Times New Roman" w:hAnsi="Times New Roman" w:cs="Times New Roman"/>
          <w:sz w:val="24"/>
          <w:szCs w:val="24"/>
        </w:rPr>
      </w:pPr>
    </w:p>
    <w:p w14:paraId="4001832D" w14:textId="33837A03" w:rsidR="00277CD3" w:rsidRDefault="00277CD3" w:rsidP="00277CD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Ahora </w:t>
      </w:r>
      <w:r w:rsidR="009D0807">
        <w:rPr>
          <w:rFonts w:ascii="Times New Roman" w:hAnsi="Times New Roman" w:cs="Times New Roman"/>
          <w:sz w:val="24"/>
          <w:szCs w:val="24"/>
        </w:rPr>
        <w:t xml:space="preserve">creamos una </w:t>
      </w:r>
      <w:r w:rsidR="00610976">
        <w:rPr>
          <w:rFonts w:ascii="Times New Roman" w:hAnsi="Times New Roman" w:cs="Times New Roman"/>
          <w:sz w:val="24"/>
          <w:szCs w:val="24"/>
        </w:rPr>
        <w:t>nueva</w:t>
      </w:r>
      <w:r w:rsidR="009D0807">
        <w:rPr>
          <w:rFonts w:ascii="Times New Roman" w:hAnsi="Times New Roman" w:cs="Times New Roman"/>
          <w:sz w:val="24"/>
          <w:szCs w:val="24"/>
        </w:rPr>
        <w:t xml:space="preserve"> ventana</w:t>
      </w:r>
      <w:r w:rsidR="00610976">
        <w:rPr>
          <w:rFonts w:ascii="Times New Roman" w:hAnsi="Times New Roman" w:cs="Times New Roman"/>
          <w:sz w:val="24"/>
          <w:szCs w:val="24"/>
        </w:rPr>
        <w:t xml:space="preserve"> en consola BALANCEADOR </w:t>
      </w:r>
      <w:r w:rsidR="00D62573">
        <w:rPr>
          <w:rFonts w:ascii="Times New Roman" w:hAnsi="Times New Roman" w:cs="Times New Roman"/>
          <w:sz w:val="24"/>
          <w:szCs w:val="24"/>
        </w:rPr>
        <w:t xml:space="preserve">y escribimos el siguiente </w:t>
      </w:r>
      <w:r w:rsidR="00350AF1">
        <w:rPr>
          <w:rFonts w:ascii="Times New Roman" w:hAnsi="Times New Roman" w:cs="Times New Roman"/>
          <w:sz w:val="24"/>
          <w:szCs w:val="24"/>
        </w:rPr>
        <w:t>comando, como</w:t>
      </w:r>
      <w:r w:rsidR="00D62573">
        <w:rPr>
          <w:rFonts w:ascii="Times New Roman" w:hAnsi="Times New Roman" w:cs="Times New Roman"/>
          <w:sz w:val="24"/>
          <w:szCs w:val="24"/>
        </w:rPr>
        <w:t xml:space="preserve"> evidenciamos la ventana de inicio que se llama segundo plano sigue </w:t>
      </w:r>
      <w:r w:rsidR="00A26567">
        <w:rPr>
          <w:rFonts w:ascii="Times New Roman" w:hAnsi="Times New Roman" w:cs="Times New Roman"/>
          <w:sz w:val="24"/>
          <w:szCs w:val="24"/>
        </w:rPr>
        <w:t>ejecutándose.</w:t>
      </w:r>
    </w:p>
    <w:p w14:paraId="459B04CC" w14:textId="77777777" w:rsidR="006C576F" w:rsidRPr="006C576F" w:rsidRDefault="006C576F" w:rsidP="006C576F"/>
    <w:p w14:paraId="024F2A43" w14:textId="57C37928" w:rsidR="006C576F" w:rsidRPr="006C576F" w:rsidRDefault="006C576F" w:rsidP="006C576F"/>
    <w:p w14:paraId="698193CA" w14:textId="77777777" w:rsidR="006C576F" w:rsidRPr="006C576F" w:rsidRDefault="006C576F" w:rsidP="006C576F"/>
    <w:p w14:paraId="10BF064D" w14:textId="77777777" w:rsidR="006C576F" w:rsidRPr="006C576F" w:rsidRDefault="006C576F" w:rsidP="006C576F"/>
    <w:p w14:paraId="337DCB49" w14:textId="77777777" w:rsidR="006C576F" w:rsidRPr="006C576F" w:rsidRDefault="006C576F" w:rsidP="006C576F"/>
    <w:p w14:paraId="3C7DFEAC" w14:textId="6E5A7596" w:rsidR="006C576F" w:rsidRPr="006C576F" w:rsidRDefault="006C576F" w:rsidP="006C576F"/>
    <w:p w14:paraId="383A1C80" w14:textId="7751F634" w:rsidR="006C576F" w:rsidRPr="006C576F" w:rsidRDefault="006C576F" w:rsidP="006C576F"/>
    <w:p w14:paraId="246FDF5A" w14:textId="470E9013" w:rsidR="006C576F" w:rsidRPr="006C576F" w:rsidRDefault="006C576F" w:rsidP="006C576F"/>
    <w:p w14:paraId="6ECD8703" w14:textId="73498CDC" w:rsidR="006C576F" w:rsidRPr="006C576F" w:rsidRDefault="006C576F" w:rsidP="006C576F"/>
    <w:p w14:paraId="5FA17CD3" w14:textId="4CAD79CD" w:rsidR="006C576F" w:rsidRPr="006C576F" w:rsidRDefault="006C576F" w:rsidP="006C576F"/>
    <w:p w14:paraId="67E63680" w14:textId="30366CA5" w:rsidR="006C576F" w:rsidRPr="006C576F" w:rsidRDefault="006C576F" w:rsidP="006C576F"/>
    <w:p w14:paraId="0FCF4CA0" w14:textId="14176F4F" w:rsidR="006C576F" w:rsidRPr="006C576F" w:rsidRDefault="006C576F" w:rsidP="006C576F"/>
    <w:p w14:paraId="15816266" w14:textId="2B79E65D" w:rsidR="006C576F" w:rsidRDefault="006C576F" w:rsidP="006C576F">
      <w:pPr>
        <w:tabs>
          <w:tab w:val="left" w:pos="1878"/>
        </w:tabs>
      </w:pPr>
      <w:r>
        <w:tab/>
      </w:r>
    </w:p>
    <w:p w14:paraId="28005E3E" w14:textId="1D3EC849" w:rsidR="006C576F" w:rsidRDefault="006C576F" w:rsidP="006C576F">
      <w:pPr>
        <w:tabs>
          <w:tab w:val="left" w:pos="1878"/>
        </w:tabs>
      </w:pPr>
    </w:p>
    <w:p w14:paraId="0A0870A7" w14:textId="31A73E81" w:rsidR="006C576F" w:rsidRDefault="006C576F" w:rsidP="006C576F">
      <w:pPr>
        <w:tabs>
          <w:tab w:val="left" w:pos="1878"/>
        </w:tabs>
      </w:pPr>
      <w:r>
        <w:rPr>
          <w:noProof/>
        </w:rPr>
        <w:drawing>
          <wp:anchor distT="0" distB="0" distL="114300" distR="114300" simplePos="0" relativeHeight="251662336" behindDoc="0" locked="0" layoutInCell="1" allowOverlap="1" wp14:anchorId="0F7DFF2F" wp14:editId="70BCF1D9">
            <wp:simplePos x="0" y="0"/>
            <wp:positionH relativeFrom="margin">
              <wp:align>center</wp:align>
            </wp:positionH>
            <wp:positionV relativeFrom="paragraph">
              <wp:posOffset>733069</wp:posOffset>
            </wp:positionV>
            <wp:extent cx="5368006" cy="1328924"/>
            <wp:effectExtent l="0" t="0" r="4445" b="5080"/>
            <wp:wrapNone/>
            <wp:docPr id="143070405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8006" cy="1328924"/>
                    </a:xfrm>
                    <a:prstGeom prst="rect">
                      <a:avLst/>
                    </a:prstGeom>
                    <a:noFill/>
                  </pic:spPr>
                </pic:pic>
              </a:graphicData>
            </a:graphic>
            <wp14:sizeRelH relativeFrom="page">
              <wp14:pctWidth>0</wp14:pctWidth>
            </wp14:sizeRelH>
            <wp14:sizeRelV relativeFrom="page">
              <wp14:pctHeight>0</wp14:pctHeight>
            </wp14:sizeRelV>
          </wp:anchor>
        </w:drawing>
      </w:r>
      <w:r w:rsidR="0064000D">
        <w:t xml:space="preserve">con este comando </w:t>
      </w:r>
      <w:proofErr w:type="spellStart"/>
      <w:r w:rsidR="00076DFD" w:rsidRPr="00076DFD">
        <w:rPr>
          <w:highlight w:val="green"/>
        </w:rPr>
        <w:t>db</w:t>
      </w:r>
      <w:proofErr w:type="spellEnd"/>
      <w:r w:rsidR="00076DFD" w:rsidRPr="00076DFD">
        <w:rPr>
          <w:highlight w:val="green"/>
        </w:rPr>
        <w:t xml:space="preserve"> = (new Mongo("localhost:20006")</w:t>
      </w:r>
      <w:proofErr w:type="gramStart"/>
      <w:r w:rsidR="00076DFD" w:rsidRPr="00076DFD">
        <w:rPr>
          <w:highlight w:val="green"/>
        </w:rPr>
        <w:t>).</w:t>
      </w:r>
      <w:proofErr w:type="spellStart"/>
      <w:r w:rsidR="00076DFD" w:rsidRPr="00076DFD">
        <w:rPr>
          <w:highlight w:val="green"/>
        </w:rPr>
        <w:t>getDB</w:t>
      </w:r>
      <w:proofErr w:type="spellEnd"/>
      <w:proofErr w:type="gramEnd"/>
      <w:r w:rsidR="00076DFD" w:rsidRPr="00076DFD">
        <w:rPr>
          <w:highlight w:val="green"/>
        </w:rPr>
        <w:t>("</w:t>
      </w:r>
      <w:r w:rsidR="00076DFD">
        <w:rPr>
          <w:highlight w:val="green"/>
        </w:rPr>
        <w:t>DEPORTIVOS</w:t>
      </w:r>
      <w:r w:rsidR="00076DFD" w:rsidRPr="00076DFD">
        <w:rPr>
          <w:highlight w:val="green"/>
        </w:rPr>
        <w:t>")</w:t>
      </w:r>
      <w:r w:rsidR="0064000D">
        <w:t xml:space="preserve"> </w:t>
      </w:r>
      <w:r w:rsidR="00076DFD" w:rsidRPr="00076DFD">
        <w:t>establece</w:t>
      </w:r>
      <w:r w:rsidR="00CA53F4">
        <w:t>mos</w:t>
      </w:r>
      <w:r w:rsidR="00076DFD" w:rsidRPr="00076DFD">
        <w:t xml:space="preserve"> la conexión con la base de datos "</w:t>
      </w:r>
      <w:r w:rsidR="00CA53F4">
        <w:t>DEPORTIVOS</w:t>
      </w:r>
      <w:r w:rsidR="00076DFD" w:rsidRPr="00076DFD">
        <w:t xml:space="preserve">" </w:t>
      </w:r>
      <w:r w:rsidR="00350AF1">
        <w:t>Y a</w:t>
      </w:r>
      <w:r w:rsidR="00076DFD" w:rsidRPr="00076DFD">
        <w:t>hora</w:t>
      </w:r>
      <w:r w:rsidR="00350AF1">
        <w:t xml:space="preserve"> nuestra base de datos se encuentra particionada y lista para insertar datos. </w:t>
      </w:r>
    </w:p>
    <w:p w14:paraId="587CDF3F" w14:textId="0F672BDA" w:rsidR="008A5186" w:rsidRPr="008A5186" w:rsidRDefault="008A5186" w:rsidP="008A5186"/>
    <w:p w14:paraId="4F0811EE" w14:textId="77777777" w:rsidR="008A5186" w:rsidRPr="008A5186" w:rsidRDefault="008A5186" w:rsidP="008A5186"/>
    <w:p w14:paraId="5F01F65A" w14:textId="7A49DDA5" w:rsidR="008A5186" w:rsidRPr="008A5186" w:rsidRDefault="008A5186" w:rsidP="008A5186"/>
    <w:p w14:paraId="73C6A49C" w14:textId="77777777" w:rsidR="008A5186" w:rsidRPr="008A5186" w:rsidRDefault="008A5186" w:rsidP="008A5186"/>
    <w:p w14:paraId="4406F148" w14:textId="77777777" w:rsidR="008A5186" w:rsidRPr="008A5186" w:rsidRDefault="008A5186" w:rsidP="008A5186"/>
    <w:p w14:paraId="4E724BC3" w14:textId="3767A7D0" w:rsidR="008A5186" w:rsidRDefault="008A5186" w:rsidP="008A5186"/>
    <w:p w14:paraId="7B02BB80" w14:textId="69F5F661" w:rsidR="008A5186" w:rsidRDefault="006276A1" w:rsidP="008A5186">
      <w:r>
        <w:rPr>
          <w:noProof/>
        </w:rPr>
        <w:drawing>
          <wp:anchor distT="0" distB="0" distL="114300" distR="114300" simplePos="0" relativeHeight="251663360" behindDoc="0" locked="0" layoutInCell="1" allowOverlap="1" wp14:anchorId="0A4CC660" wp14:editId="269261E3">
            <wp:simplePos x="0" y="0"/>
            <wp:positionH relativeFrom="margin">
              <wp:align>center</wp:align>
            </wp:positionH>
            <wp:positionV relativeFrom="paragraph">
              <wp:posOffset>296683</wp:posOffset>
            </wp:positionV>
            <wp:extent cx="5802550" cy="2854232"/>
            <wp:effectExtent l="0" t="0" r="8255" b="3810"/>
            <wp:wrapNone/>
            <wp:docPr id="64471279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2550" cy="2854232"/>
                    </a:xfrm>
                    <a:prstGeom prst="rect">
                      <a:avLst/>
                    </a:prstGeom>
                    <a:noFill/>
                  </pic:spPr>
                </pic:pic>
              </a:graphicData>
            </a:graphic>
            <wp14:sizeRelH relativeFrom="page">
              <wp14:pctWidth>0</wp14:pctWidth>
            </wp14:sizeRelH>
            <wp14:sizeRelV relativeFrom="page">
              <wp14:pctHeight>0</wp14:pctHeight>
            </wp14:sizeRelV>
          </wp:anchor>
        </w:drawing>
      </w:r>
      <w:r w:rsidR="008A5186">
        <w:t xml:space="preserve">Se insertan 50,000 registros en la colección </w:t>
      </w:r>
      <w:r w:rsidR="008A5186" w:rsidRPr="006276A1">
        <w:rPr>
          <w:highlight w:val="green"/>
        </w:rPr>
        <w:t>"</w:t>
      </w:r>
      <w:r w:rsidRPr="006276A1">
        <w:rPr>
          <w:highlight w:val="green"/>
        </w:rPr>
        <w:t>encuentros</w:t>
      </w:r>
      <w:r w:rsidR="008A5186" w:rsidRPr="006276A1">
        <w:rPr>
          <w:highlight w:val="green"/>
        </w:rPr>
        <w:t>"</w:t>
      </w:r>
      <w:r w:rsidR="008A5186">
        <w:t xml:space="preserve"> utilizando el siguiente código:</w:t>
      </w:r>
    </w:p>
    <w:p w14:paraId="32E00DF8" w14:textId="7DFD707F" w:rsidR="008A5186" w:rsidRPr="008A5186" w:rsidRDefault="008A5186" w:rsidP="008A5186"/>
    <w:p w14:paraId="297BCC40" w14:textId="62462221" w:rsidR="008A5186" w:rsidRDefault="008A5186" w:rsidP="008A5186"/>
    <w:p w14:paraId="1C4087FD" w14:textId="77777777" w:rsidR="00BC4A42" w:rsidRPr="00BC4A42" w:rsidRDefault="00BC4A42" w:rsidP="00BC4A42"/>
    <w:p w14:paraId="0AA05576" w14:textId="77777777" w:rsidR="00BC4A42" w:rsidRPr="00BC4A42" w:rsidRDefault="00BC4A42" w:rsidP="00BC4A42"/>
    <w:p w14:paraId="1850A448" w14:textId="77777777" w:rsidR="00BC4A42" w:rsidRPr="00BC4A42" w:rsidRDefault="00BC4A42" w:rsidP="00BC4A42"/>
    <w:p w14:paraId="6F661A11" w14:textId="3A977286" w:rsidR="00BC4A42" w:rsidRPr="00BC4A42" w:rsidRDefault="00BC4A42" w:rsidP="00BC4A42"/>
    <w:p w14:paraId="7C4A67F7" w14:textId="0772B423" w:rsidR="00BC4A42" w:rsidRPr="00BC4A42" w:rsidRDefault="00BC4A42" w:rsidP="00BC4A42"/>
    <w:p w14:paraId="46187A70" w14:textId="56EA5FA8" w:rsidR="00BC4A42" w:rsidRPr="00BC4A42" w:rsidRDefault="00BC4A42" w:rsidP="00BC4A42"/>
    <w:p w14:paraId="79ED6B39" w14:textId="77777777" w:rsidR="00BC4A42" w:rsidRPr="00BC4A42" w:rsidRDefault="00BC4A42" w:rsidP="00BC4A42"/>
    <w:p w14:paraId="7CF540AB" w14:textId="6496510B" w:rsidR="00BC4A42" w:rsidRPr="00BC4A42" w:rsidRDefault="00BC4A42" w:rsidP="00BC4A42"/>
    <w:p w14:paraId="59D5F1F2" w14:textId="77777777" w:rsidR="00B52C56" w:rsidRDefault="00B52C56" w:rsidP="00BC4A42"/>
    <w:p w14:paraId="025A4007" w14:textId="007BDB1F" w:rsidR="00BC4A42" w:rsidRDefault="002A4DB8" w:rsidP="00BC4A42">
      <w:r>
        <w:t xml:space="preserve">Se </w:t>
      </w:r>
      <w:r w:rsidR="00721F54">
        <w:t xml:space="preserve">ingresan </w:t>
      </w:r>
      <w:r w:rsidR="00721F54" w:rsidRPr="00BC4A42">
        <w:t>25,000</w:t>
      </w:r>
      <w:r w:rsidR="00BC4A42" w:rsidRPr="00BC4A42">
        <w:t xml:space="preserve"> registros en la colección </w:t>
      </w:r>
      <w:r w:rsidR="00BC4A42" w:rsidRPr="00721F54">
        <w:rPr>
          <w:highlight w:val="green"/>
        </w:rPr>
        <w:t>“posiciones”</w:t>
      </w:r>
      <w:r w:rsidR="00721F54">
        <w:t xml:space="preserve"> utilizando el siguiente código.</w:t>
      </w:r>
    </w:p>
    <w:p w14:paraId="1FC1FD2F" w14:textId="2A91E112" w:rsidR="00721F54" w:rsidRDefault="00B52C56" w:rsidP="00BC4A42">
      <w:r w:rsidRPr="00B52C56">
        <w:drawing>
          <wp:anchor distT="0" distB="0" distL="114300" distR="114300" simplePos="0" relativeHeight="251664384" behindDoc="0" locked="0" layoutInCell="1" allowOverlap="1" wp14:anchorId="56085374" wp14:editId="3035BD12">
            <wp:simplePos x="0" y="0"/>
            <wp:positionH relativeFrom="margin">
              <wp:align>right</wp:align>
            </wp:positionH>
            <wp:positionV relativeFrom="paragraph">
              <wp:posOffset>12065</wp:posOffset>
            </wp:positionV>
            <wp:extent cx="5364280" cy="2110994"/>
            <wp:effectExtent l="0" t="0" r="8255" b="3810"/>
            <wp:wrapNone/>
            <wp:docPr id="2000690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90931" name=""/>
                    <pic:cNvPicPr/>
                  </pic:nvPicPr>
                  <pic:blipFill>
                    <a:blip r:embed="rId13">
                      <a:extLst>
                        <a:ext uri="{28A0092B-C50C-407E-A947-70E740481C1C}">
                          <a14:useLocalDpi xmlns:a14="http://schemas.microsoft.com/office/drawing/2010/main" val="0"/>
                        </a:ext>
                      </a:extLst>
                    </a:blip>
                    <a:stretch>
                      <a:fillRect/>
                    </a:stretch>
                  </pic:blipFill>
                  <pic:spPr>
                    <a:xfrm>
                      <a:off x="0" y="0"/>
                      <a:ext cx="5364280" cy="2110994"/>
                    </a:xfrm>
                    <a:prstGeom prst="rect">
                      <a:avLst/>
                    </a:prstGeom>
                  </pic:spPr>
                </pic:pic>
              </a:graphicData>
            </a:graphic>
            <wp14:sizeRelH relativeFrom="page">
              <wp14:pctWidth>0</wp14:pctWidth>
            </wp14:sizeRelH>
            <wp14:sizeRelV relativeFrom="page">
              <wp14:pctHeight>0</wp14:pctHeight>
            </wp14:sizeRelV>
          </wp:anchor>
        </w:drawing>
      </w:r>
    </w:p>
    <w:p w14:paraId="7C739D68" w14:textId="7C3AD5C8" w:rsidR="00721F54" w:rsidRDefault="00721F54" w:rsidP="00BC4A42"/>
    <w:p w14:paraId="3504DC16" w14:textId="77777777" w:rsidR="009B611D" w:rsidRDefault="009B611D" w:rsidP="00BC4A42"/>
    <w:p w14:paraId="0D455575" w14:textId="77777777" w:rsidR="00134BDA" w:rsidRPr="00134BDA" w:rsidRDefault="00134BDA" w:rsidP="00134BDA"/>
    <w:p w14:paraId="7A6B0078" w14:textId="77777777" w:rsidR="00134BDA" w:rsidRDefault="00134BDA" w:rsidP="00134BDA"/>
    <w:p w14:paraId="2C1ECDF1" w14:textId="77777777" w:rsidR="00134BDA" w:rsidRDefault="00134BDA" w:rsidP="00134BDA"/>
    <w:p w14:paraId="159BB80E" w14:textId="77777777" w:rsidR="00134BDA" w:rsidRDefault="00134BDA" w:rsidP="00134BDA"/>
    <w:p w14:paraId="65746B13" w14:textId="485CA69E" w:rsidR="00134BDA" w:rsidRDefault="00134BDA" w:rsidP="005774DD">
      <w:pPr>
        <w:ind w:firstLine="0"/>
      </w:pPr>
    </w:p>
    <w:p w14:paraId="355F4FCF" w14:textId="0170503A" w:rsidR="00134BDA" w:rsidRDefault="005774DD" w:rsidP="00134BDA">
      <w:r w:rsidRPr="005774DD">
        <w:t>vamos a ingresar 20</w:t>
      </w:r>
      <w:r w:rsidR="006053B8">
        <w:t>,</w:t>
      </w:r>
      <w:r w:rsidRPr="005774DD">
        <w:t xml:space="preserve">000 datos a la colección </w:t>
      </w:r>
      <w:r w:rsidRPr="006053B8">
        <w:rPr>
          <w:highlight w:val="green"/>
        </w:rPr>
        <w:t>“resultados”</w:t>
      </w:r>
      <w:r w:rsidR="006053B8">
        <w:t xml:space="preserve"> utilizando el siguiente código.</w:t>
      </w:r>
    </w:p>
    <w:p w14:paraId="58E188D8" w14:textId="585255C8" w:rsidR="006053B8" w:rsidRDefault="001E3D56" w:rsidP="00134BDA">
      <w:r w:rsidRPr="001E3D56">
        <w:drawing>
          <wp:inline distT="0" distB="0" distL="0" distR="0" wp14:anchorId="36AEE400" wp14:editId="69D3FF48">
            <wp:extent cx="5612130" cy="2366645"/>
            <wp:effectExtent l="0" t="0" r="7620" b="0"/>
            <wp:docPr id="1729409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09165" name=""/>
                    <pic:cNvPicPr/>
                  </pic:nvPicPr>
                  <pic:blipFill>
                    <a:blip r:embed="rId14"/>
                    <a:stretch>
                      <a:fillRect/>
                    </a:stretch>
                  </pic:blipFill>
                  <pic:spPr>
                    <a:xfrm>
                      <a:off x="0" y="0"/>
                      <a:ext cx="5612130" cy="2366645"/>
                    </a:xfrm>
                    <a:prstGeom prst="rect">
                      <a:avLst/>
                    </a:prstGeom>
                  </pic:spPr>
                </pic:pic>
              </a:graphicData>
            </a:graphic>
          </wp:inline>
        </w:drawing>
      </w:r>
    </w:p>
    <w:p w14:paraId="1946DAB8" w14:textId="39E73361" w:rsidR="00A87947" w:rsidRPr="00A87947" w:rsidRDefault="00A87947" w:rsidP="00A87947"/>
    <w:p w14:paraId="4152AC38" w14:textId="3E34E332" w:rsidR="00A87947" w:rsidRDefault="00415A49" w:rsidP="00791C30">
      <w:pPr>
        <w:tabs>
          <w:tab w:val="left" w:pos="1741"/>
        </w:tabs>
      </w:pPr>
      <w:r>
        <w:rPr>
          <w:noProof/>
        </w:rPr>
        <w:drawing>
          <wp:anchor distT="0" distB="0" distL="114300" distR="114300" simplePos="0" relativeHeight="251665408" behindDoc="0" locked="0" layoutInCell="1" allowOverlap="1" wp14:anchorId="46A17F56" wp14:editId="6F39154B">
            <wp:simplePos x="0" y="0"/>
            <wp:positionH relativeFrom="column">
              <wp:posOffset>2559243</wp:posOffset>
            </wp:positionH>
            <wp:positionV relativeFrom="paragraph">
              <wp:posOffset>101379</wp:posOffset>
            </wp:positionV>
            <wp:extent cx="2848610" cy="1362075"/>
            <wp:effectExtent l="0" t="0" r="8890" b="9525"/>
            <wp:wrapNone/>
            <wp:docPr id="99843400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8610" cy="1362075"/>
                    </a:xfrm>
                    <a:prstGeom prst="rect">
                      <a:avLst/>
                    </a:prstGeom>
                    <a:noFill/>
                  </pic:spPr>
                </pic:pic>
              </a:graphicData>
            </a:graphic>
            <wp14:sizeRelH relativeFrom="page">
              <wp14:pctWidth>0</wp14:pctWidth>
            </wp14:sizeRelH>
            <wp14:sizeRelV relativeFrom="page">
              <wp14:pctHeight>0</wp14:pctHeight>
            </wp14:sizeRelV>
          </wp:anchor>
        </w:drawing>
      </w:r>
      <w:r w:rsidR="00791C30">
        <w:tab/>
      </w:r>
    </w:p>
    <w:p w14:paraId="0D717517" w14:textId="77777777" w:rsidR="00415A49" w:rsidRDefault="00415A49" w:rsidP="00791C30">
      <w:pPr>
        <w:tabs>
          <w:tab w:val="left" w:pos="1741"/>
        </w:tabs>
      </w:pPr>
    </w:p>
    <w:p w14:paraId="715A326B" w14:textId="77777777" w:rsidR="00415A49" w:rsidRDefault="00415A49" w:rsidP="00791C30">
      <w:pPr>
        <w:tabs>
          <w:tab w:val="left" w:pos="1741"/>
        </w:tabs>
      </w:pPr>
    </w:p>
    <w:p w14:paraId="12362975" w14:textId="54A5A28F" w:rsidR="00791C30" w:rsidRDefault="00791C30" w:rsidP="00791C30">
      <w:pPr>
        <w:tabs>
          <w:tab w:val="left" w:pos="1741"/>
        </w:tabs>
      </w:pPr>
      <w:r>
        <w:t>Verificamos los datos ingresados.</w:t>
      </w:r>
    </w:p>
    <w:p w14:paraId="2FDE2DD4" w14:textId="73B71ED9" w:rsidR="00A87947" w:rsidRDefault="00A87947" w:rsidP="00791C30">
      <w:pPr>
        <w:tabs>
          <w:tab w:val="left" w:pos="1741"/>
        </w:tabs>
      </w:pPr>
    </w:p>
    <w:p w14:paraId="1A47C185" w14:textId="1B922098" w:rsidR="006A17BE" w:rsidRPr="006A17BE" w:rsidRDefault="006A17BE" w:rsidP="006A17BE"/>
    <w:p w14:paraId="31836752" w14:textId="77777777" w:rsidR="006A17BE" w:rsidRPr="006A17BE" w:rsidRDefault="006A17BE" w:rsidP="006A17BE"/>
    <w:p w14:paraId="258FB630" w14:textId="2F6FBB8A" w:rsidR="006A17BE" w:rsidRDefault="00415A49" w:rsidP="00415A49">
      <w:pPr>
        <w:jc w:val="center"/>
      </w:pPr>
      <w:r>
        <w:rPr>
          <w:noProof/>
        </w:rPr>
        <w:drawing>
          <wp:anchor distT="0" distB="0" distL="114300" distR="114300" simplePos="0" relativeHeight="251666432" behindDoc="0" locked="0" layoutInCell="1" allowOverlap="1" wp14:anchorId="22B2DBEC" wp14:editId="13424A05">
            <wp:simplePos x="0" y="0"/>
            <wp:positionH relativeFrom="margin">
              <wp:align>center</wp:align>
            </wp:positionH>
            <wp:positionV relativeFrom="paragraph">
              <wp:posOffset>203172</wp:posOffset>
            </wp:positionV>
            <wp:extent cx="5126366" cy="2922844"/>
            <wp:effectExtent l="0" t="0" r="0" b="0"/>
            <wp:wrapNone/>
            <wp:docPr id="51881469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6366" cy="2922844"/>
                    </a:xfrm>
                    <a:prstGeom prst="rect">
                      <a:avLst/>
                    </a:prstGeom>
                    <a:noFill/>
                  </pic:spPr>
                </pic:pic>
              </a:graphicData>
            </a:graphic>
            <wp14:sizeRelH relativeFrom="page">
              <wp14:pctWidth>0</wp14:pctWidth>
            </wp14:sizeRelH>
            <wp14:sizeRelV relativeFrom="page">
              <wp14:pctHeight>0</wp14:pctHeight>
            </wp14:sizeRelV>
          </wp:anchor>
        </w:drawing>
      </w:r>
      <w:r w:rsidRPr="00415A49">
        <w:t>Comprobación de la distribución de datos en los nodos</w:t>
      </w:r>
    </w:p>
    <w:p w14:paraId="49144096" w14:textId="0A29DF1E" w:rsidR="00972CD0" w:rsidRDefault="00972CD0" w:rsidP="006A17BE"/>
    <w:p w14:paraId="4B7E9C2D" w14:textId="77777777" w:rsidR="00972CD0" w:rsidRDefault="00972CD0" w:rsidP="006A17BE"/>
    <w:p w14:paraId="7FA9BC56" w14:textId="2D0F8F30" w:rsidR="00972CD0" w:rsidRDefault="00972CD0" w:rsidP="006A17BE"/>
    <w:p w14:paraId="19DAEA83" w14:textId="77777777" w:rsidR="00972CD0" w:rsidRDefault="00972CD0" w:rsidP="006A17BE"/>
    <w:p w14:paraId="47B06F13" w14:textId="06423E08" w:rsidR="00972CD0" w:rsidRDefault="00972CD0" w:rsidP="006A17BE"/>
    <w:p w14:paraId="2272484C" w14:textId="77777777" w:rsidR="00972CD0" w:rsidRDefault="00972CD0" w:rsidP="006A17BE"/>
    <w:p w14:paraId="2E24C6BA" w14:textId="52907FEE" w:rsidR="00972CD0" w:rsidRDefault="00972CD0" w:rsidP="006A17BE"/>
    <w:p w14:paraId="1EA201DF" w14:textId="4E3BF73A" w:rsidR="00972CD0" w:rsidRDefault="00972CD0" w:rsidP="006A17BE"/>
    <w:p w14:paraId="3D2F9A75" w14:textId="6561CF1E" w:rsidR="00972CD0" w:rsidRDefault="00972CD0" w:rsidP="006A17BE"/>
    <w:p w14:paraId="0D17C1C4" w14:textId="77777777" w:rsidR="00972CD0" w:rsidRDefault="00972CD0" w:rsidP="006A17BE"/>
    <w:p w14:paraId="06E60768" w14:textId="3840476B" w:rsidR="00972CD0" w:rsidRPr="00D0240A" w:rsidRDefault="00972CD0" w:rsidP="00D0240A">
      <w:pPr>
        <w:spacing w:line="360" w:lineRule="auto"/>
        <w:rPr>
          <w:rFonts w:ascii="Times New Roman" w:hAnsi="Times New Roman" w:cs="Times New Roman"/>
        </w:rPr>
      </w:pPr>
    </w:p>
    <w:p w14:paraId="323CA11F" w14:textId="5B025101" w:rsidR="00415A49" w:rsidRDefault="00972CD0" w:rsidP="00D0240A">
      <w:pPr>
        <w:spacing w:line="360" w:lineRule="auto"/>
        <w:rPr>
          <w:rFonts w:ascii="Times New Roman" w:hAnsi="Times New Roman" w:cs="Times New Roman"/>
        </w:rPr>
      </w:pPr>
      <w:r w:rsidRPr="00D0240A">
        <w:rPr>
          <w:rFonts w:ascii="Times New Roman" w:hAnsi="Times New Roman" w:cs="Times New Roman"/>
        </w:rPr>
        <w:t xml:space="preserve">En resumen, </w:t>
      </w:r>
      <w:r w:rsidRPr="00D0240A">
        <w:rPr>
          <w:rFonts w:ascii="Times New Roman" w:hAnsi="Times New Roman" w:cs="Times New Roman"/>
        </w:rPr>
        <w:t xml:space="preserve">al </w:t>
      </w:r>
      <w:r w:rsidRPr="00D0240A">
        <w:rPr>
          <w:rFonts w:ascii="Times New Roman" w:hAnsi="Times New Roman" w:cs="Times New Roman"/>
        </w:rPr>
        <w:t xml:space="preserve">examinar la inserción de registros en la colección </w:t>
      </w:r>
      <w:r w:rsidRPr="00D0240A">
        <w:rPr>
          <w:rFonts w:ascii="Times New Roman" w:hAnsi="Times New Roman" w:cs="Times New Roman"/>
          <w:highlight w:val="green"/>
        </w:rPr>
        <w:t>"</w:t>
      </w:r>
      <w:r w:rsidR="00D0240A" w:rsidRPr="00D0240A">
        <w:rPr>
          <w:rFonts w:ascii="Times New Roman" w:hAnsi="Times New Roman" w:cs="Times New Roman"/>
          <w:highlight w:val="green"/>
        </w:rPr>
        <w:t>encuentros</w:t>
      </w:r>
      <w:r w:rsidRPr="00D0240A">
        <w:rPr>
          <w:rFonts w:ascii="Times New Roman" w:hAnsi="Times New Roman" w:cs="Times New Roman"/>
          <w:highlight w:val="green"/>
        </w:rPr>
        <w:t>"</w:t>
      </w:r>
      <w:r w:rsidRPr="00D0240A">
        <w:rPr>
          <w:rFonts w:ascii="Times New Roman" w:hAnsi="Times New Roman" w:cs="Times New Roman"/>
        </w:rPr>
        <w:t xml:space="preserve"> en el nodo fragmentado indica una distribución de datos desequilibrada. La conexión a cada nodo se establece desde el </w:t>
      </w:r>
      <w:r w:rsidR="00D0240A" w:rsidRPr="00D0240A">
        <w:rPr>
          <w:rFonts w:ascii="Times New Roman" w:hAnsi="Times New Roman" w:cs="Times New Roman"/>
        </w:rPr>
        <w:t>balanceador,</w:t>
      </w:r>
      <w:r w:rsidRPr="00D0240A">
        <w:rPr>
          <w:rFonts w:ascii="Times New Roman" w:hAnsi="Times New Roman" w:cs="Times New Roman"/>
        </w:rPr>
        <w:t xml:space="preserve"> pero se observa que todos los documentos insertados se almacenan únicamente en el primer nodo. Esto indica que la partición de datos no funciona porque la distribución entre nodos es desigual.</w:t>
      </w:r>
      <w:r w:rsidR="00D0240A" w:rsidRPr="00D0240A">
        <w:rPr>
          <w:rFonts w:ascii="Times New Roman" w:hAnsi="Times New Roman" w:cs="Times New Roman"/>
        </w:rPr>
        <w:t xml:space="preserve"> </w:t>
      </w:r>
      <w:r w:rsidRPr="00D0240A">
        <w:rPr>
          <w:rFonts w:ascii="Times New Roman" w:hAnsi="Times New Roman" w:cs="Times New Roman"/>
        </w:rPr>
        <w:t>Es importante tener en cuenta que, de forma predeterminada, la fragmentación no está habilitada al crear objetos para pruebas de fragmentación. Por tanto, la falta de distribución entre nodos se puede atribuir a esta configuración predeterminada. Antes de concluir que la fragmentación en MongoDB no funciona, es necesario habilitar la partición para garantizar que la carga de datos se distribuya correctamente entre todos los nodos del conjunto de fragmentación.</w:t>
      </w:r>
    </w:p>
    <w:p w14:paraId="0D11B3FB" w14:textId="77777777" w:rsidR="00F14646" w:rsidRPr="00FB57DE" w:rsidRDefault="00F14646" w:rsidP="00D0240A">
      <w:pPr>
        <w:spacing w:line="360" w:lineRule="auto"/>
        <w:rPr>
          <w:rFonts w:ascii="Times New Roman" w:hAnsi="Times New Roman" w:cs="Times New Roman"/>
          <w:b/>
          <w:bCs/>
        </w:rPr>
      </w:pPr>
    </w:p>
    <w:p w14:paraId="2DBB37A1" w14:textId="77777777" w:rsidR="00F14646" w:rsidRDefault="00FB57DE" w:rsidP="00F14646">
      <w:pPr>
        <w:spacing w:line="360" w:lineRule="auto"/>
        <w:rPr>
          <w:rFonts w:ascii="Times New Roman" w:hAnsi="Times New Roman" w:cs="Times New Roman"/>
          <w:b/>
          <w:bCs/>
        </w:rPr>
      </w:pPr>
      <w:r w:rsidRPr="00FB57DE">
        <w:rPr>
          <w:rFonts w:ascii="Times New Roman" w:hAnsi="Times New Roman" w:cs="Times New Roman"/>
          <w:b/>
          <w:bCs/>
        </w:rPr>
        <w:t xml:space="preserve">Activación del </w:t>
      </w:r>
      <w:proofErr w:type="spellStart"/>
      <w:r w:rsidRPr="00FB57DE">
        <w:rPr>
          <w:rFonts w:ascii="Times New Roman" w:hAnsi="Times New Roman" w:cs="Times New Roman"/>
          <w:b/>
          <w:bCs/>
        </w:rPr>
        <w:t>Sharding</w:t>
      </w:r>
      <w:r>
        <w:rPr>
          <w:rFonts w:ascii="Times New Roman" w:hAnsi="Times New Roman" w:cs="Times New Roman"/>
          <w:b/>
          <w:bCs/>
        </w:rPr>
        <w:t>.</w:t>
      </w:r>
      <w:proofErr w:type="spellEnd"/>
    </w:p>
    <w:p w14:paraId="7D4D4E3D" w14:textId="77777777" w:rsidR="00F14646" w:rsidRDefault="00F14646" w:rsidP="00F14646">
      <w:pPr>
        <w:spacing w:line="360" w:lineRule="auto"/>
        <w:rPr>
          <w:rFonts w:ascii="Times New Roman" w:hAnsi="Times New Roman" w:cs="Times New Roman"/>
        </w:rPr>
      </w:pPr>
      <w:r w:rsidRPr="00F14646">
        <w:rPr>
          <w:rFonts w:ascii="Times New Roman" w:hAnsi="Times New Roman" w:cs="Times New Roman"/>
        </w:rPr>
        <w:t>Utilizamos los siguientes comandos</w:t>
      </w:r>
    </w:p>
    <w:p w14:paraId="6ACF4973" w14:textId="3153F791" w:rsidR="00F14646" w:rsidRPr="00F14646" w:rsidRDefault="00F14646" w:rsidP="00F14646">
      <w:pPr>
        <w:spacing w:line="360" w:lineRule="auto"/>
        <w:rPr>
          <w:color w:val="000000" w:themeColor="text1"/>
          <w:sz w:val="23"/>
          <w:szCs w:val="23"/>
          <w:highlight w:val="green"/>
        </w:rPr>
      </w:pPr>
      <w:r>
        <w:rPr>
          <w:rFonts w:ascii="Times New Roman" w:hAnsi="Times New Roman" w:cs="Times New Roman"/>
          <w:b/>
          <w:bCs/>
        </w:rPr>
        <w:t xml:space="preserve"> </w:t>
      </w:r>
      <w:r w:rsidRPr="00F14646">
        <w:rPr>
          <w:color w:val="000000" w:themeColor="text1"/>
          <w:sz w:val="23"/>
          <w:szCs w:val="23"/>
          <w:highlight w:val="green"/>
        </w:rPr>
        <w:t xml:space="preserve">shard1 = new Mongo("localhost:20006") </w:t>
      </w:r>
    </w:p>
    <w:p w14:paraId="0B030038" w14:textId="0F4C0CF5" w:rsidR="00F14646" w:rsidRPr="00F14646" w:rsidRDefault="00F14646" w:rsidP="00F14646">
      <w:pPr>
        <w:spacing w:line="360" w:lineRule="auto"/>
        <w:rPr>
          <w:rFonts w:ascii="Times New Roman" w:hAnsi="Times New Roman" w:cs="Times New Roman"/>
          <w:b/>
          <w:bCs/>
          <w:color w:val="000000" w:themeColor="text1"/>
        </w:rPr>
      </w:pPr>
      <w:r>
        <w:rPr>
          <w:rFonts w:ascii="Times New Roman" w:hAnsi="Times New Roman" w:cs="Times New Roman"/>
          <w:b/>
          <w:bCs/>
          <w:noProof/>
        </w:rPr>
        <w:drawing>
          <wp:anchor distT="0" distB="0" distL="114300" distR="114300" simplePos="0" relativeHeight="251667456" behindDoc="0" locked="0" layoutInCell="1" allowOverlap="1" wp14:anchorId="270EE8A7" wp14:editId="7BFB73C4">
            <wp:simplePos x="0" y="0"/>
            <wp:positionH relativeFrom="margin">
              <wp:align>right</wp:align>
            </wp:positionH>
            <wp:positionV relativeFrom="paragraph">
              <wp:posOffset>277936</wp:posOffset>
            </wp:positionV>
            <wp:extent cx="5579346" cy="2787154"/>
            <wp:effectExtent l="0" t="0" r="2540" b="0"/>
            <wp:wrapNone/>
            <wp:docPr id="91199947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346" cy="2787154"/>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sidRPr="00F14646">
        <w:rPr>
          <w:color w:val="000000" w:themeColor="text1"/>
          <w:sz w:val="23"/>
          <w:szCs w:val="23"/>
          <w:highlight w:val="green"/>
        </w:rPr>
        <w:t>sh.status</w:t>
      </w:r>
      <w:proofErr w:type="spellEnd"/>
      <w:proofErr w:type="gramEnd"/>
      <w:r w:rsidRPr="00F14646">
        <w:rPr>
          <w:color w:val="000000" w:themeColor="text1"/>
          <w:sz w:val="23"/>
          <w:szCs w:val="23"/>
          <w:highlight w:val="green"/>
        </w:rPr>
        <w:t>()</w:t>
      </w:r>
    </w:p>
    <w:p w14:paraId="238C3075" w14:textId="65447BBE" w:rsidR="00FB57DE" w:rsidRPr="00FB57DE" w:rsidRDefault="00FB57DE" w:rsidP="00D0240A">
      <w:pPr>
        <w:spacing w:line="360" w:lineRule="auto"/>
        <w:rPr>
          <w:rFonts w:ascii="Times New Roman" w:hAnsi="Times New Roman" w:cs="Times New Roman"/>
          <w:b/>
          <w:bCs/>
        </w:rPr>
      </w:pPr>
    </w:p>
    <w:p w14:paraId="327D8452" w14:textId="77777777" w:rsidR="00972CD0" w:rsidRDefault="00972CD0" w:rsidP="006A17BE"/>
    <w:p w14:paraId="7596B9E7" w14:textId="42242021" w:rsidR="00972CD0" w:rsidRDefault="00972CD0" w:rsidP="006A17BE"/>
    <w:p w14:paraId="2EA413AA" w14:textId="77777777" w:rsidR="00972CD0" w:rsidRDefault="00972CD0" w:rsidP="006A17BE"/>
    <w:p w14:paraId="13CC0D52" w14:textId="4B2B7E64" w:rsidR="00972CD0" w:rsidRDefault="00972CD0" w:rsidP="006A17BE"/>
    <w:p w14:paraId="0E3FEC97" w14:textId="77777777" w:rsidR="00972CD0" w:rsidRPr="006A17BE" w:rsidRDefault="00972CD0" w:rsidP="006A17BE"/>
    <w:p w14:paraId="49A8D7D2" w14:textId="7C724E13" w:rsidR="006A17BE" w:rsidRDefault="006A17BE" w:rsidP="006A17BE"/>
    <w:p w14:paraId="75C863F5" w14:textId="28E9E35F" w:rsidR="006A17BE" w:rsidRDefault="006A17BE" w:rsidP="006A17BE"/>
    <w:p w14:paraId="2287A23B" w14:textId="77777777" w:rsidR="00F14646" w:rsidRDefault="00F14646" w:rsidP="006A17BE"/>
    <w:p w14:paraId="415D92E7" w14:textId="77777777" w:rsidR="00F14646" w:rsidRDefault="00F14646" w:rsidP="006A17BE"/>
    <w:p w14:paraId="5D1CF818" w14:textId="77777777" w:rsidR="00F14646" w:rsidRDefault="00F14646" w:rsidP="006A17BE"/>
    <w:p w14:paraId="6A904295" w14:textId="77777777" w:rsidR="00F14646" w:rsidRDefault="00F14646" w:rsidP="006A17BE"/>
    <w:p w14:paraId="1AD5D90F" w14:textId="4FC6B8C7" w:rsidR="00F14646" w:rsidRDefault="0044633E" w:rsidP="006A17BE">
      <w:r w:rsidRPr="0044633E">
        <w:drawing>
          <wp:anchor distT="0" distB="0" distL="114300" distR="114300" simplePos="0" relativeHeight="251668480" behindDoc="0" locked="0" layoutInCell="1" allowOverlap="1" wp14:anchorId="15AB8230" wp14:editId="696D45AE">
            <wp:simplePos x="0" y="0"/>
            <wp:positionH relativeFrom="column">
              <wp:posOffset>446515</wp:posOffset>
            </wp:positionH>
            <wp:positionV relativeFrom="paragraph">
              <wp:posOffset>92389</wp:posOffset>
            </wp:positionV>
            <wp:extent cx="5150956" cy="1904070"/>
            <wp:effectExtent l="0" t="0" r="0" b="1270"/>
            <wp:wrapNone/>
            <wp:docPr id="2146509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09469" name=""/>
                    <pic:cNvPicPr/>
                  </pic:nvPicPr>
                  <pic:blipFill>
                    <a:blip r:embed="rId18">
                      <a:extLst>
                        <a:ext uri="{28A0092B-C50C-407E-A947-70E740481C1C}">
                          <a14:useLocalDpi xmlns:a14="http://schemas.microsoft.com/office/drawing/2010/main" val="0"/>
                        </a:ext>
                      </a:extLst>
                    </a:blip>
                    <a:stretch>
                      <a:fillRect/>
                    </a:stretch>
                  </pic:blipFill>
                  <pic:spPr>
                    <a:xfrm>
                      <a:off x="0" y="0"/>
                      <a:ext cx="5156132" cy="1905983"/>
                    </a:xfrm>
                    <a:prstGeom prst="rect">
                      <a:avLst/>
                    </a:prstGeom>
                  </pic:spPr>
                </pic:pic>
              </a:graphicData>
            </a:graphic>
            <wp14:sizeRelH relativeFrom="page">
              <wp14:pctWidth>0</wp14:pctWidth>
            </wp14:sizeRelH>
            <wp14:sizeRelV relativeFrom="page">
              <wp14:pctHeight>0</wp14:pctHeight>
            </wp14:sizeRelV>
          </wp:anchor>
        </w:drawing>
      </w:r>
    </w:p>
    <w:p w14:paraId="051BF8F1" w14:textId="65D72D03" w:rsidR="00F14646" w:rsidRDefault="00F14646" w:rsidP="006A17BE"/>
    <w:p w14:paraId="1AD9C42B" w14:textId="77777777" w:rsidR="00D2570E" w:rsidRPr="00D2570E" w:rsidRDefault="00D2570E" w:rsidP="00D2570E"/>
    <w:p w14:paraId="6062980B" w14:textId="77777777" w:rsidR="00D2570E" w:rsidRPr="00D2570E" w:rsidRDefault="00D2570E" w:rsidP="00D2570E"/>
    <w:p w14:paraId="7961B694" w14:textId="77777777" w:rsidR="00D2570E" w:rsidRPr="00D2570E" w:rsidRDefault="00D2570E" w:rsidP="00D2570E"/>
    <w:p w14:paraId="6A2D814E" w14:textId="376F1ED0" w:rsidR="00D2570E" w:rsidRPr="00D2570E" w:rsidRDefault="00D2570E" w:rsidP="00D2570E"/>
    <w:p w14:paraId="4F8D3732" w14:textId="77777777" w:rsidR="00D2570E" w:rsidRPr="00D2570E" w:rsidRDefault="00D2570E" w:rsidP="00D2570E"/>
    <w:p w14:paraId="38550F84" w14:textId="77777777" w:rsidR="00D2570E" w:rsidRDefault="00D2570E" w:rsidP="00D2570E"/>
    <w:p w14:paraId="065CFAB2" w14:textId="40FDE5A0" w:rsidR="00D2570E" w:rsidRDefault="00D2570E" w:rsidP="00D2570E">
      <w:r>
        <w:t>Crearemos</w:t>
      </w:r>
      <w:r w:rsidRPr="00D2570E">
        <w:t xml:space="preserve"> un índice en la clave que se utilizará como </w:t>
      </w:r>
      <w:proofErr w:type="spellStart"/>
      <w:r w:rsidRPr="00D2570E">
        <w:t>shard</w:t>
      </w:r>
      <w:proofErr w:type="spellEnd"/>
      <w:r w:rsidRPr="00D2570E">
        <w:t xml:space="preserve"> con el siguiente comando: </w:t>
      </w:r>
      <w:proofErr w:type="spellStart"/>
      <w:proofErr w:type="gramStart"/>
      <w:r w:rsidRPr="00D2570E">
        <w:rPr>
          <w:highlight w:val="green"/>
        </w:rPr>
        <w:t>db.partidos</w:t>
      </w:r>
      <w:proofErr w:type="gramEnd"/>
      <w:r w:rsidRPr="00D2570E">
        <w:rPr>
          <w:highlight w:val="green"/>
        </w:rPr>
        <w:t>.ensureIndex</w:t>
      </w:r>
      <w:proofErr w:type="spellEnd"/>
      <w:r w:rsidRPr="00D2570E">
        <w:rPr>
          <w:highlight w:val="green"/>
        </w:rPr>
        <w:t>({</w:t>
      </w:r>
      <w:r w:rsidR="00407C00">
        <w:rPr>
          <w:highlight w:val="green"/>
        </w:rPr>
        <w:t>fecha</w:t>
      </w:r>
      <w:r w:rsidRPr="00D2570E">
        <w:rPr>
          <w:highlight w:val="green"/>
        </w:rPr>
        <w:t>: 1}).</w:t>
      </w:r>
    </w:p>
    <w:p w14:paraId="4AFB858E" w14:textId="08F051BC" w:rsidR="001A2D2C" w:rsidRDefault="001A2D2C" w:rsidP="00D2570E">
      <w:r w:rsidRPr="001A2D2C">
        <w:drawing>
          <wp:inline distT="0" distB="0" distL="0" distR="0" wp14:anchorId="6B111DC6" wp14:editId="1250F9BD">
            <wp:extent cx="5023734" cy="3062670"/>
            <wp:effectExtent l="0" t="0" r="5715" b="4445"/>
            <wp:docPr id="819763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63736" name=""/>
                    <pic:cNvPicPr/>
                  </pic:nvPicPr>
                  <pic:blipFill>
                    <a:blip r:embed="rId19"/>
                    <a:stretch>
                      <a:fillRect/>
                    </a:stretch>
                  </pic:blipFill>
                  <pic:spPr>
                    <a:xfrm>
                      <a:off x="0" y="0"/>
                      <a:ext cx="5030267" cy="3066653"/>
                    </a:xfrm>
                    <a:prstGeom prst="rect">
                      <a:avLst/>
                    </a:prstGeom>
                  </pic:spPr>
                </pic:pic>
              </a:graphicData>
            </a:graphic>
          </wp:inline>
        </w:drawing>
      </w:r>
    </w:p>
    <w:p w14:paraId="44E3A064" w14:textId="7C5B300F" w:rsidR="005226BE" w:rsidRDefault="005226BE" w:rsidP="005226BE"/>
    <w:p w14:paraId="18DB2C29" w14:textId="6EBC78A9" w:rsidR="005226BE" w:rsidRDefault="005226BE" w:rsidP="00E16104">
      <w:pPr>
        <w:spacing w:line="360" w:lineRule="auto"/>
      </w:pPr>
      <w:r>
        <w:t>Definimos</w:t>
      </w:r>
      <w:r w:rsidRPr="005226BE">
        <w:t xml:space="preserve"> la colección "partidos" para el </w:t>
      </w:r>
      <w:proofErr w:type="spellStart"/>
      <w:r w:rsidRPr="005226BE">
        <w:t>Sharding</w:t>
      </w:r>
      <w:proofErr w:type="spellEnd"/>
      <w:r w:rsidRPr="005226BE">
        <w:t xml:space="preserve"> con el comando: </w:t>
      </w:r>
      <w:proofErr w:type="spellStart"/>
      <w:proofErr w:type="gramStart"/>
      <w:r w:rsidRPr="005226BE">
        <w:rPr>
          <w:highlight w:val="green"/>
        </w:rPr>
        <w:t>sh.shardCollection</w:t>
      </w:r>
      <w:proofErr w:type="spellEnd"/>
      <w:proofErr w:type="gramEnd"/>
      <w:r w:rsidRPr="005226BE">
        <w:rPr>
          <w:highlight w:val="green"/>
        </w:rPr>
        <w:t>("</w:t>
      </w:r>
      <w:proofErr w:type="spellStart"/>
      <w:r>
        <w:rPr>
          <w:highlight w:val="green"/>
        </w:rPr>
        <w:t>DEPORTIVOS</w:t>
      </w:r>
      <w:r w:rsidRPr="005226BE">
        <w:rPr>
          <w:highlight w:val="green"/>
        </w:rPr>
        <w:t>.partidos</w:t>
      </w:r>
      <w:proofErr w:type="spellEnd"/>
      <w:r w:rsidRPr="005226BE">
        <w:rPr>
          <w:highlight w:val="green"/>
        </w:rPr>
        <w:t>", {fecha: 1}).</w:t>
      </w:r>
      <w:r w:rsidRPr="005226BE">
        <w:t xml:space="preserve"> </w:t>
      </w:r>
    </w:p>
    <w:p w14:paraId="6F1CEF75" w14:textId="56E59128" w:rsidR="00D344E0" w:rsidRDefault="00CC18A2" w:rsidP="00CC18A2">
      <w:pPr>
        <w:spacing w:line="360" w:lineRule="auto"/>
      </w:pPr>
      <w:r w:rsidRPr="00CC18A2">
        <w:t>Después de unos minutos, ejecut</w:t>
      </w:r>
      <w:r>
        <w:t>amos</w:t>
      </w:r>
      <w:r w:rsidRPr="00CC18A2">
        <w:t xml:space="preserve"> </w:t>
      </w:r>
      <w:proofErr w:type="gramStart"/>
      <w:r w:rsidRPr="00E16104">
        <w:rPr>
          <w:highlight w:val="green"/>
        </w:rPr>
        <w:t>sh.</w:t>
      </w:r>
      <w:proofErr w:type="spellStart"/>
      <w:r w:rsidRPr="00E16104">
        <w:rPr>
          <w:highlight w:val="green"/>
        </w:rPr>
        <w:t>status</w:t>
      </w:r>
      <w:proofErr w:type="spellEnd"/>
      <w:proofErr w:type="gramEnd"/>
      <w:r w:rsidRPr="00E16104">
        <w:rPr>
          <w:highlight w:val="green"/>
        </w:rPr>
        <w:t xml:space="preserve"> ()</w:t>
      </w:r>
      <w:r w:rsidRPr="00CC18A2">
        <w:t xml:space="preserve"> nuevamente, </w:t>
      </w:r>
      <w:r w:rsidR="00E16104">
        <w:t>y</w:t>
      </w:r>
      <w:r w:rsidRPr="00CC18A2">
        <w:t xml:space="preserve"> v</w:t>
      </w:r>
      <w:r w:rsidR="00E16104">
        <w:t>emos</w:t>
      </w:r>
      <w:r w:rsidRPr="00CC18A2">
        <w:t xml:space="preserve"> que esta información de salida es más explícita</w:t>
      </w:r>
    </w:p>
    <w:p w14:paraId="009D54AD" w14:textId="77777777" w:rsidR="0021083A" w:rsidRDefault="0021083A" w:rsidP="005226BE"/>
    <w:p w14:paraId="00E8474A" w14:textId="77777777" w:rsidR="0021083A" w:rsidRDefault="0021083A" w:rsidP="005226BE"/>
    <w:p w14:paraId="2550BA00" w14:textId="77777777" w:rsidR="0021083A" w:rsidRDefault="0021083A" w:rsidP="005226BE"/>
    <w:p w14:paraId="7EF094BF" w14:textId="59F38ACA" w:rsidR="0021083A" w:rsidRPr="0021083A" w:rsidRDefault="0021083A" w:rsidP="0021083A">
      <w:pPr>
        <w:spacing w:line="360" w:lineRule="auto"/>
        <w:rPr>
          <w:rFonts w:ascii="Times New Roman" w:hAnsi="Times New Roman" w:cs="Times New Roman"/>
          <w:sz w:val="24"/>
          <w:szCs w:val="24"/>
        </w:rPr>
      </w:pPr>
      <w:r w:rsidRPr="0021083A">
        <w:rPr>
          <w:rFonts w:ascii="Times New Roman" w:hAnsi="Times New Roman" w:cs="Times New Roman"/>
          <w:sz w:val="24"/>
          <w:szCs w:val="24"/>
        </w:rPr>
        <w:t>Para activar el balanceador de carga, aunque el shard0000 está en modo particionado (</w:t>
      </w:r>
      <w:proofErr w:type="spellStart"/>
      <w:r w:rsidRPr="0021083A">
        <w:rPr>
          <w:rFonts w:ascii="Times New Roman" w:hAnsi="Times New Roman" w:cs="Times New Roman"/>
          <w:sz w:val="24"/>
          <w:szCs w:val="24"/>
        </w:rPr>
        <w:t>partitioned</w:t>
      </w:r>
      <w:proofErr w:type="spellEnd"/>
      <w:r w:rsidRPr="0021083A">
        <w:rPr>
          <w:rFonts w:ascii="Times New Roman" w:hAnsi="Times New Roman" w:cs="Times New Roman"/>
          <w:sz w:val="24"/>
          <w:szCs w:val="24"/>
        </w:rPr>
        <w:t xml:space="preserve">: true), el </w:t>
      </w:r>
      <w:r w:rsidRPr="0021083A">
        <w:rPr>
          <w:rFonts w:ascii="Times New Roman" w:hAnsi="Times New Roman" w:cs="Times New Roman"/>
          <w:sz w:val="24"/>
          <w:szCs w:val="24"/>
        </w:rPr>
        <w:t>balanceador aún</w:t>
      </w:r>
      <w:r w:rsidRPr="0021083A">
        <w:rPr>
          <w:rFonts w:ascii="Times New Roman" w:hAnsi="Times New Roman" w:cs="Times New Roman"/>
          <w:sz w:val="24"/>
          <w:szCs w:val="24"/>
        </w:rPr>
        <w:t xml:space="preserve"> no se ha ejecutado. Puedes verificar su estado de ejecución con el </w:t>
      </w:r>
      <w:r>
        <w:rPr>
          <w:rFonts w:ascii="Times New Roman" w:hAnsi="Times New Roman" w:cs="Times New Roman"/>
          <w:sz w:val="24"/>
          <w:szCs w:val="24"/>
        </w:rPr>
        <w:t xml:space="preserve">siguiente </w:t>
      </w:r>
      <w:r w:rsidRPr="0021083A">
        <w:rPr>
          <w:rFonts w:ascii="Times New Roman" w:hAnsi="Times New Roman" w:cs="Times New Roman"/>
          <w:sz w:val="24"/>
          <w:szCs w:val="24"/>
        </w:rPr>
        <w:t>comando</w:t>
      </w:r>
      <w:r>
        <w:rPr>
          <w:rFonts w:ascii="Times New Roman" w:hAnsi="Times New Roman" w:cs="Times New Roman"/>
          <w:sz w:val="24"/>
          <w:szCs w:val="24"/>
        </w:rPr>
        <w:t>.</w:t>
      </w:r>
    </w:p>
    <w:p w14:paraId="264A9A11" w14:textId="0C820C91" w:rsidR="005226BE" w:rsidRDefault="00E16104" w:rsidP="005226BE">
      <w:r w:rsidRPr="002C45E5">
        <w:drawing>
          <wp:anchor distT="0" distB="0" distL="114300" distR="114300" simplePos="0" relativeHeight="251669504" behindDoc="0" locked="0" layoutInCell="1" allowOverlap="1" wp14:anchorId="274C2BFC" wp14:editId="790807D1">
            <wp:simplePos x="0" y="0"/>
            <wp:positionH relativeFrom="column">
              <wp:posOffset>302205</wp:posOffset>
            </wp:positionH>
            <wp:positionV relativeFrom="paragraph">
              <wp:posOffset>244890</wp:posOffset>
            </wp:positionV>
            <wp:extent cx="3177284" cy="668902"/>
            <wp:effectExtent l="0" t="0" r="4445" b="0"/>
            <wp:wrapNone/>
            <wp:docPr id="587090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90706" name=""/>
                    <pic:cNvPicPr/>
                  </pic:nvPicPr>
                  <pic:blipFill>
                    <a:blip r:embed="rId20">
                      <a:extLst>
                        <a:ext uri="{28A0092B-C50C-407E-A947-70E740481C1C}">
                          <a14:useLocalDpi xmlns:a14="http://schemas.microsoft.com/office/drawing/2010/main" val="0"/>
                        </a:ext>
                      </a:extLst>
                    </a:blip>
                    <a:stretch>
                      <a:fillRect/>
                    </a:stretch>
                  </pic:blipFill>
                  <pic:spPr>
                    <a:xfrm>
                      <a:off x="0" y="0"/>
                      <a:ext cx="3177284" cy="668902"/>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D344E0" w:rsidRPr="00D344E0">
        <w:rPr>
          <w:highlight w:val="green"/>
        </w:rPr>
        <w:t>sh.getBalancerState</w:t>
      </w:r>
      <w:proofErr w:type="spellEnd"/>
      <w:proofErr w:type="gramEnd"/>
      <w:r w:rsidR="00D344E0" w:rsidRPr="00D344E0">
        <w:rPr>
          <w:highlight w:val="green"/>
        </w:rPr>
        <w:t>()</w:t>
      </w:r>
    </w:p>
    <w:p w14:paraId="66E2AAD0" w14:textId="39AF133E" w:rsidR="00F57D78" w:rsidRDefault="00F57D78" w:rsidP="005226BE"/>
    <w:p w14:paraId="28350ED5" w14:textId="77777777" w:rsidR="00030D76" w:rsidRPr="00030D76" w:rsidRDefault="00030D76" w:rsidP="00030D76"/>
    <w:p w14:paraId="4C6CDDD9" w14:textId="77777777" w:rsidR="00030D76" w:rsidRPr="00030D76" w:rsidRDefault="00030D76" w:rsidP="00030D76"/>
    <w:p w14:paraId="77FF1CC2" w14:textId="77777777" w:rsidR="00030D76" w:rsidRPr="00030D76" w:rsidRDefault="00030D76" w:rsidP="00030D76"/>
    <w:p w14:paraId="2C8FD9E3" w14:textId="588944F7" w:rsidR="00030D76" w:rsidRDefault="00030D76" w:rsidP="00030D76"/>
    <w:p w14:paraId="072B29A8" w14:textId="6F0E3563" w:rsidR="00030D76" w:rsidRDefault="009A762F" w:rsidP="009A762F">
      <w:pPr>
        <w:ind w:firstLine="0"/>
      </w:pPr>
      <w:r>
        <w:rPr>
          <w:noProof/>
        </w:rPr>
        <w:drawing>
          <wp:anchor distT="0" distB="0" distL="114300" distR="114300" simplePos="0" relativeHeight="251670528" behindDoc="0" locked="0" layoutInCell="1" allowOverlap="1" wp14:anchorId="2F501B1C" wp14:editId="68F4289F">
            <wp:simplePos x="0" y="0"/>
            <wp:positionH relativeFrom="margin">
              <wp:align>center</wp:align>
            </wp:positionH>
            <wp:positionV relativeFrom="paragraph">
              <wp:posOffset>463522</wp:posOffset>
            </wp:positionV>
            <wp:extent cx="5862955" cy="2132246"/>
            <wp:effectExtent l="0" t="0" r="4445" b="1905"/>
            <wp:wrapNone/>
            <wp:docPr id="15118787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t="2189"/>
                    <a:stretch/>
                  </pic:blipFill>
                  <pic:spPr bwMode="auto">
                    <a:xfrm>
                      <a:off x="0" y="0"/>
                      <a:ext cx="5862955" cy="21322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B73374">
        <w:t>I</w:t>
      </w:r>
      <w:r>
        <w:t xml:space="preserve">niciamos </w:t>
      </w:r>
      <w:r w:rsidRPr="009A762F">
        <w:t xml:space="preserve"> la</w:t>
      </w:r>
      <w:proofErr w:type="gramEnd"/>
      <w:r w:rsidRPr="009A762F">
        <w:t xml:space="preserve"> ejecución del balanceador. Para lograrlo, utilizamos la función </w:t>
      </w:r>
      <w:proofErr w:type="spellStart"/>
      <w:r w:rsidRPr="00B73374">
        <w:rPr>
          <w:highlight w:val="green"/>
        </w:rPr>
        <w:t>setBalancerState</w:t>
      </w:r>
      <w:proofErr w:type="spellEnd"/>
      <w:r w:rsidRPr="00B73374">
        <w:rPr>
          <w:highlight w:val="green"/>
        </w:rPr>
        <w:t>(</w:t>
      </w:r>
      <w:proofErr w:type="spellStart"/>
      <w:r w:rsidRPr="00B73374">
        <w:rPr>
          <w:highlight w:val="green"/>
        </w:rPr>
        <w:t>boolean</w:t>
      </w:r>
      <w:proofErr w:type="spellEnd"/>
      <w:r w:rsidRPr="00B73374">
        <w:rPr>
          <w:highlight w:val="green"/>
        </w:rPr>
        <w:t>).</w:t>
      </w:r>
      <w:r w:rsidRPr="009A762F">
        <w:t xml:space="preserve"> </w:t>
      </w:r>
    </w:p>
    <w:p w14:paraId="68514B4E" w14:textId="77777777" w:rsidR="00275328" w:rsidRPr="00275328" w:rsidRDefault="00275328" w:rsidP="00275328"/>
    <w:p w14:paraId="7E01F796" w14:textId="77777777" w:rsidR="00275328" w:rsidRPr="00275328" w:rsidRDefault="00275328" w:rsidP="00275328"/>
    <w:p w14:paraId="66D621CB" w14:textId="77777777" w:rsidR="00275328" w:rsidRPr="00275328" w:rsidRDefault="00275328" w:rsidP="00275328"/>
    <w:p w14:paraId="59C16439" w14:textId="77777777" w:rsidR="00275328" w:rsidRPr="00275328" w:rsidRDefault="00275328" w:rsidP="00275328"/>
    <w:p w14:paraId="7C956B91" w14:textId="77777777" w:rsidR="00275328" w:rsidRPr="00275328" w:rsidRDefault="00275328" w:rsidP="00275328"/>
    <w:p w14:paraId="16338D6B" w14:textId="77777777" w:rsidR="00275328" w:rsidRPr="00275328" w:rsidRDefault="00275328" w:rsidP="00275328"/>
    <w:p w14:paraId="68F6C9A6" w14:textId="77777777" w:rsidR="00275328" w:rsidRPr="00275328" w:rsidRDefault="00275328" w:rsidP="00275328"/>
    <w:p w14:paraId="2790FD54" w14:textId="77777777" w:rsidR="00275328" w:rsidRPr="00275328" w:rsidRDefault="00275328" w:rsidP="00275328"/>
    <w:p w14:paraId="135F25DF" w14:textId="77777777" w:rsidR="00275328" w:rsidRPr="00275328" w:rsidRDefault="00275328" w:rsidP="00275328"/>
    <w:p w14:paraId="5AAEDE12" w14:textId="77777777" w:rsidR="00275328" w:rsidRDefault="00275328" w:rsidP="00275328"/>
    <w:p w14:paraId="2E1A60A5" w14:textId="77777777" w:rsidR="00275328" w:rsidRDefault="00275328" w:rsidP="00275328"/>
    <w:p w14:paraId="4E7D8342" w14:textId="018A34DB" w:rsidR="00275328" w:rsidRDefault="00275328" w:rsidP="00275328">
      <w:pPr>
        <w:rPr>
          <w:rStyle w:val="Hipervnculo"/>
        </w:rPr>
      </w:pPr>
      <w:r>
        <w:t xml:space="preserve">Video </w:t>
      </w:r>
      <w:hyperlink r:id="rId22" w:history="1">
        <w:r w:rsidRPr="00275328">
          <w:rPr>
            <w:rStyle w:val="Hipervnculo"/>
          </w:rPr>
          <w:t>https://laiberocol-my.sharepoint.com/personal/josorio5_ibero_edu_co/_layouts/15/stream.aspx?id=%2Fpersonal%2Fjosorio5%5Fibero%5Fedu%5Fco%2FDocuments%2FGrabaciones%2FGrabaciones%2Fdb%20actividad%203%2D20231217%5F143223%2DGrabaci%C3%B3n%20de%20la%20reuni%C3%B3n%2Emp4&amp;ga=1&amp;referrer=StreamWebApp%2EWeb&amp;referrerScenario=AddressBarCopied%2Eview</w:t>
        </w:r>
      </w:hyperlink>
    </w:p>
    <w:p w14:paraId="6ABD15CD" w14:textId="77777777" w:rsidR="006D2B7A" w:rsidRPr="006D2B7A" w:rsidRDefault="006D2B7A" w:rsidP="006D2B7A"/>
    <w:p w14:paraId="0938148F" w14:textId="47795FBB" w:rsidR="006D2B7A" w:rsidRDefault="006D2B7A" w:rsidP="006D2B7A">
      <w:pPr>
        <w:tabs>
          <w:tab w:val="left" w:pos="2529"/>
        </w:tabs>
      </w:pPr>
      <w:r>
        <w:tab/>
      </w:r>
    </w:p>
    <w:p w14:paraId="247238C4" w14:textId="77777777" w:rsidR="006D2B7A" w:rsidRDefault="006D2B7A" w:rsidP="006D2B7A">
      <w:pPr>
        <w:tabs>
          <w:tab w:val="left" w:pos="2529"/>
        </w:tabs>
      </w:pPr>
    </w:p>
    <w:p w14:paraId="769F07A4" w14:textId="77777777" w:rsidR="006D2B7A" w:rsidRDefault="006D2B7A" w:rsidP="00463C82">
      <w:pPr>
        <w:tabs>
          <w:tab w:val="left" w:pos="2529"/>
        </w:tabs>
        <w:spacing w:line="360" w:lineRule="auto"/>
      </w:pPr>
    </w:p>
    <w:p w14:paraId="4C8E744D" w14:textId="6711EA21" w:rsidR="006D2B7A" w:rsidRPr="00463C82" w:rsidRDefault="00463C82" w:rsidP="00463C82">
      <w:pPr>
        <w:tabs>
          <w:tab w:val="left" w:pos="2529"/>
        </w:tabs>
        <w:spacing w:line="360" w:lineRule="auto"/>
        <w:rPr>
          <w:rFonts w:ascii="Times New Roman" w:hAnsi="Times New Roman" w:cs="Times New Roman"/>
          <w:b/>
          <w:bCs/>
          <w:sz w:val="24"/>
          <w:szCs w:val="24"/>
        </w:rPr>
      </w:pPr>
      <w:r w:rsidRPr="00463C82">
        <w:rPr>
          <w:rFonts w:ascii="Times New Roman" w:hAnsi="Times New Roman" w:cs="Times New Roman"/>
          <w:b/>
          <w:bCs/>
          <w:sz w:val="24"/>
          <w:szCs w:val="24"/>
        </w:rPr>
        <w:t xml:space="preserve">Conclusión </w:t>
      </w:r>
    </w:p>
    <w:p w14:paraId="1D3F25FA" w14:textId="59CF4AC1" w:rsidR="00463C82" w:rsidRPr="00463C82" w:rsidRDefault="00463C82" w:rsidP="00463C82">
      <w:pPr>
        <w:tabs>
          <w:tab w:val="left" w:pos="2529"/>
        </w:tabs>
        <w:spacing w:line="360" w:lineRule="auto"/>
        <w:rPr>
          <w:rFonts w:ascii="Times New Roman" w:hAnsi="Times New Roman" w:cs="Times New Roman"/>
          <w:sz w:val="24"/>
          <w:szCs w:val="24"/>
        </w:rPr>
      </w:pPr>
      <w:r w:rsidRPr="00463C82">
        <w:rPr>
          <w:rFonts w:ascii="Times New Roman" w:hAnsi="Times New Roman" w:cs="Times New Roman"/>
          <w:sz w:val="24"/>
          <w:szCs w:val="24"/>
        </w:rPr>
        <w:t>En resumen, el particionamiento es una técnica fundamental en las bases de datos NoSQL para lograr escalabilidad y rendimiento. Proporciona flexibilidad en el esquema, permite distribuir los datos en múltiples nodos y mejorar la capacidad de manejar grandes volúmenes de datos distribuidos. Sin embargo, es importante considerar las características de consistencia y tolerancia a la partición al elegir una base de datos NoSQL.</w:t>
      </w:r>
    </w:p>
    <w:p w14:paraId="65D5211F" w14:textId="77777777" w:rsidR="006D2B7A" w:rsidRDefault="006D2B7A" w:rsidP="006D2B7A">
      <w:pPr>
        <w:tabs>
          <w:tab w:val="left" w:pos="2529"/>
        </w:tabs>
      </w:pPr>
    </w:p>
    <w:p w14:paraId="766F9DD0" w14:textId="77777777" w:rsidR="006D2B7A" w:rsidRPr="006D2B7A" w:rsidRDefault="006D2B7A" w:rsidP="006D2B7A">
      <w:pPr>
        <w:tabs>
          <w:tab w:val="left" w:pos="2529"/>
        </w:tabs>
      </w:pPr>
    </w:p>
    <w:sectPr w:rsidR="006D2B7A" w:rsidRPr="006D2B7A">
      <w:head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91AD2" w14:textId="77777777" w:rsidR="00D62E41" w:rsidRDefault="00D62E41" w:rsidP="00D62E41">
      <w:pPr>
        <w:spacing w:after="0" w:line="240" w:lineRule="auto"/>
      </w:pPr>
      <w:r>
        <w:separator/>
      </w:r>
    </w:p>
  </w:endnote>
  <w:endnote w:type="continuationSeparator" w:id="0">
    <w:p w14:paraId="2BBAC758" w14:textId="77777777" w:rsidR="00D62E41" w:rsidRDefault="00D62E41" w:rsidP="00D62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85012" w14:textId="77777777" w:rsidR="00D62E41" w:rsidRDefault="00D62E41" w:rsidP="00D62E41">
      <w:pPr>
        <w:spacing w:after="0" w:line="240" w:lineRule="auto"/>
      </w:pPr>
      <w:r>
        <w:separator/>
      </w:r>
    </w:p>
  </w:footnote>
  <w:footnote w:type="continuationSeparator" w:id="0">
    <w:p w14:paraId="4A791DA4" w14:textId="77777777" w:rsidR="00D62E41" w:rsidRDefault="00D62E41" w:rsidP="00D62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609009"/>
      <w:docPartObj>
        <w:docPartGallery w:val="Page Numbers (Top of Page)"/>
        <w:docPartUnique/>
      </w:docPartObj>
    </w:sdtPr>
    <w:sdtContent>
      <w:p w14:paraId="0D8273FA" w14:textId="49097870" w:rsidR="00D62E41" w:rsidRDefault="00D62E41">
        <w:pPr>
          <w:pStyle w:val="Encabezado"/>
          <w:jc w:val="right"/>
        </w:pPr>
        <w:r>
          <w:rPr>
            <w:noProof/>
          </w:rPr>
          <w:drawing>
            <wp:anchor distT="0" distB="0" distL="114300" distR="114300" simplePos="0" relativeHeight="251658240" behindDoc="1" locked="0" layoutInCell="1" allowOverlap="1" wp14:anchorId="376315A1" wp14:editId="5409FB7A">
              <wp:simplePos x="0" y="0"/>
              <wp:positionH relativeFrom="margin">
                <wp:align>center</wp:align>
              </wp:positionH>
              <wp:positionV relativeFrom="paragraph">
                <wp:posOffset>-309880</wp:posOffset>
              </wp:positionV>
              <wp:extent cx="548640" cy="737870"/>
              <wp:effectExtent l="0" t="0" r="3810" b="5080"/>
              <wp:wrapNone/>
              <wp:docPr id="8845848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 cy="73787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lang w:val="es-ES"/>
          </w:rPr>
          <w:t>2</w:t>
        </w:r>
        <w:r>
          <w:fldChar w:fldCharType="end"/>
        </w:r>
      </w:p>
    </w:sdtContent>
  </w:sdt>
  <w:p w14:paraId="736C400C" w14:textId="77777777" w:rsidR="00D62E41" w:rsidRDefault="00D62E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E0A3B"/>
    <w:multiLevelType w:val="hybridMultilevel"/>
    <w:tmpl w:val="2E526FF8"/>
    <w:lvl w:ilvl="0" w:tplc="0C6C067C">
      <w:start w:val="1"/>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6C2C1E12"/>
    <w:multiLevelType w:val="hybridMultilevel"/>
    <w:tmpl w:val="74A2F5CE"/>
    <w:lvl w:ilvl="0" w:tplc="E52C793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528831240">
    <w:abstractNumId w:val="1"/>
  </w:num>
  <w:num w:numId="2" w16cid:durableId="1806311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41"/>
    <w:rsid w:val="00030D76"/>
    <w:rsid w:val="00062A2D"/>
    <w:rsid w:val="00076DFD"/>
    <w:rsid w:val="000D5AFA"/>
    <w:rsid w:val="000F1E21"/>
    <w:rsid w:val="00134BDA"/>
    <w:rsid w:val="0019157E"/>
    <w:rsid w:val="001A2D2C"/>
    <w:rsid w:val="001E3D56"/>
    <w:rsid w:val="00203466"/>
    <w:rsid w:val="0021083A"/>
    <w:rsid w:val="00275328"/>
    <w:rsid w:val="00277CD3"/>
    <w:rsid w:val="002A40E6"/>
    <w:rsid w:val="002A4DB8"/>
    <w:rsid w:val="002C45E5"/>
    <w:rsid w:val="002C538B"/>
    <w:rsid w:val="00333032"/>
    <w:rsid w:val="00350AF1"/>
    <w:rsid w:val="00406839"/>
    <w:rsid w:val="00407C00"/>
    <w:rsid w:val="00415A49"/>
    <w:rsid w:val="0044633E"/>
    <w:rsid w:val="00463C82"/>
    <w:rsid w:val="004C72F9"/>
    <w:rsid w:val="005226BE"/>
    <w:rsid w:val="005774DD"/>
    <w:rsid w:val="006053B8"/>
    <w:rsid w:val="00610976"/>
    <w:rsid w:val="006276A1"/>
    <w:rsid w:val="0064000D"/>
    <w:rsid w:val="00663C27"/>
    <w:rsid w:val="006A17BE"/>
    <w:rsid w:val="006C576F"/>
    <w:rsid w:val="006D2B7A"/>
    <w:rsid w:val="00712362"/>
    <w:rsid w:val="00721F54"/>
    <w:rsid w:val="00755A01"/>
    <w:rsid w:val="00791C30"/>
    <w:rsid w:val="0079685E"/>
    <w:rsid w:val="007D6D6B"/>
    <w:rsid w:val="008A5186"/>
    <w:rsid w:val="008D57F0"/>
    <w:rsid w:val="00913833"/>
    <w:rsid w:val="00972CD0"/>
    <w:rsid w:val="009A762F"/>
    <w:rsid w:val="009B611D"/>
    <w:rsid w:val="009D0807"/>
    <w:rsid w:val="00A26567"/>
    <w:rsid w:val="00A87947"/>
    <w:rsid w:val="00B52C56"/>
    <w:rsid w:val="00B73374"/>
    <w:rsid w:val="00BC4A42"/>
    <w:rsid w:val="00C12307"/>
    <w:rsid w:val="00CA53F4"/>
    <w:rsid w:val="00CC18A2"/>
    <w:rsid w:val="00D0240A"/>
    <w:rsid w:val="00D06ABC"/>
    <w:rsid w:val="00D20B50"/>
    <w:rsid w:val="00D2570E"/>
    <w:rsid w:val="00D344E0"/>
    <w:rsid w:val="00D62573"/>
    <w:rsid w:val="00D62E41"/>
    <w:rsid w:val="00DE14CE"/>
    <w:rsid w:val="00E16104"/>
    <w:rsid w:val="00F14646"/>
    <w:rsid w:val="00F57D78"/>
    <w:rsid w:val="00FB57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179F9F"/>
  <w15:chartTrackingRefBased/>
  <w15:docId w15:val="{E29088AB-EDF9-471F-828F-71A3E8B5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2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2E41"/>
  </w:style>
  <w:style w:type="paragraph" w:styleId="Piedepgina">
    <w:name w:val="footer"/>
    <w:basedOn w:val="Normal"/>
    <w:link w:val="PiedepginaCar"/>
    <w:uiPriority w:val="99"/>
    <w:unhideWhenUsed/>
    <w:rsid w:val="00D62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2E41"/>
  </w:style>
  <w:style w:type="paragraph" w:styleId="Prrafodelista">
    <w:name w:val="List Paragraph"/>
    <w:basedOn w:val="Normal"/>
    <w:uiPriority w:val="34"/>
    <w:qFormat/>
    <w:rsid w:val="00333032"/>
    <w:pPr>
      <w:ind w:left="720"/>
      <w:contextualSpacing/>
    </w:pPr>
  </w:style>
  <w:style w:type="paragraph" w:customStyle="1" w:styleId="Default">
    <w:name w:val="Default"/>
    <w:rsid w:val="00F14646"/>
    <w:pPr>
      <w:autoSpaceDE w:val="0"/>
      <w:autoSpaceDN w:val="0"/>
      <w:adjustRightInd w:val="0"/>
      <w:spacing w:after="0" w:line="240" w:lineRule="auto"/>
      <w:ind w:firstLine="0"/>
    </w:pPr>
    <w:rPr>
      <w:rFonts w:ascii="Times New Roman" w:hAnsi="Times New Roman" w:cs="Times New Roman"/>
      <w:color w:val="000000"/>
      <w:kern w:val="0"/>
      <w:sz w:val="24"/>
      <w:szCs w:val="24"/>
    </w:rPr>
  </w:style>
  <w:style w:type="character" w:styleId="Hipervnculo">
    <w:name w:val="Hyperlink"/>
    <w:basedOn w:val="Fuentedeprrafopredeter"/>
    <w:uiPriority w:val="99"/>
    <w:unhideWhenUsed/>
    <w:rsid w:val="00275328"/>
    <w:rPr>
      <w:color w:val="0563C1" w:themeColor="hyperlink"/>
      <w:u w:val="single"/>
    </w:rPr>
  </w:style>
  <w:style w:type="character" w:styleId="Mencinsinresolver">
    <w:name w:val="Unresolved Mention"/>
    <w:basedOn w:val="Fuentedeprrafopredeter"/>
    <w:uiPriority w:val="99"/>
    <w:semiHidden/>
    <w:unhideWhenUsed/>
    <w:rsid w:val="00275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laiberocol-my.sharepoint.com/personal/josorio5_ibero_edu_co/_layouts/15/stream.aspx?id=%2Fpersonal%2Fjosorio5%5Fibero%5Fedu%5Fco%2FDocuments%2FGrabaciones%2FGrabaciones%2Fdb%20actividad%203%2D20231217%5F143223%2DGrabaci%C3%B3n%20de%20la%20reuni%C3%B3n%2Emp4&amp;ga=1&amp;referrer=StreamWebApp%2EWeb&amp;referrerScenario=AddressBarCopied%2E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11</Pages>
  <Words>1253</Words>
  <Characters>6893</Characters>
  <Application>Microsoft Office Word</Application>
  <DocSecurity>0</DocSecurity>
  <Lines>57</Lines>
  <Paragraphs>16</Paragraphs>
  <ScaleCrop>false</ScaleCrop>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julior osorio</dc:creator>
  <cp:keywords/>
  <dc:description/>
  <cp:lastModifiedBy>julior osorio</cp:lastModifiedBy>
  <cp:revision>67</cp:revision>
  <dcterms:created xsi:type="dcterms:W3CDTF">2023-12-17T15:58:00Z</dcterms:created>
  <dcterms:modified xsi:type="dcterms:W3CDTF">2023-12-17T19:55:00Z</dcterms:modified>
</cp:coreProperties>
</file>