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5D" w:rsidRDefault="00E46B0A" w:rsidP="00FD4921">
      <w:pPr>
        <w:rPr>
          <w:rFonts w:ascii="Arial" w:hAnsi="Arial" w:cs="Arial"/>
          <w:b/>
          <w:sz w:val="24"/>
          <w:szCs w:val="24"/>
          <w:lang w:val="es-ES"/>
        </w:rPr>
      </w:pPr>
      <w:r w:rsidRPr="00E46B0A">
        <w:rPr>
          <w:rFonts w:ascii="Arial" w:hAnsi="Arial" w:cs="Arial"/>
          <w:b/>
          <w:sz w:val="24"/>
          <w:szCs w:val="24"/>
          <w:lang w:val="es-ES"/>
        </w:rPr>
        <w:t>Resultados</w:t>
      </w:r>
    </w:p>
    <w:p w:rsidR="00E46B0A" w:rsidRDefault="00E46B0A" w:rsidP="00FD4921">
      <w:pPr>
        <w:rPr>
          <w:rFonts w:ascii="Arial" w:hAnsi="Arial" w:cs="Arial"/>
          <w:b/>
          <w:sz w:val="24"/>
          <w:szCs w:val="24"/>
          <w:lang w:val="es-ES"/>
        </w:rPr>
      </w:pPr>
    </w:p>
    <w:p w:rsidR="00FF1779" w:rsidRDefault="00FF1779" w:rsidP="00FD4921">
      <w:pPr>
        <w:spacing w:after="0"/>
        <w:rPr>
          <w:rFonts w:ascii="Times New Roman" w:eastAsia="Times New Roman" w:hAnsi="Times New Roman" w:cs="Times New Roman"/>
          <w:color w:val="000000"/>
          <w:lang w:eastAsia="es-CO"/>
        </w:rPr>
      </w:pPr>
      <w:r w:rsidRPr="00FF1779">
        <w:rPr>
          <w:rFonts w:ascii="Times New Roman" w:eastAsia="Times New Roman" w:hAnsi="Times New Roman" w:cs="Times New Roman"/>
          <w:color w:val="000000"/>
          <w:lang w:eastAsia="es-CO"/>
        </w:rPr>
        <w:t>Los resultados obtenidos al aplicar la encuesta de preguntas generales sobre el aporte que hace el diseño de la ontología como herramienta de soporte para los programas de SSR, estos resultados han sido graficados y analizados de la siguiente manera:</w:t>
      </w:r>
    </w:p>
    <w:p w:rsidR="00FD4921" w:rsidRDefault="00FD4921" w:rsidP="00FD4921">
      <w:pPr>
        <w:spacing w:after="0"/>
        <w:rPr>
          <w:rFonts w:ascii="Times New Roman" w:eastAsia="Times New Roman" w:hAnsi="Times New Roman" w:cs="Times New Roman"/>
          <w:color w:val="000000"/>
          <w:lang w:eastAsia="es-CO"/>
        </w:rPr>
      </w:pPr>
    </w:p>
    <w:p w:rsidR="00FD4921" w:rsidRDefault="00FD4921" w:rsidP="00FD4921">
      <w:pPr>
        <w:spacing w:after="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Los resultados de la encuesta han sido graficados considerando que la encuesta consta de 10 preguntas.</w:t>
      </w:r>
    </w:p>
    <w:p w:rsidR="00FD4921" w:rsidRPr="00FD4921" w:rsidRDefault="00FD4921" w:rsidP="00FD4921">
      <w:pPr>
        <w:spacing w:after="0"/>
        <w:rPr>
          <w:rFonts w:ascii="Times New Roman" w:eastAsia="Times New Roman" w:hAnsi="Times New Roman" w:cs="Times New Roman"/>
          <w:b/>
          <w:color w:val="000000"/>
          <w:lang w:eastAsia="es-CO"/>
        </w:rPr>
      </w:pPr>
    </w:p>
    <w:p w:rsidR="00FD4921" w:rsidRPr="00FD4921" w:rsidRDefault="00FD4921" w:rsidP="00FD4921">
      <w:pPr>
        <w:spacing w:after="0"/>
        <w:jc w:val="center"/>
        <w:rPr>
          <w:rFonts w:ascii="Times New Roman" w:eastAsia="Times New Roman" w:hAnsi="Times New Roman" w:cs="Times New Roman"/>
          <w:b/>
          <w:color w:val="000000"/>
          <w:lang w:eastAsia="es-CO"/>
        </w:rPr>
      </w:pPr>
      <w:r w:rsidRPr="00FD4921">
        <w:rPr>
          <w:rFonts w:ascii="Times New Roman" w:eastAsia="Times New Roman" w:hAnsi="Times New Roman" w:cs="Times New Roman"/>
          <w:b/>
          <w:color w:val="000000"/>
          <w:lang w:eastAsia="es-CO"/>
        </w:rPr>
        <w:t xml:space="preserve">Tabla 1. </w:t>
      </w:r>
      <w:r w:rsidRPr="00FD4921">
        <w:rPr>
          <w:rFonts w:ascii="Times New Roman" w:eastAsia="Times New Roman" w:hAnsi="Times New Roman" w:cs="Times New Roman"/>
          <w:color w:val="000000"/>
          <w:lang w:eastAsia="es-CO"/>
        </w:rPr>
        <w:t>Encuesta Realizada</w:t>
      </w:r>
    </w:p>
    <w:p w:rsidR="00FD4921" w:rsidRDefault="00FD4921" w:rsidP="00FD4921">
      <w:pPr>
        <w:spacing w:after="0"/>
        <w:rPr>
          <w:rFonts w:ascii="Times New Roman" w:eastAsia="Times New Roman" w:hAnsi="Times New Roman" w:cs="Times New Roman"/>
          <w:color w:val="000000"/>
          <w:lang w:eastAsia="es-CO"/>
        </w:rPr>
      </w:pPr>
    </w:p>
    <w:tbl>
      <w:tblPr>
        <w:tblW w:w="8820" w:type="dxa"/>
        <w:tblInd w:w="55" w:type="dxa"/>
        <w:tblCellMar>
          <w:left w:w="70" w:type="dxa"/>
          <w:right w:w="70" w:type="dxa"/>
        </w:tblCellMar>
        <w:tblLook w:val="04A0" w:firstRow="1" w:lastRow="0" w:firstColumn="1" w:lastColumn="0" w:noHBand="0" w:noVBand="1"/>
      </w:tblPr>
      <w:tblGrid>
        <w:gridCol w:w="495"/>
        <w:gridCol w:w="6127"/>
        <w:gridCol w:w="699"/>
        <w:gridCol w:w="619"/>
        <w:gridCol w:w="880"/>
      </w:tblGrid>
      <w:tr w:rsidR="00FD4921" w:rsidRPr="00FD4921" w:rsidTr="00FD4921">
        <w:trPr>
          <w:trHeight w:val="31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p>
        </w:tc>
        <w:tc>
          <w:tcPr>
            <w:tcW w:w="6140" w:type="dxa"/>
            <w:tcBorders>
              <w:top w:val="single" w:sz="8" w:space="0" w:color="auto"/>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b/>
                <w:color w:val="000000"/>
                <w:lang w:eastAsia="es-CO"/>
              </w:rPr>
            </w:pPr>
            <w:r w:rsidRPr="00FD4921">
              <w:rPr>
                <w:rFonts w:ascii="Times New Roman" w:eastAsia="Times New Roman" w:hAnsi="Times New Roman" w:cs="Times New Roman"/>
                <w:color w:val="000000"/>
                <w:lang w:eastAsia="es-CO"/>
              </w:rPr>
              <w:t> </w:t>
            </w:r>
            <w:r w:rsidRPr="00FD4921">
              <w:rPr>
                <w:rFonts w:ascii="Times New Roman" w:eastAsia="Times New Roman" w:hAnsi="Times New Roman" w:cs="Times New Roman"/>
                <w:b/>
                <w:color w:val="000000"/>
                <w:lang w:eastAsia="es-CO"/>
              </w:rPr>
              <w:t>Preguntas</w:t>
            </w:r>
          </w:p>
        </w:tc>
        <w:tc>
          <w:tcPr>
            <w:tcW w:w="700" w:type="dxa"/>
            <w:tcBorders>
              <w:top w:val="single" w:sz="8" w:space="0" w:color="auto"/>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Si</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No</w:t>
            </w:r>
          </w:p>
        </w:tc>
        <w:tc>
          <w:tcPr>
            <w:tcW w:w="880" w:type="dxa"/>
            <w:tcBorders>
              <w:top w:val="single" w:sz="8" w:space="0" w:color="auto"/>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NS/NR</w:t>
            </w:r>
          </w:p>
        </w:tc>
      </w:tr>
      <w:tr w:rsidR="00FD4921" w:rsidRPr="00FD4921" w:rsidTr="00FD4921">
        <w:trPr>
          <w:trHeight w:val="9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P1</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 ontología presenta la información suficiente para definir los requisitos necesarios para el desarrollo de sistemas para SSR</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9</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5</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P2</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 ontología presentada permite identificar los términos y lenguaje adecuado en SSR</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2</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P3</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 ontología propuesta es de fácil uso para los desarrolladores de sistemas para SSR</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11</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3</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P4</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Las fuentes de datos que proporciona la ontología son suficientes para definir los modelos de información</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5</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2</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7</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P5</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 guía de uso del framework es apropiada para ser utilizadas por desarrolladores de sistemas para SSR</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P6</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El framework propuesto permite solucionar los problemas identificados en el sector</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10</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3</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P7</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xml:space="preserve">El diagrama presentado describe de forma clara el framework propuesto </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2</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P8</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La dimensión de salud sexual y reproductiva es relevante para una versión inicial del framework</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2</w:t>
            </w:r>
          </w:p>
        </w:tc>
      </w:tr>
      <w:tr w:rsidR="00FD4921" w:rsidRPr="00FD4921" w:rsidTr="00FD4921">
        <w:trPr>
          <w:trHeight w:val="115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P9</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¿Considera usted que al framework propuesto le hacen falta algunos elementos?</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7</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7</w:t>
            </w:r>
          </w:p>
        </w:tc>
      </w:tr>
      <w:tr w:rsidR="00FD4921" w:rsidRPr="00FD4921" w:rsidTr="00FD4921">
        <w:trPr>
          <w:trHeight w:val="6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FD4921" w:rsidRPr="00FD4921" w:rsidRDefault="00FD4921" w:rsidP="00FD4921">
            <w:pPr>
              <w:spacing w:after="0" w:line="240" w:lineRule="auto"/>
              <w:rPr>
                <w:rFonts w:ascii="Times New Roman" w:eastAsia="Times New Roman" w:hAnsi="Times New Roman" w:cs="Times New Roman"/>
                <w:b/>
                <w:bCs/>
                <w:color w:val="000000"/>
                <w:lang w:eastAsia="es-CO"/>
              </w:rPr>
            </w:pPr>
            <w:r w:rsidRPr="00FD4921">
              <w:rPr>
                <w:rFonts w:ascii="Times New Roman" w:eastAsia="Times New Roman" w:hAnsi="Times New Roman" w:cs="Times New Roman"/>
                <w:b/>
                <w:bCs/>
                <w:color w:val="000000"/>
                <w:lang w:eastAsia="es-CO"/>
              </w:rPr>
              <w:t>P10</w:t>
            </w:r>
          </w:p>
        </w:tc>
        <w:tc>
          <w:tcPr>
            <w:tcW w:w="614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both"/>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¿Considera usted que hay aspectos limitantes en el framework propuesto?</w:t>
            </w:r>
          </w:p>
        </w:tc>
        <w:tc>
          <w:tcPr>
            <w:tcW w:w="70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7</w:t>
            </w:r>
          </w:p>
        </w:tc>
        <w:tc>
          <w:tcPr>
            <w:tcW w:w="62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rsidR="00FD4921" w:rsidRPr="00FD4921" w:rsidRDefault="00FD4921" w:rsidP="00FD4921">
            <w:pPr>
              <w:spacing w:after="0" w:line="240" w:lineRule="auto"/>
              <w:jc w:val="center"/>
              <w:rPr>
                <w:rFonts w:ascii="Times New Roman" w:eastAsia="Times New Roman" w:hAnsi="Times New Roman" w:cs="Times New Roman"/>
                <w:color w:val="000000"/>
                <w:lang w:eastAsia="es-CO"/>
              </w:rPr>
            </w:pPr>
            <w:r w:rsidRPr="00FD4921">
              <w:rPr>
                <w:rFonts w:ascii="Times New Roman" w:eastAsia="Times New Roman" w:hAnsi="Times New Roman" w:cs="Times New Roman"/>
                <w:color w:val="000000"/>
                <w:lang w:eastAsia="es-CO"/>
              </w:rPr>
              <w:t>7</w:t>
            </w:r>
          </w:p>
        </w:tc>
      </w:tr>
    </w:tbl>
    <w:p w:rsidR="00FD4921" w:rsidRDefault="00FD4921" w:rsidP="00FD4921">
      <w:pPr>
        <w:spacing w:after="0"/>
        <w:rPr>
          <w:rFonts w:ascii="Times New Roman" w:eastAsia="Times New Roman" w:hAnsi="Times New Roman" w:cs="Times New Roman"/>
          <w:color w:val="000000"/>
          <w:lang w:eastAsia="es-CO"/>
        </w:rPr>
      </w:pPr>
    </w:p>
    <w:p w:rsidR="00FF1779" w:rsidRDefault="00FF1779" w:rsidP="00FD4921">
      <w:pPr>
        <w:spacing w:after="0"/>
        <w:rPr>
          <w:rFonts w:ascii="Times New Roman" w:eastAsia="Times New Roman" w:hAnsi="Times New Roman" w:cs="Times New Roman"/>
          <w:color w:val="000000"/>
          <w:lang w:eastAsia="es-CO"/>
        </w:rPr>
      </w:pPr>
    </w:p>
    <w:p w:rsidR="00FF1779" w:rsidRPr="00FF1779" w:rsidRDefault="00FF1779" w:rsidP="00FD4921">
      <w:pPr>
        <w:spacing w:after="0"/>
        <w:rPr>
          <w:rFonts w:ascii="Times New Roman" w:eastAsia="Times New Roman" w:hAnsi="Times New Roman" w:cs="Times New Roman"/>
          <w:color w:val="000000"/>
          <w:lang w:eastAsia="es-CO"/>
        </w:rPr>
      </w:pPr>
    </w:p>
    <w:p w:rsidR="005D5791" w:rsidRDefault="005D5791" w:rsidP="00FD4921">
      <w:pPr>
        <w:jc w:val="center"/>
        <w:rPr>
          <w:rFonts w:ascii="Times New Roman" w:hAnsi="Times New Roman" w:cs="Times New Roman"/>
          <w:sz w:val="24"/>
          <w:szCs w:val="24"/>
        </w:rPr>
      </w:pPr>
    </w:p>
    <w:p w:rsidR="0062065A" w:rsidRDefault="0062065A" w:rsidP="00FD4921">
      <w:pPr>
        <w:jc w:val="center"/>
        <w:rPr>
          <w:rFonts w:ascii="Times New Roman" w:hAnsi="Times New Roman" w:cs="Times New Roman"/>
          <w:sz w:val="24"/>
          <w:szCs w:val="24"/>
        </w:rPr>
      </w:pPr>
    </w:p>
    <w:p w:rsidR="0062065A" w:rsidRDefault="0062065A" w:rsidP="0062065A">
      <w:pPr>
        <w:jc w:val="both"/>
        <w:rPr>
          <w:rFonts w:ascii="Times New Roman" w:hAnsi="Times New Roman" w:cs="Times New Roman"/>
          <w:sz w:val="24"/>
          <w:szCs w:val="24"/>
        </w:rPr>
      </w:pPr>
      <w:r w:rsidRPr="008A3768">
        <w:rPr>
          <w:rFonts w:ascii="Times New Roman" w:hAnsi="Times New Roman" w:cs="Times New Roman"/>
          <w:sz w:val="24"/>
          <w:szCs w:val="24"/>
        </w:rPr>
        <w:lastRenderedPageBreak/>
        <w:t>De acuerdo a la encuesta realizada, se pudo observar</w:t>
      </w:r>
      <w:r>
        <w:rPr>
          <w:rFonts w:ascii="Times New Roman" w:hAnsi="Times New Roman" w:cs="Times New Roman"/>
          <w:sz w:val="24"/>
          <w:szCs w:val="24"/>
        </w:rPr>
        <w:t xml:space="preserve"> que la ontología propuesta,  9 de los 14 participantes está de acuerdo en que la ontología presenta información suficiente para definir requisitos para el desarrollo de sistemas para Salud Sexual y Reproductiva, los 5 restantes sugieren que se debe pensar en un sistema de salud en general.</w:t>
      </w:r>
    </w:p>
    <w:p w:rsidR="000D59A6" w:rsidRDefault="000D59A6" w:rsidP="000D59A6">
      <w:pPr>
        <w:jc w:val="center"/>
        <w:rPr>
          <w:rFonts w:ascii="Times New Roman" w:hAnsi="Times New Roman" w:cs="Times New Roman"/>
          <w:sz w:val="24"/>
          <w:szCs w:val="24"/>
        </w:rPr>
      </w:pPr>
      <w:r>
        <w:rPr>
          <w:noProof/>
          <w:lang w:eastAsia="es-CO"/>
        </w:rPr>
        <w:drawing>
          <wp:inline distT="0" distB="0" distL="0" distR="0" wp14:anchorId="4C9C8366" wp14:editId="154372E1">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D59A6" w:rsidRDefault="000D59A6" w:rsidP="000D59A6">
      <w:pPr>
        <w:jc w:val="center"/>
        <w:rPr>
          <w:rFonts w:ascii="Times New Roman" w:hAnsi="Times New Roman" w:cs="Times New Roman"/>
          <w:sz w:val="24"/>
          <w:szCs w:val="24"/>
        </w:rPr>
      </w:pPr>
      <w:r w:rsidRPr="00AA1703">
        <w:rPr>
          <w:rFonts w:ascii="Times New Roman" w:hAnsi="Times New Roman" w:cs="Times New Roman"/>
          <w:b/>
          <w:sz w:val="24"/>
          <w:szCs w:val="24"/>
        </w:rPr>
        <w:t>Figura 1:</w:t>
      </w:r>
      <w:r>
        <w:rPr>
          <w:rFonts w:ascii="Times New Roman" w:hAnsi="Times New Roman" w:cs="Times New Roman"/>
          <w:sz w:val="24"/>
          <w:szCs w:val="24"/>
        </w:rPr>
        <w:t xml:space="preserve"> Pregunta 1</w:t>
      </w:r>
      <w:r w:rsidR="00B85841">
        <w:rPr>
          <w:rFonts w:ascii="Times New Roman" w:hAnsi="Times New Roman" w:cs="Times New Roman"/>
          <w:sz w:val="24"/>
          <w:szCs w:val="24"/>
        </w:rPr>
        <w:t>.</w:t>
      </w:r>
    </w:p>
    <w:p w:rsidR="0062065A" w:rsidRDefault="0062065A" w:rsidP="0062065A">
      <w:pPr>
        <w:jc w:val="both"/>
        <w:rPr>
          <w:rFonts w:ascii="Times New Roman" w:hAnsi="Times New Roman" w:cs="Times New Roman"/>
          <w:sz w:val="24"/>
          <w:szCs w:val="24"/>
        </w:rPr>
      </w:pPr>
      <w:r>
        <w:rPr>
          <w:rFonts w:ascii="Times New Roman" w:hAnsi="Times New Roman" w:cs="Times New Roman"/>
          <w:sz w:val="24"/>
          <w:szCs w:val="24"/>
        </w:rPr>
        <w:t xml:space="preserve">También, 12 de los participantes afirman que la ontología permite identificar términos y leguaje adecuado en SSR, mientras que para 2 personas no existe aplicabilidad del diseño ontológico. </w:t>
      </w:r>
    </w:p>
    <w:p w:rsidR="00A5615A" w:rsidRDefault="00AA1703" w:rsidP="000D59A6">
      <w:pPr>
        <w:jc w:val="center"/>
        <w:rPr>
          <w:rFonts w:ascii="Times New Roman" w:hAnsi="Times New Roman" w:cs="Times New Roman"/>
          <w:sz w:val="24"/>
          <w:szCs w:val="24"/>
        </w:rPr>
      </w:pPr>
      <w:r>
        <w:rPr>
          <w:noProof/>
          <w:lang w:eastAsia="es-CO"/>
        </w:rPr>
        <w:drawing>
          <wp:inline distT="0" distB="0" distL="0" distR="0" wp14:anchorId="497E4FE4" wp14:editId="5D15387D">
            <wp:extent cx="4572000" cy="27432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A1703" w:rsidRDefault="00AA1703" w:rsidP="000D59A6">
      <w:pPr>
        <w:jc w:val="center"/>
        <w:rPr>
          <w:rFonts w:ascii="Times New Roman" w:hAnsi="Times New Roman" w:cs="Times New Roman"/>
          <w:sz w:val="24"/>
          <w:szCs w:val="24"/>
        </w:rPr>
      </w:pPr>
      <w:r w:rsidRPr="00AA1703">
        <w:rPr>
          <w:rFonts w:ascii="Times New Roman" w:hAnsi="Times New Roman" w:cs="Times New Roman"/>
          <w:b/>
          <w:sz w:val="24"/>
          <w:szCs w:val="24"/>
        </w:rPr>
        <w:t>Figura 2:</w:t>
      </w:r>
      <w:r>
        <w:rPr>
          <w:rFonts w:ascii="Times New Roman" w:hAnsi="Times New Roman" w:cs="Times New Roman"/>
          <w:sz w:val="24"/>
          <w:szCs w:val="24"/>
        </w:rPr>
        <w:t xml:space="preserve"> Pregunta 2</w:t>
      </w:r>
      <w:r w:rsidR="00B85841">
        <w:rPr>
          <w:rFonts w:ascii="Times New Roman" w:hAnsi="Times New Roman" w:cs="Times New Roman"/>
          <w:sz w:val="24"/>
          <w:szCs w:val="24"/>
        </w:rPr>
        <w:t>.</w:t>
      </w:r>
    </w:p>
    <w:p w:rsidR="0062065A" w:rsidRDefault="0062065A" w:rsidP="0062065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la encuesta se logró observar </w:t>
      </w:r>
      <w:r>
        <w:rPr>
          <w:rFonts w:ascii="Times New Roman" w:eastAsia="Times New Roman" w:hAnsi="Times New Roman" w:cs="Times New Roman"/>
          <w:color w:val="000000"/>
          <w:lang w:eastAsia="es-CO"/>
        </w:rPr>
        <w:t>que l</w:t>
      </w:r>
      <w:r w:rsidRPr="00FD4921">
        <w:rPr>
          <w:rFonts w:ascii="Times New Roman" w:eastAsia="Times New Roman" w:hAnsi="Times New Roman" w:cs="Times New Roman"/>
          <w:color w:val="000000"/>
          <w:lang w:eastAsia="es-CO"/>
        </w:rPr>
        <w:t>a ontología propuesta es de fácil uso para los desarrolladores de sistemas para SSR</w:t>
      </w:r>
      <w:r>
        <w:rPr>
          <w:rFonts w:ascii="Times New Roman" w:eastAsia="Times New Roman" w:hAnsi="Times New Roman" w:cs="Times New Roman"/>
          <w:color w:val="000000"/>
          <w:lang w:eastAsia="es-CO"/>
        </w:rPr>
        <w:t xml:space="preserve"> ya que describe las variables necesarias para el desarrollo de sistemas de información en salud. </w:t>
      </w:r>
    </w:p>
    <w:p w:rsidR="00AA1703" w:rsidRDefault="00AA1703" w:rsidP="00AA1703">
      <w:pPr>
        <w:jc w:val="center"/>
        <w:rPr>
          <w:rFonts w:ascii="Times New Roman" w:hAnsi="Times New Roman" w:cs="Times New Roman"/>
          <w:sz w:val="24"/>
          <w:szCs w:val="24"/>
        </w:rPr>
      </w:pPr>
      <w:r>
        <w:rPr>
          <w:noProof/>
          <w:lang w:eastAsia="es-CO"/>
        </w:rPr>
        <w:drawing>
          <wp:inline distT="0" distB="0" distL="0" distR="0" wp14:anchorId="53E24DEE" wp14:editId="14C04327">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1703" w:rsidRDefault="00AA1703" w:rsidP="00AA1703">
      <w:pPr>
        <w:jc w:val="center"/>
        <w:rPr>
          <w:rFonts w:ascii="Times New Roman" w:hAnsi="Times New Roman" w:cs="Times New Roman"/>
          <w:sz w:val="24"/>
          <w:szCs w:val="24"/>
        </w:rPr>
      </w:pPr>
      <w:r w:rsidRPr="00AA1703">
        <w:rPr>
          <w:rFonts w:ascii="Times New Roman" w:hAnsi="Times New Roman" w:cs="Times New Roman"/>
          <w:b/>
          <w:sz w:val="24"/>
          <w:szCs w:val="24"/>
        </w:rPr>
        <w:t>Figura 3:</w:t>
      </w:r>
      <w:r>
        <w:rPr>
          <w:rFonts w:ascii="Times New Roman" w:hAnsi="Times New Roman" w:cs="Times New Roman"/>
          <w:sz w:val="24"/>
          <w:szCs w:val="24"/>
        </w:rPr>
        <w:t xml:space="preserve"> Pregunta 3</w:t>
      </w:r>
      <w:r w:rsidR="00B85841">
        <w:rPr>
          <w:rFonts w:ascii="Times New Roman" w:hAnsi="Times New Roman" w:cs="Times New Roman"/>
          <w:sz w:val="24"/>
          <w:szCs w:val="24"/>
        </w:rPr>
        <w:t>.</w:t>
      </w:r>
    </w:p>
    <w:p w:rsidR="0062065A" w:rsidRDefault="0062065A" w:rsidP="0062065A">
      <w:pPr>
        <w:jc w:val="both"/>
        <w:rPr>
          <w:rFonts w:ascii="Times New Roman" w:hAnsi="Times New Roman" w:cs="Times New Roman"/>
          <w:sz w:val="24"/>
          <w:szCs w:val="24"/>
        </w:rPr>
      </w:pPr>
      <w:r>
        <w:rPr>
          <w:rFonts w:ascii="Times New Roman" w:hAnsi="Times New Roman" w:cs="Times New Roman"/>
          <w:sz w:val="24"/>
          <w:szCs w:val="24"/>
        </w:rPr>
        <w:t xml:space="preserve">La ontología propuesta de acuerdo a la respuesta de los participantes debe integrar fuentes de datos que proporcionan entidades del estado para obtener variables más </w:t>
      </w:r>
      <w:r w:rsidR="005E2DD1">
        <w:rPr>
          <w:rFonts w:ascii="Times New Roman" w:hAnsi="Times New Roman" w:cs="Times New Roman"/>
          <w:sz w:val="24"/>
          <w:szCs w:val="24"/>
        </w:rPr>
        <w:t>específicas.</w:t>
      </w:r>
    </w:p>
    <w:p w:rsidR="008A3768" w:rsidRDefault="0062065A" w:rsidP="0062065A">
      <w:pPr>
        <w:jc w:val="center"/>
        <w:rPr>
          <w:rFonts w:ascii="Times New Roman" w:hAnsi="Times New Roman" w:cs="Times New Roman"/>
          <w:sz w:val="24"/>
          <w:szCs w:val="24"/>
        </w:rPr>
      </w:pPr>
      <w:r>
        <w:rPr>
          <w:noProof/>
          <w:lang w:eastAsia="es-CO"/>
        </w:rPr>
        <w:drawing>
          <wp:inline distT="0" distB="0" distL="0" distR="0" wp14:anchorId="4B7B0871" wp14:editId="747C269B">
            <wp:extent cx="4572000" cy="27432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065A" w:rsidRDefault="0062065A" w:rsidP="0062065A">
      <w:pPr>
        <w:jc w:val="center"/>
        <w:rPr>
          <w:rFonts w:ascii="Times New Roman" w:hAnsi="Times New Roman" w:cs="Times New Roman"/>
          <w:sz w:val="24"/>
          <w:szCs w:val="24"/>
        </w:rPr>
      </w:pPr>
      <w:r w:rsidRPr="0062065A">
        <w:rPr>
          <w:rFonts w:ascii="Times New Roman" w:hAnsi="Times New Roman" w:cs="Times New Roman"/>
          <w:b/>
          <w:sz w:val="24"/>
          <w:szCs w:val="24"/>
        </w:rPr>
        <w:t xml:space="preserve">Figura </w:t>
      </w:r>
      <w:r>
        <w:rPr>
          <w:rFonts w:ascii="Times New Roman" w:hAnsi="Times New Roman" w:cs="Times New Roman"/>
          <w:b/>
          <w:sz w:val="24"/>
          <w:szCs w:val="24"/>
        </w:rPr>
        <w:t>4</w:t>
      </w:r>
      <w:r w:rsidRPr="0062065A">
        <w:rPr>
          <w:rFonts w:ascii="Times New Roman" w:hAnsi="Times New Roman" w:cs="Times New Roman"/>
          <w:b/>
          <w:sz w:val="24"/>
          <w:szCs w:val="24"/>
        </w:rPr>
        <w:t>:</w:t>
      </w:r>
      <w:r>
        <w:rPr>
          <w:rFonts w:ascii="Times New Roman" w:hAnsi="Times New Roman" w:cs="Times New Roman"/>
          <w:sz w:val="24"/>
          <w:szCs w:val="24"/>
        </w:rPr>
        <w:t xml:space="preserve"> Pregunta 4</w:t>
      </w:r>
      <w:r w:rsidR="00B85841">
        <w:rPr>
          <w:rFonts w:ascii="Times New Roman" w:hAnsi="Times New Roman" w:cs="Times New Roman"/>
          <w:sz w:val="24"/>
          <w:szCs w:val="24"/>
        </w:rPr>
        <w:t>.</w:t>
      </w:r>
    </w:p>
    <w:p w:rsidR="0062065A" w:rsidRDefault="0062065A" w:rsidP="0062065A">
      <w:pPr>
        <w:jc w:val="center"/>
        <w:rPr>
          <w:rFonts w:ascii="Times New Roman" w:hAnsi="Times New Roman" w:cs="Times New Roman"/>
          <w:sz w:val="24"/>
          <w:szCs w:val="24"/>
        </w:rPr>
      </w:pPr>
    </w:p>
    <w:p w:rsidR="0062065A" w:rsidRDefault="0062065A" w:rsidP="0062065A">
      <w:pPr>
        <w:jc w:val="center"/>
        <w:rPr>
          <w:rFonts w:ascii="Times New Roman" w:hAnsi="Times New Roman" w:cs="Times New Roman"/>
          <w:sz w:val="24"/>
          <w:szCs w:val="24"/>
        </w:rPr>
      </w:pPr>
    </w:p>
    <w:p w:rsidR="005E2DD1" w:rsidRDefault="005E2DD1" w:rsidP="005E2DD1">
      <w:pPr>
        <w:jc w:val="both"/>
        <w:rPr>
          <w:rFonts w:ascii="Times New Roman" w:hAnsi="Times New Roman" w:cs="Times New Roman"/>
          <w:sz w:val="24"/>
          <w:szCs w:val="24"/>
        </w:rPr>
      </w:pPr>
      <w:r>
        <w:rPr>
          <w:rFonts w:ascii="Times New Roman" w:hAnsi="Times New Roman" w:cs="Times New Roman"/>
          <w:sz w:val="24"/>
          <w:szCs w:val="24"/>
        </w:rPr>
        <w:lastRenderedPageBreak/>
        <w:t>De acuerdo a la encuesta realizada,  el framework propuesto como guía de uso es un apoyo para el desarrollo de sistemas de información para los desarrolladores que hagan uso de este.</w:t>
      </w:r>
    </w:p>
    <w:p w:rsidR="0062065A" w:rsidRDefault="0062065A" w:rsidP="005E2DD1">
      <w:pPr>
        <w:jc w:val="center"/>
        <w:rPr>
          <w:rFonts w:ascii="Times New Roman" w:hAnsi="Times New Roman" w:cs="Times New Roman"/>
          <w:sz w:val="24"/>
          <w:szCs w:val="24"/>
        </w:rPr>
      </w:pPr>
      <w:r>
        <w:rPr>
          <w:noProof/>
          <w:lang w:eastAsia="es-CO"/>
        </w:rPr>
        <w:drawing>
          <wp:inline distT="0" distB="0" distL="0" distR="0" wp14:anchorId="6BD12FB4" wp14:editId="531FF930">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2DD1" w:rsidRDefault="005E2DD1" w:rsidP="005E2DD1">
      <w:pPr>
        <w:jc w:val="center"/>
        <w:rPr>
          <w:rFonts w:ascii="Times New Roman" w:hAnsi="Times New Roman" w:cs="Times New Roman"/>
          <w:sz w:val="24"/>
          <w:szCs w:val="24"/>
        </w:rPr>
      </w:pPr>
      <w:r w:rsidRPr="005E2DD1">
        <w:rPr>
          <w:rFonts w:ascii="Times New Roman" w:hAnsi="Times New Roman" w:cs="Times New Roman"/>
          <w:b/>
          <w:sz w:val="24"/>
          <w:szCs w:val="24"/>
        </w:rPr>
        <w:t>Figura 5:</w:t>
      </w:r>
      <w:r>
        <w:rPr>
          <w:rFonts w:ascii="Times New Roman" w:hAnsi="Times New Roman" w:cs="Times New Roman"/>
          <w:sz w:val="24"/>
          <w:szCs w:val="24"/>
        </w:rPr>
        <w:t xml:space="preserve"> Pregunta 5</w:t>
      </w:r>
      <w:r w:rsidR="00B85841">
        <w:rPr>
          <w:rFonts w:ascii="Times New Roman" w:hAnsi="Times New Roman" w:cs="Times New Roman"/>
          <w:sz w:val="24"/>
          <w:szCs w:val="24"/>
        </w:rPr>
        <w:t>.</w:t>
      </w:r>
    </w:p>
    <w:p w:rsidR="00284297" w:rsidRDefault="00284297" w:rsidP="00284297">
      <w:pPr>
        <w:jc w:val="both"/>
        <w:rPr>
          <w:rFonts w:ascii="Times New Roman" w:hAnsi="Times New Roman" w:cs="Times New Roman"/>
          <w:sz w:val="24"/>
          <w:szCs w:val="24"/>
        </w:rPr>
      </w:pPr>
      <w:r>
        <w:rPr>
          <w:rFonts w:ascii="Times New Roman" w:hAnsi="Times New Roman" w:cs="Times New Roman"/>
          <w:sz w:val="24"/>
          <w:szCs w:val="24"/>
        </w:rPr>
        <w:t>La implementación del framework propuesto permite la solución de los problemas identificados en el sector salud, además, que proporciona las pautas para el desarrollo de sistemas de información en salud.</w:t>
      </w:r>
    </w:p>
    <w:p w:rsidR="005E2DD1" w:rsidRDefault="00284297" w:rsidP="005E2DD1">
      <w:pPr>
        <w:jc w:val="center"/>
        <w:rPr>
          <w:rFonts w:ascii="Times New Roman" w:hAnsi="Times New Roman" w:cs="Times New Roman"/>
          <w:sz w:val="24"/>
          <w:szCs w:val="24"/>
        </w:rPr>
      </w:pPr>
      <w:r>
        <w:rPr>
          <w:noProof/>
          <w:lang w:eastAsia="es-CO"/>
        </w:rPr>
        <w:drawing>
          <wp:inline distT="0" distB="0" distL="0" distR="0" wp14:anchorId="4414B85A" wp14:editId="61CFEF41">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6FCC" w:rsidRDefault="00FC6FCC" w:rsidP="005E2DD1">
      <w:pPr>
        <w:jc w:val="center"/>
        <w:rPr>
          <w:rFonts w:ascii="Times New Roman" w:hAnsi="Times New Roman" w:cs="Times New Roman"/>
          <w:sz w:val="24"/>
          <w:szCs w:val="24"/>
        </w:rPr>
      </w:pPr>
      <w:r w:rsidRPr="00FC6FCC">
        <w:rPr>
          <w:rFonts w:ascii="Times New Roman" w:hAnsi="Times New Roman" w:cs="Times New Roman"/>
          <w:b/>
          <w:sz w:val="24"/>
          <w:szCs w:val="24"/>
        </w:rPr>
        <w:t>Figura 6:</w:t>
      </w:r>
      <w:r>
        <w:rPr>
          <w:rFonts w:ascii="Times New Roman" w:hAnsi="Times New Roman" w:cs="Times New Roman"/>
          <w:b/>
          <w:sz w:val="24"/>
          <w:szCs w:val="24"/>
        </w:rPr>
        <w:t xml:space="preserve"> </w:t>
      </w:r>
      <w:r>
        <w:rPr>
          <w:rFonts w:ascii="Times New Roman" w:hAnsi="Times New Roman" w:cs="Times New Roman"/>
          <w:sz w:val="24"/>
          <w:szCs w:val="24"/>
        </w:rPr>
        <w:t>Pregunta 6</w:t>
      </w:r>
      <w:r w:rsidR="00B85841">
        <w:rPr>
          <w:rFonts w:ascii="Times New Roman" w:hAnsi="Times New Roman" w:cs="Times New Roman"/>
          <w:sz w:val="24"/>
          <w:szCs w:val="24"/>
        </w:rPr>
        <w:t>.</w:t>
      </w:r>
    </w:p>
    <w:p w:rsidR="00B85841" w:rsidRDefault="00B85841" w:rsidP="005E2DD1">
      <w:pPr>
        <w:jc w:val="center"/>
        <w:rPr>
          <w:rFonts w:ascii="Times New Roman" w:hAnsi="Times New Roman" w:cs="Times New Roman"/>
          <w:sz w:val="24"/>
          <w:szCs w:val="24"/>
        </w:rPr>
      </w:pPr>
    </w:p>
    <w:p w:rsidR="00B85841" w:rsidRPr="00FC6FCC" w:rsidRDefault="00B85841" w:rsidP="00B85841">
      <w:pPr>
        <w:jc w:val="both"/>
        <w:rPr>
          <w:rFonts w:ascii="Times New Roman" w:hAnsi="Times New Roman" w:cs="Times New Roman"/>
          <w:sz w:val="24"/>
          <w:szCs w:val="24"/>
        </w:rPr>
      </w:pPr>
      <w:r>
        <w:rPr>
          <w:rFonts w:ascii="Times New Roman" w:hAnsi="Times New Roman" w:cs="Times New Roman"/>
          <w:sz w:val="24"/>
          <w:szCs w:val="24"/>
        </w:rPr>
        <w:lastRenderedPageBreak/>
        <w:t>La socialización de la estructura del Framework en el diagrama expuesto es claro para la mayoría de los asistentes.</w:t>
      </w:r>
    </w:p>
    <w:p w:rsidR="005D5791" w:rsidRDefault="00B85841" w:rsidP="00B85841">
      <w:pPr>
        <w:jc w:val="center"/>
        <w:rPr>
          <w:rFonts w:ascii="Times New Roman" w:hAnsi="Times New Roman" w:cs="Times New Roman"/>
          <w:sz w:val="24"/>
          <w:szCs w:val="24"/>
        </w:rPr>
      </w:pPr>
      <w:r>
        <w:rPr>
          <w:noProof/>
          <w:lang w:eastAsia="es-CO"/>
        </w:rPr>
        <w:drawing>
          <wp:inline distT="0" distB="0" distL="0" distR="0" wp14:anchorId="1A9DA916" wp14:editId="34C40555">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73EF" w:rsidRDefault="00C56B5C" w:rsidP="007973EF">
      <w:pPr>
        <w:jc w:val="center"/>
        <w:rPr>
          <w:rFonts w:ascii="Times New Roman" w:hAnsi="Times New Roman" w:cs="Times New Roman"/>
          <w:sz w:val="24"/>
          <w:szCs w:val="24"/>
        </w:rPr>
      </w:pPr>
      <w:r w:rsidRPr="00C56B5C">
        <w:rPr>
          <w:rFonts w:ascii="Times New Roman" w:hAnsi="Times New Roman" w:cs="Times New Roman"/>
          <w:b/>
          <w:sz w:val="24"/>
          <w:szCs w:val="24"/>
        </w:rPr>
        <w:t>Figura 7:</w:t>
      </w:r>
      <w:r>
        <w:rPr>
          <w:rFonts w:ascii="Times New Roman" w:hAnsi="Times New Roman" w:cs="Times New Roman"/>
          <w:sz w:val="24"/>
          <w:szCs w:val="24"/>
        </w:rPr>
        <w:t xml:space="preserve"> Pregunta 7.</w:t>
      </w:r>
    </w:p>
    <w:p w:rsidR="007973EF" w:rsidRDefault="007973EF" w:rsidP="007973EF">
      <w:pPr>
        <w:jc w:val="both"/>
        <w:rPr>
          <w:rFonts w:ascii="Times New Roman" w:hAnsi="Times New Roman" w:cs="Times New Roman"/>
          <w:sz w:val="24"/>
          <w:szCs w:val="24"/>
        </w:rPr>
      </w:pPr>
      <w:r>
        <w:rPr>
          <w:rFonts w:ascii="Times New Roman" w:hAnsi="Times New Roman" w:cs="Times New Roman"/>
          <w:sz w:val="24"/>
          <w:szCs w:val="24"/>
        </w:rPr>
        <w:t>La dimensión de salud sexual y reproductiva es un área que necesita información detallada para poder realizar sistemas que aporten soluciones, el framework propuesto como versión inicial ayudaría a solucionar esta problemática.</w:t>
      </w:r>
    </w:p>
    <w:p w:rsidR="00C56B5C" w:rsidRDefault="007973EF" w:rsidP="007973EF">
      <w:pPr>
        <w:jc w:val="center"/>
        <w:rPr>
          <w:rFonts w:ascii="Times New Roman" w:hAnsi="Times New Roman" w:cs="Times New Roman"/>
          <w:sz w:val="24"/>
          <w:szCs w:val="24"/>
        </w:rPr>
      </w:pPr>
      <w:r>
        <w:rPr>
          <w:noProof/>
          <w:lang w:eastAsia="es-CO"/>
        </w:rPr>
        <w:drawing>
          <wp:inline distT="0" distB="0" distL="0" distR="0" wp14:anchorId="2A3912E0" wp14:editId="117AC3DE">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1356" w:rsidRDefault="00C91356" w:rsidP="007973EF">
      <w:pPr>
        <w:jc w:val="center"/>
        <w:rPr>
          <w:rFonts w:ascii="Times New Roman" w:hAnsi="Times New Roman" w:cs="Times New Roman"/>
          <w:sz w:val="24"/>
          <w:szCs w:val="24"/>
        </w:rPr>
      </w:pPr>
      <w:r w:rsidRPr="00C91356">
        <w:rPr>
          <w:rFonts w:ascii="Times New Roman" w:hAnsi="Times New Roman" w:cs="Times New Roman"/>
          <w:b/>
          <w:sz w:val="24"/>
          <w:szCs w:val="24"/>
        </w:rPr>
        <w:t>Figura 8:</w:t>
      </w:r>
      <w:r>
        <w:rPr>
          <w:rFonts w:ascii="Times New Roman" w:hAnsi="Times New Roman" w:cs="Times New Roman"/>
          <w:sz w:val="24"/>
          <w:szCs w:val="24"/>
        </w:rPr>
        <w:t xml:space="preserve"> Pregunta 8.</w:t>
      </w:r>
    </w:p>
    <w:p w:rsidR="00C91356" w:rsidRDefault="00C91356" w:rsidP="007973EF">
      <w:pPr>
        <w:jc w:val="center"/>
        <w:rPr>
          <w:rFonts w:ascii="Times New Roman" w:hAnsi="Times New Roman" w:cs="Times New Roman"/>
          <w:sz w:val="24"/>
          <w:szCs w:val="24"/>
        </w:rPr>
      </w:pPr>
    </w:p>
    <w:p w:rsidR="00C91356" w:rsidRDefault="00C91356" w:rsidP="007973EF">
      <w:pPr>
        <w:jc w:val="center"/>
        <w:rPr>
          <w:rFonts w:ascii="Times New Roman" w:hAnsi="Times New Roman" w:cs="Times New Roman"/>
          <w:sz w:val="24"/>
          <w:szCs w:val="24"/>
        </w:rPr>
      </w:pPr>
    </w:p>
    <w:p w:rsidR="00C91356" w:rsidRDefault="0074175F" w:rsidP="0074175F">
      <w:pPr>
        <w:jc w:val="both"/>
        <w:rPr>
          <w:rFonts w:ascii="Times New Roman" w:hAnsi="Times New Roman" w:cs="Times New Roman"/>
          <w:sz w:val="24"/>
          <w:szCs w:val="24"/>
        </w:rPr>
      </w:pPr>
      <w:r>
        <w:rPr>
          <w:rFonts w:ascii="Times New Roman" w:hAnsi="Times New Roman" w:cs="Times New Roman"/>
          <w:sz w:val="24"/>
          <w:szCs w:val="24"/>
        </w:rPr>
        <w:lastRenderedPageBreak/>
        <w:t>En esta pregunta los participantes hacen referencia que el apoyo institucional por parte de entes gubernamentales no es suficiente para la implementación del framework.</w:t>
      </w:r>
    </w:p>
    <w:p w:rsidR="00C91356" w:rsidRDefault="00C91356" w:rsidP="007973EF">
      <w:pPr>
        <w:jc w:val="center"/>
        <w:rPr>
          <w:rFonts w:ascii="Times New Roman" w:hAnsi="Times New Roman" w:cs="Times New Roman"/>
          <w:sz w:val="24"/>
          <w:szCs w:val="24"/>
        </w:rPr>
      </w:pPr>
      <w:r>
        <w:rPr>
          <w:noProof/>
          <w:lang w:eastAsia="es-CO"/>
        </w:rPr>
        <w:drawing>
          <wp:inline distT="0" distB="0" distL="0" distR="0" wp14:anchorId="440169EA" wp14:editId="5E06141B">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175F" w:rsidRDefault="0074175F" w:rsidP="007973EF">
      <w:pPr>
        <w:jc w:val="center"/>
        <w:rPr>
          <w:rFonts w:ascii="Times New Roman" w:hAnsi="Times New Roman" w:cs="Times New Roman"/>
          <w:sz w:val="24"/>
          <w:szCs w:val="24"/>
        </w:rPr>
      </w:pPr>
      <w:r w:rsidRPr="0074175F">
        <w:rPr>
          <w:rFonts w:ascii="Times New Roman" w:hAnsi="Times New Roman" w:cs="Times New Roman"/>
          <w:b/>
          <w:sz w:val="24"/>
          <w:szCs w:val="24"/>
        </w:rPr>
        <w:t>Figura 9:</w:t>
      </w:r>
      <w:r>
        <w:rPr>
          <w:rFonts w:ascii="Times New Roman" w:hAnsi="Times New Roman" w:cs="Times New Roman"/>
          <w:sz w:val="24"/>
          <w:szCs w:val="24"/>
        </w:rPr>
        <w:t xml:space="preserve"> Pregunta 9.</w:t>
      </w:r>
    </w:p>
    <w:p w:rsidR="0074175F" w:rsidRDefault="003A6206" w:rsidP="0074175F">
      <w:pPr>
        <w:jc w:val="both"/>
        <w:rPr>
          <w:rFonts w:ascii="Times New Roman" w:hAnsi="Times New Roman" w:cs="Times New Roman"/>
          <w:sz w:val="24"/>
          <w:szCs w:val="24"/>
        </w:rPr>
      </w:pPr>
      <w:r>
        <w:rPr>
          <w:rFonts w:ascii="Times New Roman" w:hAnsi="Times New Roman" w:cs="Times New Roman"/>
          <w:sz w:val="24"/>
          <w:szCs w:val="24"/>
        </w:rPr>
        <w:t>Los limitantes de la implementación del framework para los participantes es la infraestructura tecnológica con la que se cuenta, además, del talento humano escaso para el desarrollo de sistemas de información.</w:t>
      </w:r>
      <w:bookmarkStart w:id="0" w:name="_GoBack"/>
      <w:bookmarkEnd w:id="0"/>
      <w:r>
        <w:rPr>
          <w:rFonts w:ascii="Times New Roman" w:hAnsi="Times New Roman" w:cs="Times New Roman"/>
          <w:sz w:val="24"/>
          <w:szCs w:val="24"/>
        </w:rPr>
        <w:t xml:space="preserve"> </w:t>
      </w:r>
    </w:p>
    <w:p w:rsidR="0074175F" w:rsidRDefault="0074175F" w:rsidP="007973EF">
      <w:pPr>
        <w:jc w:val="center"/>
        <w:rPr>
          <w:rFonts w:ascii="Times New Roman" w:hAnsi="Times New Roman" w:cs="Times New Roman"/>
          <w:sz w:val="24"/>
          <w:szCs w:val="24"/>
        </w:rPr>
      </w:pPr>
      <w:r>
        <w:rPr>
          <w:noProof/>
          <w:lang w:eastAsia="es-CO"/>
        </w:rPr>
        <w:drawing>
          <wp:inline distT="0" distB="0" distL="0" distR="0" wp14:anchorId="41E468B6" wp14:editId="62A621D6">
            <wp:extent cx="4572000" cy="2743200"/>
            <wp:effectExtent l="0" t="0" r="19050"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175F" w:rsidRDefault="0074175F" w:rsidP="007973EF">
      <w:pPr>
        <w:jc w:val="center"/>
        <w:rPr>
          <w:rFonts w:ascii="Times New Roman" w:hAnsi="Times New Roman" w:cs="Times New Roman"/>
          <w:sz w:val="24"/>
          <w:szCs w:val="24"/>
        </w:rPr>
      </w:pPr>
      <w:r w:rsidRPr="007F06AC">
        <w:rPr>
          <w:rFonts w:ascii="Times New Roman" w:hAnsi="Times New Roman" w:cs="Times New Roman"/>
          <w:b/>
          <w:sz w:val="24"/>
          <w:szCs w:val="24"/>
        </w:rPr>
        <w:t>Figura 10:</w:t>
      </w:r>
      <w:r>
        <w:rPr>
          <w:rFonts w:ascii="Times New Roman" w:hAnsi="Times New Roman" w:cs="Times New Roman"/>
          <w:sz w:val="24"/>
          <w:szCs w:val="24"/>
        </w:rPr>
        <w:t xml:space="preserve"> Pregunta 10</w:t>
      </w:r>
      <w:r w:rsidR="007F06AC">
        <w:rPr>
          <w:rFonts w:ascii="Times New Roman" w:hAnsi="Times New Roman" w:cs="Times New Roman"/>
          <w:sz w:val="24"/>
          <w:szCs w:val="24"/>
        </w:rPr>
        <w:t>.</w:t>
      </w:r>
    </w:p>
    <w:p w:rsidR="007F06AC" w:rsidRPr="008A3768" w:rsidRDefault="007F06AC" w:rsidP="007973EF">
      <w:pPr>
        <w:jc w:val="center"/>
        <w:rPr>
          <w:rFonts w:ascii="Times New Roman" w:hAnsi="Times New Roman" w:cs="Times New Roman"/>
          <w:sz w:val="24"/>
          <w:szCs w:val="24"/>
        </w:rPr>
      </w:pPr>
    </w:p>
    <w:sectPr w:rsidR="007F06AC" w:rsidRPr="008A3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0A"/>
    <w:rsid w:val="000D59A6"/>
    <w:rsid w:val="00284297"/>
    <w:rsid w:val="00334B02"/>
    <w:rsid w:val="003A6206"/>
    <w:rsid w:val="00561C5D"/>
    <w:rsid w:val="005D5791"/>
    <w:rsid w:val="005E2DD1"/>
    <w:rsid w:val="0062065A"/>
    <w:rsid w:val="006D5996"/>
    <w:rsid w:val="0074175F"/>
    <w:rsid w:val="00794A96"/>
    <w:rsid w:val="007973EF"/>
    <w:rsid w:val="007F06AC"/>
    <w:rsid w:val="008A3768"/>
    <w:rsid w:val="00A4394C"/>
    <w:rsid w:val="00A5615A"/>
    <w:rsid w:val="00AA1703"/>
    <w:rsid w:val="00B85841"/>
    <w:rsid w:val="00C56B5C"/>
    <w:rsid w:val="00C91356"/>
    <w:rsid w:val="00C96A4A"/>
    <w:rsid w:val="00E46B0A"/>
    <w:rsid w:val="00FC6FCC"/>
    <w:rsid w:val="00FD4921"/>
    <w:rsid w:val="00FF1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4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4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97660">
      <w:bodyDiv w:val="1"/>
      <w:marLeft w:val="0"/>
      <w:marRight w:val="0"/>
      <w:marTop w:val="0"/>
      <w:marBottom w:val="0"/>
      <w:divBdr>
        <w:top w:val="none" w:sz="0" w:space="0" w:color="auto"/>
        <w:left w:val="none" w:sz="0" w:space="0" w:color="auto"/>
        <w:bottom w:val="none" w:sz="0" w:space="0" w:color="auto"/>
        <w:right w:val="none" w:sz="0" w:space="0" w:color="auto"/>
      </w:divBdr>
    </w:div>
    <w:div w:id="1564636348">
      <w:bodyDiv w:val="1"/>
      <w:marLeft w:val="0"/>
      <w:marRight w:val="0"/>
      <w:marTop w:val="0"/>
      <w:marBottom w:val="0"/>
      <w:divBdr>
        <w:top w:val="none" w:sz="0" w:space="0" w:color="auto"/>
        <w:left w:val="none" w:sz="0" w:space="0" w:color="auto"/>
        <w:bottom w:val="none" w:sz="0" w:space="0" w:color="auto"/>
        <w:right w:val="none" w:sz="0" w:space="0" w:color="auto"/>
      </w:divBdr>
    </w:div>
    <w:div w:id="15648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SIS'!$A$2:$B$2</c:f>
              <c:strCache>
                <c:ptCount val="1"/>
                <c:pt idx="0">
                  <c:v>P1 La ontología presenta la información suficiente para definir los requisitos necesarios para el desarrollo de sistemas para SSR</c:v>
                </c:pt>
              </c:strCache>
            </c:strRef>
          </c:tx>
          <c:invertIfNegative val="0"/>
          <c:cat>
            <c:strRef>
              <c:f>'Encuesta SIS'!$C$1:$E$1</c:f>
              <c:strCache>
                <c:ptCount val="3"/>
                <c:pt idx="0">
                  <c:v>Si</c:v>
                </c:pt>
                <c:pt idx="1">
                  <c:v>No</c:v>
                </c:pt>
                <c:pt idx="2">
                  <c:v>NS/NR</c:v>
                </c:pt>
              </c:strCache>
            </c:strRef>
          </c:cat>
          <c:val>
            <c:numRef>
              <c:f>'Encuesta SIS'!$C$2:$E$2</c:f>
              <c:numCache>
                <c:formatCode>General</c:formatCode>
                <c:ptCount val="3"/>
                <c:pt idx="0">
                  <c:v>9</c:v>
                </c:pt>
                <c:pt idx="1">
                  <c:v>5</c:v>
                </c:pt>
              </c:numCache>
            </c:numRef>
          </c:val>
        </c:ser>
        <c:dLbls>
          <c:showLegendKey val="0"/>
          <c:showVal val="0"/>
          <c:showCatName val="0"/>
          <c:showSerName val="0"/>
          <c:showPercent val="0"/>
          <c:showBubbleSize val="0"/>
        </c:dLbls>
        <c:gapWidth val="150"/>
        <c:axId val="217784320"/>
        <c:axId val="217785856"/>
      </c:barChart>
      <c:catAx>
        <c:axId val="217784320"/>
        <c:scaling>
          <c:orientation val="minMax"/>
        </c:scaling>
        <c:delete val="0"/>
        <c:axPos val="b"/>
        <c:majorTickMark val="out"/>
        <c:minorTickMark val="none"/>
        <c:tickLblPos val="nextTo"/>
        <c:crossAx val="217785856"/>
        <c:crosses val="autoZero"/>
        <c:auto val="1"/>
        <c:lblAlgn val="ctr"/>
        <c:lblOffset val="100"/>
        <c:noMultiLvlLbl val="0"/>
      </c:catAx>
      <c:valAx>
        <c:axId val="217785856"/>
        <c:scaling>
          <c:orientation val="minMax"/>
        </c:scaling>
        <c:delete val="0"/>
        <c:axPos val="l"/>
        <c:majorGridlines/>
        <c:numFmt formatCode="General" sourceLinked="1"/>
        <c:majorTickMark val="out"/>
        <c:minorTickMark val="none"/>
        <c:tickLblPos val="nextTo"/>
        <c:crossAx val="21778432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SIS'!$A$20:$B$20</c:f>
              <c:strCache>
                <c:ptCount val="1"/>
                <c:pt idx="0">
                  <c:v>P10 ¿Considera usted que hay aspectos limitantes en el framework propuesto?</c:v>
                </c:pt>
              </c:strCache>
            </c:strRef>
          </c:tx>
          <c:invertIfNegative val="0"/>
          <c:cat>
            <c:strRef>
              <c:f>'Encuesta SIS'!$C$19:$F$19</c:f>
              <c:strCache>
                <c:ptCount val="3"/>
                <c:pt idx="0">
                  <c:v>Si</c:v>
                </c:pt>
                <c:pt idx="1">
                  <c:v>No</c:v>
                </c:pt>
                <c:pt idx="2">
                  <c:v>NS/NR</c:v>
                </c:pt>
              </c:strCache>
            </c:strRef>
          </c:cat>
          <c:val>
            <c:numRef>
              <c:f>'Encuesta SIS'!$C$20:$F$20</c:f>
              <c:numCache>
                <c:formatCode>General</c:formatCode>
                <c:ptCount val="4"/>
                <c:pt idx="0">
                  <c:v>7</c:v>
                </c:pt>
                <c:pt idx="2">
                  <c:v>7</c:v>
                </c:pt>
                <c:pt idx="3">
                  <c:v>0</c:v>
                </c:pt>
              </c:numCache>
            </c:numRef>
          </c:val>
        </c:ser>
        <c:dLbls>
          <c:showLegendKey val="0"/>
          <c:showVal val="0"/>
          <c:showCatName val="0"/>
          <c:showSerName val="0"/>
          <c:showPercent val="0"/>
          <c:showBubbleSize val="0"/>
        </c:dLbls>
        <c:gapWidth val="150"/>
        <c:axId val="278387328"/>
        <c:axId val="278389120"/>
      </c:barChart>
      <c:catAx>
        <c:axId val="278387328"/>
        <c:scaling>
          <c:orientation val="minMax"/>
        </c:scaling>
        <c:delete val="0"/>
        <c:axPos val="b"/>
        <c:majorTickMark val="out"/>
        <c:minorTickMark val="none"/>
        <c:tickLblPos val="nextTo"/>
        <c:crossAx val="278389120"/>
        <c:crosses val="autoZero"/>
        <c:auto val="1"/>
        <c:lblAlgn val="ctr"/>
        <c:lblOffset val="100"/>
        <c:noMultiLvlLbl val="0"/>
      </c:catAx>
      <c:valAx>
        <c:axId val="278389120"/>
        <c:scaling>
          <c:orientation val="minMax"/>
        </c:scaling>
        <c:delete val="0"/>
        <c:axPos val="l"/>
        <c:majorGridlines/>
        <c:numFmt formatCode="General" sourceLinked="1"/>
        <c:majorTickMark val="out"/>
        <c:minorTickMark val="none"/>
        <c:tickLblPos val="nextTo"/>
        <c:crossAx val="2783873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SIS'!$A$4:$B$4</c:f>
              <c:strCache>
                <c:ptCount val="1"/>
                <c:pt idx="0">
                  <c:v>P2 La ontología presentada permite identificar los términos y lenguaje adecuado en SSR</c:v>
                </c:pt>
              </c:strCache>
            </c:strRef>
          </c:tx>
          <c:invertIfNegative val="0"/>
          <c:cat>
            <c:strRef>
              <c:f>'Encuesta SIS'!$C$3:$E$3</c:f>
              <c:strCache>
                <c:ptCount val="3"/>
                <c:pt idx="0">
                  <c:v>Si</c:v>
                </c:pt>
                <c:pt idx="1">
                  <c:v>No</c:v>
                </c:pt>
                <c:pt idx="2">
                  <c:v>NS/NR</c:v>
                </c:pt>
              </c:strCache>
            </c:strRef>
          </c:cat>
          <c:val>
            <c:numRef>
              <c:f>'Encuesta SIS'!$C$4:$E$4</c:f>
              <c:numCache>
                <c:formatCode>General</c:formatCode>
                <c:ptCount val="3"/>
                <c:pt idx="0">
                  <c:v>12</c:v>
                </c:pt>
                <c:pt idx="2">
                  <c:v>2</c:v>
                </c:pt>
              </c:numCache>
            </c:numRef>
          </c:val>
        </c:ser>
        <c:dLbls>
          <c:showLegendKey val="0"/>
          <c:showVal val="0"/>
          <c:showCatName val="0"/>
          <c:showSerName val="0"/>
          <c:showPercent val="0"/>
          <c:showBubbleSize val="0"/>
        </c:dLbls>
        <c:gapWidth val="150"/>
        <c:axId val="217806336"/>
        <c:axId val="217807872"/>
      </c:barChart>
      <c:catAx>
        <c:axId val="217806336"/>
        <c:scaling>
          <c:orientation val="minMax"/>
        </c:scaling>
        <c:delete val="0"/>
        <c:axPos val="b"/>
        <c:majorTickMark val="out"/>
        <c:minorTickMark val="none"/>
        <c:tickLblPos val="nextTo"/>
        <c:crossAx val="217807872"/>
        <c:crosses val="autoZero"/>
        <c:auto val="1"/>
        <c:lblAlgn val="ctr"/>
        <c:lblOffset val="100"/>
        <c:noMultiLvlLbl val="0"/>
      </c:catAx>
      <c:valAx>
        <c:axId val="217807872"/>
        <c:scaling>
          <c:orientation val="minMax"/>
        </c:scaling>
        <c:delete val="0"/>
        <c:axPos val="l"/>
        <c:majorGridlines/>
        <c:numFmt formatCode="General" sourceLinked="1"/>
        <c:majorTickMark val="out"/>
        <c:minorTickMark val="none"/>
        <c:tickLblPos val="nextTo"/>
        <c:crossAx val="2178063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SIS'!$A$6:$B$6</c:f>
              <c:strCache>
                <c:ptCount val="1"/>
                <c:pt idx="0">
                  <c:v>P3 La ontología propuesta es de fácil uso para los desarrolladores de sistemas para SSR</c:v>
                </c:pt>
              </c:strCache>
            </c:strRef>
          </c:tx>
          <c:invertIfNegative val="0"/>
          <c:cat>
            <c:strRef>
              <c:f>'Encuesta SIS'!$C$5:$E$5</c:f>
              <c:strCache>
                <c:ptCount val="3"/>
                <c:pt idx="0">
                  <c:v>Si</c:v>
                </c:pt>
                <c:pt idx="1">
                  <c:v>No</c:v>
                </c:pt>
                <c:pt idx="2">
                  <c:v>NS/NR</c:v>
                </c:pt>
              </c:strCache>
            </c:strRef>
          </c:cat>
          <c:val>
            <c:numRef>
              <c:f>'Encuesta SIS'!$C$6:$E$6</c:f>
              <c:numCache>
                <c:formatCode>General</c:formatCode>
                <c:ptCount val="3"/>
                <c:pt idx="0">
                  <c:v>11</c:v>
                </c:pt>
                <c:pt idx="2">
                  <c:v>3</c:v>
                </c:pt>
              </c:numCache>
            </c:numRef>
          </c:val>
        </c:ser>
        <c:dLbls>
          <c:showLegendKey val="0"/>
          <c:showVal val="0"/>
          <c:showCatName val="0"/>
          <c:showSerName val="0"/>
          <c:showPercent val="0"/>
          <c:showBubbleSize val="0"/>
        </c:dLbls>
        <c:gapWidth val="150"/>
        <c:axId val="217824256"/>
        <c:axId val="224211712"/>
      </c:barChart>
      <c:catAx>
        <c:axId val="217824256"/>
        <c:scaling>
          <c:orientation val="minMax"/>
        </c:scaling>
        <c:delete val="0"/>
        <c:axPos val="b"/>
        <c:majorTickMark val="out"/>
        <c:minorTickMark val="none"/>
        <c:tickLblPos val="nextTo"/>
        <c:crossAx val="224211712"/>
        <c:crosses val="autoZero"/>
        <c:auto val="1"/>
        <c:lblAlgn val="ctr"/>
        <c:lblOffset val="100"/>
        <c:noMultiLvlLbl val="0"/>
      </c:catAx>
      <c:valAx>
        <c:axId val="224211712"/>
        <c:scaling>
          <c:orientation val="minMax"/>
        </c:scaling>
        <c:delete val="0"/>
        <c:axPos val="l"/>
        <c:majorGridlines/>
        <c:numFmt formatCode="General" sourceLinked="1"/>
        <c:majorTickMark val="out"/>
        <c:minorTickMark val="none"/>
        <c:tickLblPos val="nextTo"/>
        <c:crossAx val="2178242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SIS'!$A$8:$B$8</c:f>
              <c:strCache>
                <c:ptCount val="1"/>
                <c:pt idx="0">
                  <c:v>P4 Las fuentes de datos que proporciona la ontología son suficientes para definir los modelos de información</c:v>
                </c:pt>
              </c:strCache>
            </c:strRef>
          </c:tx>
          <c:invertIfNegative val="0"/>
          <c:cat>
            <c:strRef>
              <c:f>'Encuesta SIS'!$C$7:$E$7</c:f>
              <c:strCache>
                <c:ptCount val="3"/>
                <c:pt idx="0">
                  <c:v>Si</c:v>
                </c:pt>
                <c:pt idx="1">
                  <c:v>No</c:v>
                </c:pt>
                <c:pt idx="2">
                  <c:v>NS/NR</c:v>
                </c:pt>
              </c:strCache>
            </c:strRef>
          </c:cat>
          <c:val>
            <c:numRef>
              <c:f>'Encuesta SIS'!$C$8:$E$8</c:f>
              <c:numCache>
                <c:formatCode>General</c:formatCode>
                <c:ptCount val="3"/>
                <c:pt idx="0">
                  <c:v>5</c:v>
                </c:pt>
                <c:pt idx="1">
                  <c:v>2</c:v>
                </c:pt>
                <c:pt idx="2">
                  <c:v>7</c:v>
                </c:pt>
              </c:numCache>
            </c:numRef>
          </c:val>
        </c:ser>
        <c:dLbls>
          <c:showLegendKey val="0"/>
          <c:showVal val="0"/>
          <c:showCatName val="0"/>
          <c:showSerName val="0"/>
          <c:showPercent val="0"/>
          <c:showBubbleSize val="0"/>
        </c:dLbls>
        <c:gapWidth val="150"/>
        <c:axId val="231715584"/>
        <c:axId val="231717120"/>
      </c:barChart>
      <c:catAx>
        <c:axId val="231715584"/>
        <c:scaling>
          <c:orientation val="minMax"/>
        </c:scaling>
        <c:delete val="0"/>
        <c:axPos val="b"/>
        <c:majorTickMark val="out"/>
        <c:minorTickMark val="none"/>
        <c:tickLblPos val="nextTo"/>
        <c:crossAx val="231717120"/>
        <c:crosses val="autoZero"/>
        <c:auto val="1"/>
        <c:lblAlgn val="ctr"/>
        <c:lblOffset val="100"/>
        <c:noMultiLvlLbl val="0"/>
      </c:catAx>
      <c:valAx>
        <c:axId val="231717120"/>
        <c:scaling>
          <c:orientation val="minMax"/>
        </c:scaling>
        <c:delete val="0"/>
        <c:axPos val="l"/>
        <c:majorGridlines/>
        <c:numFmt formatCode="General" sourceLinked="1"/>
        <c:majorTickMark val="out"/>
        <c:minorTickMark val="none"/>
        <c:tickLblPos val="nextTo"/>
        <c:crossAx val="23171558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SIS'!$A$10:$B$10</c:f>
              <c:strCache>
                <c:ptCount val="1"/>
                <c:pt idx="0">
                  <c:v>P5 La guía de uso del framework es apropiada para ser utilizadas por desarrolladores de sistemas para SSR</c:v>
                </c:pt>
              </c:strCache>
            </c:strRef>
          </c:tx>
          <c:invertIfNegative val="0"/>
          <c:cat>
            <c:strRef>
              <c:f>'Encuesta SIS'!$C$9:$E$9</c:f>
              <c:strCache>
                <c:ptCount val="3"/>
                <c:pt idx="0">
                  <c:v>Si</c:v>
                </c:pt>
                <c:pt idx="1">
                  <c:v>No</c:v>
                </c:pt>
                <c:pt idx="2">
                  <c:v>NS/NR</c:v>
                </c:pt>
              </c:strCache>
            </c:strRef>
          </c:cat>
          <c:val>
            <c:numRef>
              <c:f>'Encuesta SIS'!$C$10:$E$10</c:f>
              <c:numCache>
                <c:formatCode>General</c:formatCode>
                <c:ptCount val="3"/>
                <c:pt idx="0">
                  <c:v>12</c:v>
                </c:pt>
                <c:pt idx="1">
                  <c:v>1</c:v>
                </c:pt>
                <c:pt idx="2">
                  <c:v>1</c:v>
                </c:pt>
              </c:numCache>
            </c:numRef>
          </c:val>
        </c:ser>
        <c:dLbls>
          <c:showLegendKey val="0"/>
          <c:showVal val="0"/>
          <c:showCatName val="0"/>
          <c:showSerName val="0"/>
          <c:showPercent val="0"/>
          <c:showBubbleSize val="0"/>
        </c:dLbls>
        <c:gapWidth val="150"/>
        <c:axId val="231774464"/>
        <c:axId val="231829504"/>
      </c:barChart>
      <c:catAx>
        <c:axId val="231774464"/>
        <c:scaling>
          <c:orientation val="minMax"/>
        </c:scaling>
        <c:delete val="0"/>
        <c:axPos val="b"/>
        <c:majorTickMark val="out"/>
        <c:minorTickMark val="none"/>
        <c:tickLblPos val="nextTo"/>
        <c:crossAx val="231829504"/>
        <c:crosses val="autoZero"/>
        <c:auto val="1"/>
        <c:lblAlgn val="ctr"/>
        <c:lblOffset val="100"/>
        <c:noMultiLvlLbl val="0"/>
      </c:catAx>
      <c:valAx>
        <c:axId val="231829504"/>
        <c:scaling>
          <c:orientation val="minMax"/>
        </c:scaling>
        <c:delete val="0"/>
        <c:axPos val="l"/>
        <c:majorGridlines/>
        <c:numFmt formatCode="General" sourceLinked="1"/>
        <c:majorTickMark val="out"/>
        <c:minorTickMark val="none"/>
        <c:tickLblPos val="nextTo"/>
        <c:crossAx val="2317744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SIS'!$A$12:$B$12</c:f>
              <c:strCache>
                <c:ptCount val="1"/>
                <c:pt idx="0">
                  <c:v>P6 El framework propuesto permite solucionar los problemas identificados en el sector</c:v>
                </c:pt>
              </c:strCache>
            </c:strRef>
          </c:tx>
          <c:invertIfNegative val="0"/>
          <c:cat>
            <c:strRef>
              <c:f>'Encuesta SIS'!$C$11:$E$11</c:f>
              <c:strCache>
                <c:ptCount val="3"/>
                <c:pt idx="0">
                  <c:v>Si</c:v>
                </c:pt>
                <c:pt idx="1">
                  <c:v>No</c:v>
                </c:pt>
                <c:pt idx="2">
                  <c:v>NS/NR</c:v>
                </c:pt>
              </c:strCache>
            </c:strRef>
          </c:cat>
          <c:val>
            <c:numRef>
              <c:f>'Encuesta SIS'!$C$12:$E$12</c:f>
              <c:numCache>
                <c:formatCode>General</c:formatCode>
                <c:ptCount val="3"/>
                <c:pt idx="0">
                  <c:v>10</c:v>
                </c:pt>
                <c:pt idx="1">
                  <c:v>1</c:v>
                </c:pt>
                <c:pt idx="2">
                  <c:v>3</c:v>
                </c:pt>
              </c:numCache>
            </c:numRef>
          </c:val>
        </c:ser>
        <c:dLbls>
          <c:showLegendKey val="0"/>
          <c:showVal val="0"/>
          <c:showCatName val="0"/>
          <c:showSerName val="0"/>
          <c:showPercent val="0"/>
          <c:showBubbleSize val="0"/>
        </c:dLbls>
        <c:gapWidth val="150"/>
        <c:axId val="278208512"/>
        <c:axId val="278210048"/>
      </c:barChart>
      <c:catAx>
        <c:axId val="278208512"/>
        <c:scaling>
          <c:orientation val="minMax"/>
        </c:scaling>
        <c:delete val="0"/>
        <c:axPos val="b"/>
        <c:majorTickMark val="out"/>
        <c:minorTickMark val="none"/>
        <c:tickLblPos val="nextTo"/>
        <c:crossAx val="278210048"/>
        <c:crosses val="autoZero"/>
        <c:auto val="1"/>
        <c:lblAlgn val="ctr"/>
        <c:lblOffset val="100"/>
        <c:noMultiLvlLbl val="0"/>
      </c:catAx>
      <c:valAx>
        <c:axId val="278210048"/>
        <c:scaling>
          <c:orientation val="minMax"/>
        </c:scaling>
        <c:delete val="0"/>
        <c:axPos val="l"/>
        <c:majorGridlines/>
        <c:numFmt formatCode="General" sourceLinked="1"/>
        <c:majorTickMark val="out"/>
        <c:minorTickMark val="none"/>
        <c:tickLblPos val="nextTo"/>
        <c:crossAx val="2782085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SIS'!$A$14:$B$14</c:f>
              <c:strCache>
                <c:ptCount val="1"/>
                <c:pt idx="0">
                  <c:v>P7 El diagrama presentado describe de forma clara el framework propuesto </c:v>
                </c:pt>
              </c:strCache>
            </c:strRef>
          </c:tx>
          <c:invertIfNegative val="0"/>
          <c:cat>
            <c:strRef>
              <c:f>'Encuesta SIS'!$C$13:$E$13</c:f>
              <c:strCache>
                <c:ptCount val="3"/>
                <c:pt idx="0">
                  <c:v>Si</c:v>
                </c:pt>
                <c:pt idx="1">
                  <c:v>No</c:v>
                </c:pt>
                <c:pt idx="2">
                  <c:v>NS/NR</c:v>
                </c:pt>
              </c:strCache>
            </c:strRef>
          </c:cat>
          <c:val>
            <c:numRef>
              <c:f>'Encuesta SIS'!$C$14:$E$14</c:f>
              <c:numCache>
                <c:formatCode>General</c:formatCode>
                <c:ptCount val="3"/>
                <c:pt idx="0">
                  <c:v>12</c:v>
                </c:pt>
                <c:pt idx="2">
                  <c:v>2</c:v>
                </c:pt>
              </c:numCache>
            </c:numRef>
          </c:val>
        </c:ser>
        <c:dLbls>
          <c:showLegendKey val="0"/>
          <c:showVal val="0"/>
          <c:showCatName val="0"/>
          <c:showSerName val="0"/>
          <c:showPercent val="0"/>
          <c:showBubbleSize val="0"/>
        </c:dLbls>
        <c:gapWidth val="150"/>
        <c:axId val="278341120"/>
        <c:axId val="278342656"/>
      </c:barChart>
      <c:catAx>
        <c:axId val="278341120"/>
        <c:scaling>
          <c:orientation val="minMax"/>
        </c:scaling>
        <c:delete val="0"/>
        <c:axPos val="b"/>
        <c:majorTickMark val="out"/>
        <c:minorTickMark val="none"/>
        <c:tickLblPos val="nextTo"/>
        <c:crossAx val="278342656"/>
        <c:crosses val="autoZero"/>
        <c:auto val="1"/>
        <c:lblAlgn val="ctr"/>
        <c:lblOffset val="100"/>
        <c:noMultiLvlLbl val="0"/>
      </c:catAx>
      <c:valAx>
        <c:axId val="278342656"/>
        <c:scaling>
          <c:orientation val="minMax"/>
        </c:scaling>
        <c:delete val="0"/>
        <c:axPos val="l"/>
        <c:majorGridlines/>
        <c:numFmt formatCode="General" sourceLinked="1"/>
        <c:majorTickMark val="out"/>
        <c:minorTickMark val="none"/>
        <c:tickLblPos val="nextTo"/>
        <c:crossAx val="27834112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lgn="ct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SIS'!$A$16:$B$16</c:f>
              <c:strCache>
                <c:ptCount val="1"/>
                <c:pt idx="0">
                  <c:v>P8 La dimensión de salud sexual y reproductiva es relevante para una versión inicial del framework</c:v>
                </c:pt>
              </c:strCache>
            </c:strRef>
          </c:tx>
          <c:invertIfNegative val="0"/>
          <c:cat>
            <c:strRef>
              <c:f>'Encuesta SIS'!$C$15:$E$15</c:f>
              <c:strCache>
                <c:ptCount val="3"/>
                <c:pt idx="0">
                  <c:v>Si</c:v>
                </c:pt>
                <c:pt idx="1">
                  <c:v>No</c:v>
                </c:pt>
                <c:pt idx="2">
                  <c:v>NS/NR</c:v>
                </c:pt>
              </c:strCache>
            </c:strRef>
          </c:cat>
          <c:val>
            <c:numRef>
              <c:f>'Encuesta SIS'!$C$16:$E$16</c:f>
              <c:numCache>
                <c:formatCode>General</c:formatCode>
                <c:ptCount val="3"/>
                <c:pt idx="0">
                  <c:v>12</c:v>
                </c:pt>
                <c:pt idx="2">
                  <c:v>2</c:v>
                </c:pt>
              </c:numCache>
            </c:numRef>
          </c:val>
        </c:ser>
        <c:dLbls>
          <c:showLegendKey val="0"/>
          <c:showVal val="0"/>
          <c:showCatName val="0"/>
          <c:showSerName val="0"/>
          <c:showPercent val="0"/>
          <c:showBubbleSize val="0"/>
        </c:dLbls>
        <c:gapWidth val="150"/>
        <c:axId val="278354944"/>
        <c:axId val="278360832"/>
      </c:barChart>
      <c:catAx>
        <c:axId val="278354944"/>
        <c:scaling>
          <c:orientation val="minMax"/>
        </c:scaling>
        <c:delete val="0"/>
        <c:axPos val="b"/>
        <c:majorTickMark val="out"/>
        <c:minorTickMark val="none"/>
        <c:tickLblPos val="nextTo"/>
        <c:crossAx val="278360832"/>
        <c:crosses val="autoZero"/>
        <c:auto val="1"/>
        <c:lblAlgn val="ctr"/>
        <c:lblOffset val="100"/>
        <c:noMultiLvlLbl val="0"/>
      </c:catAx>
      <c:valAx>
        <c:axId val="278360832"/>
        <c:scaling>
          <c:orientation val="minMax"/>
        </c:scaling>
        <c:delete val="0"/>
        <c:axPos val="l"/>
        <c:majorGridlines/>
        <c:numFmt formatCode="General" sourceLinked="1"/>
        <c:majorTickMark val="out"/>
        <c:minorTickMark val="none"/>
        <c:tickLblPos val="nextTo"/>
        <c:crossAx val="2783549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s-CO"/>
        </a:p>
      </c:txPr>
    </c:title>
    <c:autoTitleDeleted val="0"/>
    <c:plotArea>
      <c:layout/>
      <c:barChart>
        <c:barDir val="col"/>
        <c:grouping val="clustered"/>
        <c:varyColors val="0"/>
        <c:ser>
          <c:idx val="0"/>
          <c:order val="0"/>
          <c:tx>
            <c:strRef>
              <c:f>'Encuesta SIS'!$A$18:$B$18</c:f>
              <c:strCache>
                <c:ptCount val="1"/>
                <c:pt idx="0">
                  <c:v>P9 ¿Considera usted que al framework propuesto le hacen falta algunos elementos?</c:v>
                </c:pt>
              </c:strCache>
            </c:strRef>
          </c:tx>
          <c:invertIfNegative val="0"/>
          <c:cat>
            <c:strRef>
              <c:f>'Encuesta SIS'!$C$17:$E$17</c:f>
              <c:strCache>
                <c:ptCount val="3"/>
                <c:pt idx="0">
                  <c:v>Si</c:v>
                </c:pt>
                <c:pt idx="1">
                  <c:v>No</c:v>
                </c:pt>
                <c:pt idx="2">
                  <c:v>NS/NR</c:v>
                </c:pt>
              </c:strCache>
            </c:strRef>
          </c:cat>
          <c:val>
            <c:numRef>
              <c:f>'Encuesta SIS'!$C$18:$E$18</c:f>
              <c:numCache>
                <c:formatCode>General</c:formatCode>
                <c:ptCount val="3"/>
                <c:pt idx="0">
                  <c:v>7</c:v>
                </c:pt>
                <c:pt idx="2">
                  <c:v>7</c:v>
                </c:pt>
              </c:numCache>
            </c:numRef>
          </c:val>
        </c:ser>
        <c:dLbls>
          <c:showLegendKey val="0"/>
          <c:showVal val="0"/>
          <c:showCatName val="0"/>
          <c:showSerName val="0"/>
          <c:showPercent val="0"/>
          <c:showBubbleSize val="0"/>
        </c:dLbls>
        <c:gapWidth val="150"/>
        <c:axId val="278373120"/>
        <c:axId val="278374656"/>
      </c:barChart>
      <c:catAx>
        <c:axId val="278373120"/>
        <c:scaling>
          <c:orientation val="minMax"/>
        </c:scaling>
        <c:delete val="0"/>
        <c:axPos val="b"/>
        <c:majorTickMark val="out"/>
        <c:minorTickMark val="none"/>
        <c:tickLblPos val="nextTo"/>
        <c:crossAx val="278374656"/>
        <c:crosses val="autoZero"/>
        <c:auto val="1"/>
        <c:lblAlgn val="ctr"/>
        <c:lblOffset val="100"/>
        <c:noMultiLvlLbl val="0"/>
      </c:catAx>
      <c:valAx>
        <c:axId val="278374656"/>
        <c:scaling>
          <c:orientation val="minMax"/>
        </c:scaling>
        <c:delete val="0"/>
        <c:axPos val="l"/>
        <c:majorGridlines/>
        <c:numFmt formatCode="General" sourceLinked="1"/>
        <c:majorTickMark val="out"/>
        <c:minorTickMark val="none"/>
        <c:tickLblPos val="nextTo"/>
        <c:crossAx val="278373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UNICOMFACAUCA</dc:creator>
  <cp:lastModifiedBy>UNICOMFACAUCA</cp:lastModifiedBy>
  <cp:revision>2</cp:revision>
  <dcterms:created xsi:type="dcterms:W3CDTF">2019-12-04T22:40:00Z</dcterms:created>
  <dcterms:modified xsi:type="dcterms:W3CDTF">2019-12-04T22:40:00Z</dcterms:modified>
</cp:coreProperties>
</file>