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EBC9" w14:textId="77777777" w:rsidR="00A61309" w:rsidRPr="006F73DB" w:rsidRDefault="001A04C3" w:rsidP="00E50E37">
      <w:r w:rsidRPr="00B628C7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AED329B" wp14:editId="271DD8B3">
            <wp:simplePos x="0" y="0"/>
            <wp:positionH relativeFrom="column">
              <wp:posOffset>348615</wp:posOffset>
            </wp:positionH>
            <wp:positionV relativeFrom="paragraph">
              <wp:posOffset>113674</wp:posOffset>
            </wp:positionV>
            <wp:extent cx="1487156" cy="777556"/>
            <wp:effectExtent l="0" t="0" r="0" b="3810"/>
            <wp:wrapTight wrapText="bothSides">
              <wp:wrapPolygon edited="0">
                <wp:start x="0" y="0"/>
                <wp:lineTo x="0" y="21176"/>
                <wp:lineTo x="18546" y="21176"/>
                <wp:lineTo x="19100" y="18000"/>
                <wp:lineTo x="21314" y="17471"/>
                <wp:lineTo x="21314" y="12706"/>
                <wp:lineTo x="21037" y="9000"/>
                <wp:lineTo x="1965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A-Logo_rgb_v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156" cy="777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8C7">
        <w:rPr>
          <w:noProof/>
          <w:lang w:eastAsia="pt-PT"/>
        </w:rPr>
        <w:drawing>
          <wp:anchor distT="0" distB="0" distL="114300" distR="114300" simplePos="0" relativeHeight="251659264" behindDoc="0" locked="0" layoutInCell="1" allowOverlap="1" wp14:anchorId="24B60DAC" wp14:editId="77375533">
            <wp:simplePos x="0" y="0"/>
            <wp:positionH relativeFrom="margin">
              <wp:posOffset>3324225</wp:posOffset>
            </wp:positionH>
            <wp:positionV relativeFrom="page">
              <wp:posOffset>1042670</wp:posOffset>
            </wp:positionV>
            <wp:extent cx="1944355" cy="753626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recortad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55" cy="75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B4979" w14:textId="77777777" w:rsidR="00A61309" w:rsidRPr="006F73DB" w:rsidRDefault="00A61309" w:rsidP="00E50E37"/>
    <w:p w14:paraId="3A0E7D6D" w14:textId="77777777" w:rsidR="00A61309" w:rsidRPr="006F73DB" w:rsidRDefault="00A61309" w:rsidP="00E50E37"/>
    <w:p w14:paraId="58EE899A" w14:textId="77777777" w:rsidR="00A61309" w:rsidRPr="006F73DB" w:rsidRDefault="00A61309" w:rsidP="00E50E37"/>
    <w:p w14:paraId="5137ADA4" w14:textId="77777777" w:rsidR="001A3B71" w:rsidRDefault="001A3B71" w:rsidP="00E50E37"/>
    <w:p w14:paraId="1E70FDBC" w14:textId="77777777" w:rsidR="00BB530F" w:rsidRDefault="00BB530F" w:rsidP="00E50E37"/>
    <w:p w14:paraId="208B8F5C" w14:textId="77777777" w:rsidR="00BB530F" w:rsidRDefault="00BB530F" w:rsidP="00E50E37"/>
    <w:p w14:paraId="2C537A16" w14:textId="77777777" w:rsidR="00BB530F" w:rsidRDefault="00BB530F" w:rsidP="00E50E37"/>
    <w:p w14:paraId="4802D09F" w14:textId="77777777" w:rsidR="00BB530F" w:rsidRDefault="00BB530F" w:rsidP="00E50E37"/>
    <w:p w14:paraId="600D3F39" w14:textId="27183415" w:rsidR="00A61309" w:rsidRPr="003130CF" w:rsidRDefault="003130CF" w:rsidP="00E50E37">
      <w:pPr>
        <w:jc w:val="center"/>
        <w:rPr>
          <w:sz w:val="32"/>
          <w:szCs w:val="32"/>
        </w:rPr>
      </w:pPr>
      <w:r w:rsidRPr="003130CF">
        <w:rPr>
          <w:sz w:val="32"/>
          <w:szCs w:val="32"/>
        </w:rPr>
        <w:t>Integração de Sistemas de Informação (ISI)</w:t>
      </w:r>
    </w:p>
    <w:p w14:paraId="773F54F5" w14:textId="7542C7D0" w:rsidR="00A61309" w:rsidRPr="00E50E37" w:rsidRDefault="00BB530F" w:rsidP="00E50E37">
      <w:pPr>
        <w:pStyle w:val="Ttulo"/>
      </w:pPr>
      <w:r>
        <w:t>Análise Dádivas de Sangue</w:t>
      </w:r>
    </w:p>
    <w:p w14:paraId="53AB2062" w14:textId="0FC7D0B3" w:rsidR="001A04C3" w:rsidRPr="00E50E37" w:rsidRDefault="00BB530F" w:rsidP="00E50E37">
      <w:pPr>
        <w:pStyle w:val="Autor"/>
      </w:pPr>
      <w:r>
        <w:t>Helder Miguel da Silva Costa</w:t>
      </w:r>
    </w:p>
    <w:p w14:paraId="6706204C" w14:textId="4CDCFACB" w:rsidR="001A04C3" w:rsidRPr="00B545D3" w:rsidRDefault="001A04C3" w:rsidP="00E50E37">
      <w:pPr>
        <w:pStyle w:val="Autor"/>
      </w:pPr>
      <w:r>
        <w:t xml:space="preserve">Nº </w:t>
      </w:r>
      <w:r w:rsidR="00BB530F">
        <w:t>29576</w:t>
      </w:r>
      <w:r>
        <w:t xml:space="preserve"> – Regime </w:t>
      </w:r>
      <w:r w:rsidR="00BB530F">
        <w:t>Pós-Laboral</w:t>
      </w:r>
    </w:p>
    <w:p w14:paraId="7111F57F" w14:textId="77777777" w:rsidR="00A61309" w:rsidRDefault="00A61309" w:rsidP="00E50E37"/>
    <w:p w14:paraId="3934743C" w14:textId="77777777" w:rsidR="00BB530F" w:rsidRPr="006F73DB" w:rsidRDefault="00BB530F" w:rsidP="00E50E37"/>
    <w:p w14:paraId="59040CEF" w14:textId="77777777" w:rsidR="001A3B71" w:rsidRDefault="001A3B71" w:rsidP="00E50E37">
      <w:pPr>
        <w:pStyle w:val="Autor"/>
      </w:pPr>
    </w:p>
    <w:p w14:paraId="0B711A26" w14:textId="48B6FA39" w:rsidR="001A04C3" w:rsidRDefault="00BB530F" w:rsidP="00E50E37">
      <w:pPr>
        <w:pStyle w:val="Autor"/>
      </w:pPr>
      <w:r>
        <w:t>Professor</w:t>
      </w:r>
    </w:p>
    <w:p w14:paraId="0D04D7CF" w14:textId="4DED0B1B" w:rsidR="001A04C3" w:rsidRPr="006F73DB" w:rsidRDefault="00BB530F" w:rsidP="00E50E37">
      <w:pPr>
        <w:pStyle w:val="Autor"/>
      </w:pPr>
      <w:r>
        <w:t>Luís Ferreira</w:t>
      </w:r>
    </w:p>
    <w:p w14:paraId="0DD7D5ED" w14:textId="77777777" w:rsidR="00107816" w:rsidRDefault="00107816" w:rsidP="00E50E37"/>
    <w:p w14:paraId="2C36A1A4" w14:textId="77777777" w:rsidR="00B545D3" w:rsidRDefault="00B545D3" w:rsidP="00E50E37">
      <w:pPr>
        <w:pStyle w:val="RodapdaCapa"/>
      </w:pPr>
    </w:p>
    <w:p w14:paraId="603EA8F8" w14:textId="77777777" w:rsidR="00BB530F" w:rsidRPr="006F73DB" w:rsidRDefault="00BB530F" w:rsidP="00E50E37">
      <w:pPr>
        <w:pStyle w:val="RodapdaCapa"/>
      </w:pPr>
    </w:p>
    <w:p w14:paraId="46E3E16D" w14:textId="300FC1A4" w:rsidR="00A61309" w:rsidRPr="006F73DB" w:rsidRDefault="001A04C3" w:rsidP="00E50E37">
      <w:pPr>
        <w:pStyle w:val="RodapdaCapa"/>
      </w:pPr>
      <w:r>
        <w:t>Ano letivo 20</w:t>
      </w:r>
      <w:r w:rsidR="00BB530F">
        <w:t>25</w:t>
      </w:r>
      <w:r>
        <w:t>/20</w:t>
      </w:r>
      <w:r w:rsidR="00BB530F">
        <w:t>26</w:t>
      </w:r>
    </w:p>
    <w:p w14:paraId="2F4BEC10" w14:textId="77777777" w:rsidR="006F73DB" w:rsidRDefault="006F73DB" w:rsidP="00E50E37">
      <w:pPr>
        <w:pStyle w:val="RodapdaCapa"/>
      </w:pPr>
    </w:p>
    <w:p w14:paraId="0EABF702" w14:textId="77777777" w:rsidR="001A04C3" w:rsidRDefault="001A04C3" w:rsidP="00E50E37">
      <w:pPr>
        <w:pStyle w:val="RodapdaCapa"/>
      </w:pPr>
    </w:p>
    <w:p w14:paraId="762FCF5B" w14:textId="77777777" w:rsidR="001A04C3" w:rsidRPr="001A04C3" w:rsidRDefault="001A04C3" w:rsidP="00E50E37">
      <w:pPr>
        <w:pStyle w:val="RodapdaCapa"/>
      </w:pPr>
      <w:r w:rsidRPr="001A04C3">
        <w:t>Licenciatura em Engenharia de Sistemas Informáticos</w:t>
      </w:r>
    </w:p>
    <w:p w14:paraId="2332C8C7" w14:textId="77777777" w:rsidR="001A04C3" w:rsidRPr="001A04C3" w:rsidRDefault="001A04C3" w:rsidP="00E50E37">
      <w:pPr>
        <w:pStyle w:val="RodapdaCapa"/>
      </w:pPr>
      <w:r w:rsidRPr="001A04C3">
        <w:t>Escola Superior de Tecnologia</w:t>
      </w:r>
    </w:p>
    <w:p w14:paraId="6E4D315D" w14:textId="77777777" w:rsidR="00FC30E3" w:rsidRPr="006F73DB" w:rsidRDefault="001A04C3" w:rsidP="00E50E37">
      <w:pPr>
        <w:pStyle w:val="RodapdaCapa"/>
      </w:pPr>
      <w:r w:rsidRPr="001A04C3">
        <w:t>Instituto Politécnico do Cávado e do Ave</w:t>
      </w:r>
    </w:p>
    <w:p w14:paraId="226BAA08" w14:textId="77777777" w:rsidR="00DC0777" w:rsidRDefault="00DC0777" w:rsidP="00E50E37">
      <w:pPr>
        <w:sectPr w:rsidR="00DC0777" w:rsidSect="00DC0777">
          <w:footerReference w:type="even" r:id="rId10"/>
          <w:footerReference w:type="default" r:id="rId11"/>
          <w:footerReference w:type="first" r:id="rId12"/>
          <w:pgSz w:w="11906" w:h="16838"/>
          <w:pgMar w:top="1418" w:right="1134" w:bottom="1134" w:left="1701" w:header="709" w:footer="709" w:gutter="0"/>
          <w:pgNumType w:fmt="upperRoman"/>
          <w:cols w:space="708"/>
          <w:titlePg/>
          <w:docGrid w:linePitch="360"/>
        </w:sectPr>
      </w:pPr>
    </w:p>
    <w:p w14:paraId="507B4461" w14:textId="193D657E" w:rsidR="003B53FF" w:rsidRPr="001B44DD" w:rsidRDefault="00BB530F" w:rsidP="001B44DD">
      <w:pPr>
        <w:pStyle w:val="TituloNoNumerado"/>
      </w:pPr>
      <w:r>
        <w:lastRenderedPageBreak/>
        <w:t>R</w:t>
      </w:r>
      <w:r w:rsidR="003B53FF" w:rsidRPr="001B44DD">
        <w:t>ESUMO</w:t>
      </w:r>
    </w:p>
    <w:p w14:paraId="23FB1907" w14:textId="77777777" w:rsidR="003B53FF" w:rsidRPr="006F73DB" w:rsidRDefault="003B53FF" w:rsidP="00E50E37"/>
    <w:p w14:paraId="10BAC5B4" w14:textId="77777777" w:rsidR="00C57D2A" w:rsidRDefault="00C57D2A" w:rsidP="00C57D2A">
      <w:pPr>
        <w:ind w:firstLine="0"/>
      </w:pPr>
      <w:r>
        <w:t xml:space="preserve">O presente trabalho da disciplina de Integração de Sistemas de Informação (ISI) focou-se na aplicação e experimentação da ferramenta KNIME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em processos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Transformation</w:t>
      </w:r>
      <w:proofErr w:type="spellEnd"/>
      <w:r>
        <w:t xml:space="preserve"> and </w:t>
      </w:r>
      <w:proofErr w:type="spellStart"/>
      <w:r>
        <w:t>Load</w:t>
      </w:r>
      <w:proofErr w:type="spellEnd"/>
      <w:r>
        <w:t>).</w:t>
      </w:r>
    </w:p>
    <w:p w14:paraId="19EEFFB9" w14:textId="77777777" w:rsidR="00C57D2A" w:rsidRPr="00C57D2A" w:rsidRDefault="00C57D2A" w:rsidP="00C57D2A">
      <w:pPr>
        <w:rPr>
          <w:b/>
          <w:bCs/>
        </w:rPr>
      </w:pPr>
      <w:r w:rsidRPr="00C57D2A">
        <w:rPr>
          <w:b/>
          <w:bCs/>
        </w:rPr>
        <w:t>O Processo de ETL</w:t>
      </w:r>
    </w:p>
    <w:p w14:paraId="09D5B218" w14:textId="7895DCEA" w:rsidR="00C57D2A" w:rsidRDefault="00C57D2A" w:rsidP="00C57D2A">
      <w:pPr>
        <w:ind w:firstLine="0"/>
      </w:pPr>
      <w:r>
        <w:t xml:space="preserve">O objetivo foi integrar, limpar e consolidar múltiplos fluxos de dados em formato </w:t>
      </w:r>
      <w:proofErr w:type="gramStart"/>
      <w:r>
        <w:t>JSON  sobre</w:t>
      </w:r>
      <w:proofErr w:type="gramEnd"/>
      <w:r>
        <w:t xml:space="preserve"> Reservas de Componentes Sanguíneos e Dadores (1ª Vez e Regulares).</w:t>
      </w:r>
    </w:p>
    <w:p w14:paraId="661DF1FF" w14:textId="77777777" w:rsidR="00C57D2A" w:rsidRDefault="00C57D2A" w:rsidP="00C57D2A">
      <w:pPr>
        <w:ind w:firstLine="0"/>
      </w:pPr>
      <w:r>
        <w:t>O fluxo de trabalho no KNIME implementou as seguintes transformações principais:</w:t>
      </w:r>
    </w:p>
    <w:p w14:paraId="2DBDD65E" w14:textId="5F78B91F" w:rsidR="00C57D2A" w:rsidRDefault="00C57D2A" w:rsidP="00C57D2A">
      <w:pPr>
        <w:pStyle w:val="PargrafodaLista"/>
        <w:numPr>
          <w:ilvl w:val="0"/>
          <w:numId w:val="5"/>
        </w:numPr>
      </w:pPr>
      <w:r>
        <w:t>Extração de campos em JSON.</w:t>
      </w:r>
    </w:p>
    <w:p w14:paraId="2C083109" w14:textId="77777777" w:rsidR="00C57D2A" w:rsidRDefault="00C57D2A" w:rsidP="00C57D2A">
      <w:pPr>
        <w:pStyle w:val="PargrafodaLista"/>
        <w:numPr>
          <w:ilvl w:val="0"/>
          <w:numId w:val="5"/>
        </w:numPr>
      </w:pPr>
      <w:r>
        <w:t xml:space="preserve">Padronização de Data através de manipulação de </w:t>
      </w:r>
      <w:proofErr w:type="spellStart"/>
      <w:r>
        <w:t>string</w:t>
      </w:r>
      <w:proofErr w:type="spellEnd"/>
      <w:r>
        <w:t xml:space="preserve"> (</w:t>
      </w:r>
      <w:proofErr w:type="spellStart"/>
      <w:proofErr w:type="gramStart"/>
      <w:r>
        <w:t>join</w:t>
      </w:r>
      <w:proofErr w:type="spellEnd"/>
      <w:r>
        <w:t>(</w:t>
      </w:r>
      <w:proofErr w:type="gramEnd"/>
      <w:r>
        <w:t>$</w:t>
      </w:r>
      <w:proofErr w:type="spellStart"/>
      <w:r>
        <w:t>Periodo</w:t>
      </w:r>
      <w:proofErr w:type="spellEnd"/>
      <w:r>
        <w:t xml:space="preserve">$, "-01")) e conversão para o tipo </w:t>
      </w:r>
      <w:proofErr w:type="spellStart"/>
      <w:r>
        <w:t>Date&amp;Time</w:t>
      </w:r>
      <w:proofErr w:type="spellEnd"/>
      <w:r>
        <w:t>.</w:t>
      </w:r>
    </w:p>
    <w:p w14:paraId="36395CEF" w14:textId="6A0262D1" w:rsidR="00C57D2A" w:rsidRDefault="00C57D2A" w:rsidP="00C57D2A">
      <w:pPr>
        <w:pStyle w:val="PargrafodaLista"/>
        <w:numPr>
          <w:ilvl w:val="0"/>
          <w:numId w:val="5"/>
        </w:numPr>
      </w:pPr>
      <w:r>
        <w:t xml:space="preserve">Integração dos </w:t>
      </w:r>
      <w:r w:rsidR="00357EB4">
        <w:t>dados</w:t>
      </w:r>
      <w:r>
        <w:t xml:space="preserve"> (Reservas e Dadores) através de um n</w:t>
      </w:r>
      <w:r w:rsidR="00357EB4">
        <w:t>ode</w:t>
      </w:r>
      <w:r>
        <w:t xml:space="preserve"> </w:t>
      </w:r>
      <w:proofErr w:type="spellStart"/>
      <w:r>
        <w:t>Joiner</w:t>
      </w:r>
      <w:proofErr w:type="spellEnd"/>
      <w:r>
        <w:t xml:space="preserve"> com base nas chaves compostas Entidade e Região.</w:t>
      </w:r>
    </w:p>
    <w:p w14:paraId="440854CF" w14:textId="5B2F0B6A" w:rsidR="00C57D2A" w:rsidRDefault="00C57D2A" w:rsidP="00C57D2A">
      <w:pPr>
        <w:pStyle w:val="PargrafodaLista"/>
        <w:numPr>
          <w:ilvl w:val="0"/>
          <w:numId w:val="5"/>
        </w:numPr>
      </w:pPr>
      <w:r>
        <w:t xml:space="preserve">Limpeza de dados, </w:t>
      </w:r>
      <w:r w:rsidR="00357EB4">
        <w:t>tratamento de valores nulos</w:t>
      </w:r>
      <w:r>
        <w:t xml:space="preserve"> em colunas numéricas com o valor fixo zero.</w:t>
      </w:r>
    </w:p>
    <w:p w14:paraId="3C2FEB14" w14:textId="2A43C964" w:rsidR="00C57D2A" w:rsidRDefault="00357EB4" w:rsidP="00C57D2A">
      <w:pPr>
        <w:pStyle w:val="PargrafodaLista"/>
        <w:numPr>
          <w:ilvl w:val="0"/>
          <w:numId w:val="5"/>
        </w:numPr>
      </w:pPr>
      <w:r>
        <w:t>Carregamento dos dados finais para um ficheiro</w:t>
      </w:r>
      <w:r w:rsidR="00C57D2A">
        <w:t xml:space="preserve"> Parquet.</w:t>
      </w:r>
    </w:p>
    <w:p w14:paraId="25E8A795" w14:textId="77777777" w:rsidR="00C57D2A" w:rsidRDefault="00C57D2A" w:rsidP="00C57D2A">
      <w:pPr>
        <w:ind w:firstLine="0"/>
      </w:pPr>
    </w:p>
    <w:p w14:paraId="3F7DC89F" w14:textId="0522DF99" w:rsidR="00C57D2A" w:rsidRPr="00C57D2A" w:rsidRDefault="00C57D2A" w:rsidP="00C57D2A">
      <w:pPr>
        <w:ind w:firstLine="0"/>
        <w:rPr>
          <w:b/>
          <w:bCs/>
        </w:rPr>
      </w:pPr>
      <w:r w:rsidRPr="00C57D2A">
        <w:rPr>
          <w:b/>
          <w:bCs/>
        </w:rPr>
        <w:t>Análise e Resultados</w:t>
      </w:r>
    </w:p>
    <w:p w14:paraId="57865141" w14:textId="0323DC97" w:rsidR="00C57D2A" w:rsidRDefault="00C57D2A" w:rsidP="00C57D2A">
      <w:pPr>
        <w:ind w:firstLine="0"/>
      </w:pPr>
      <w:r>
        <w:t>As visualizações obtidas a partir do</w:t>
      </w:r>
      <w:r w:rsidR="00357EB4">
        <w:t xml:space="preserve">s dados </w:t>
      </w:r>
      <w:r w:rsidR="00F25044">
        <w:t>processado</w:t>
      </w:r>
      <w:r w:rsidR="00357EB4">
        <w:t>s</w:t>
      </w:r>
      <w:r w:rsidR="00F25044">
        <w:t xml:space="preserve"> destacam</w:t>
      </w:r>
      <w:r>
        <w:t xml:space="preserve"> a distribuição dos dados por região:</w:t>
      </w:r>
    </w:p>
    <w:p w14:paraId="1F727722" w14:textId="77777777" w:rsidR="00C57D2A" w:rsidRDefault="00C57D2A" w:rsidP="00C57D2A">
      <w:pPr>
        <w:pStyle w:val="PargrafodaLista"/>
        <w:numPr>
          <w:ilvl w:val="0"/>
          <w:numId w:val="6"/>
        </w:numPr>
      </w:pPr>
      <w:r>
        <w:t>A Soma de Reservas por Região revela um domínio claro da Entidade Central (IPST, IP) em termos de volume total.</w:t>
      </w:r>
    </w:p>
    <w:p w14:paraId="11405C07" w14:textId="77777777" w:rsidR="00C57D2A" w:rsidRDefault="00C57D2A" w:rsidP="00C57D2A">
      <w:pPr>
        <w:pStyle w:val="PargrafodaLista"/>
        <w:numPr>
          <w:ilvl w:val="0"/>
          <w:numId w:val="6"/>
        </w:numPr>
      </w:pPr>
      <w:r>
        <w:t>A análise da Soma de Dadores corrobora este padrão, mostrando que a mesma Entidade Central detém os maiores volumes de Dadores Regulares e Dadores 1ª Vez.</w:t>
      </w:r>
    </w:p>
    <w:p w14:paraId="1E043821" w14:textId="14C48732" w:rsidR="003B53FF" w:rsidRPr="006F73DB" w:rsidRDefault="00C57D2A" w:rsidP="00C57D2A">
      <w:pPr>
        <w:ind w:firstLine="0"/>
      </w:pPr>
      <w:r>
        <w:t xml:space="preserve">O projeto demonstrou o domínio das técnicas de integração de dados e o cumprimento de vários critérios de mais-valia exigidos, preparando para futuros trabalhos que explorem a </w:t>
      </w:r>
      <w:r w:rsidR="00357EB4">
        <w:t>manuseamento</w:t>
      </w:r>
      <w:r>
        <w:t xml:space="preserve"> de Jobs e o uso de Expressões Regulares.</w:t>
      </w:r>
    </w:p>
    <w:p w14:paraId="4BBCAB6D" w14:textId="77777777" w:rsidR="00A723E9" w:rsidRDefault="00A723E9" w:rsidP="00E50E37">
      <w:pPr>
        <w:sectPr w:rsidR="00A723E9" w:rsidSect="00A723E9">
          <w:footerReference w:type="default" r:id="rId13"/>
          <w:pgSz w:w="11906" w:h="16838"/>
          <w:pgMar w:top="1418" w:right="1134" w:bottom="1134" w:left="1701" w:header="709" w:footer="709" w:gutter="0"/>
          <w:pgNumType w:fmt="upperRoman"/>
          <w:cols w:space="708"/>
          <w:docGrid w:linePitch="360"/>
        </w:sectPr>
      </w:pPr>
    </w:p>
    <w:p w14:paraId="178EB938" w14:textId="77777777" w:rsidR="00B545D3" w:rsidRPr="006F73DB" w:rsidRDefault="003B53FF" w:rsidP="00882C5B">
      <w:pPr>
        <w:pStyle w:val="TituloNoNumerado"/>
        <w:ind w:firstLine="0"/>
      </w:pPr>
      <w:r>
        <w:lastRenderedPageBreak/>
        <w:t>ÍNDICE</w:t>
      </w:r>
    </w:p>
    <w:sdt>
      <w:sdtPr>
        <w:rPr>
          <w:b w:val="0"/>
          <w:sz w:val="24"/>
          <w:szCs w:val="24"/>
        </w:rPr>
        <w:id w:val="-1584988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645F53" w14:textId="77777777" w:rsidR="003B53FF" w:rsidRPr="002C77A8" w:rsidRDefault="003B53FF" w:rsidP="00882C5B">
          <w:pPr>
            <w:pStyle w:val="Ttulo1"/>
            <w:numPr>
              <w:ilvl w:val="0"/>
              <w:numId w:val="0"/>
            </w:numPr>
            <w:ind w:right="424"/>
            <w:rPr>
              <w:sz w:val="2"/>
              <w:szCs w:val="2"/>
            </w:rPr>
          </w:pPr>
        </w:p>
        <w:p w14:paraId="22234AE9" w14:textId="097E0F40" w:rsidR="00882C5B" w:rsidRDefault="003B53FF" w:rsidP="00882C5B">
          <w:pPr>
            <w:pStyle w:val="ndice1"/>
            <w:ind w:right="424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r w:rsidRPr="00E34661">
            <w:fldChar w:fldCharType="begin"/>
          </w:r>
          <w:r w:rsidRPr="00E34661">
            <w:instrText xml:space="preserve"> TOC \o "1-5" \h \z \u </w:instrText>
          </w:r>
          <w:r w:rsidRPr="00E34661">
            <w:fldChar w:fldCharType="separate"/>
          </w:r>
          <w:hyperlink w:anchor="_Toc211497842" w:history="1">
            <w:r w:rsidR="00882C5B" w:rsidRPr="00F71A57">
              <w:rPr>
                <w:rStyle w:val="Hiperligao"/>
                <w:noProof/>
              </w:rPr>
              <w:t>1.</w:t>
            </w:r>
            <w:r w:rsidR="00882C5B"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="00882C5B" w:rsidRPr="00F71A57">
              <w:rPr>
                <w:rStyle w:val="Hiperligao"/>
                <w:noProof/>
              </w:rPr>
              <w:t>Introdução</w:t>
            </w:r>
            <w:r w:rsidR="00882C5B">
              <w:rPr>
                <w:noProof/>
                <w:webHidden/>
              </w:rPr>
              <w:tab/>
            </w:r>
            <w:r w:rsidR="00882C5B">
              <w:rPr>
                <w:noProof/>
                <w:webHidden/>
              </w:rPr>
              <w:fldChar w:fldCharType="begin"/>
            </w:r>
            <w:r w:rsidR="00882C5B">
              <w:rPr>
                <w:noProof/>
                <w:webHidden/>
              </w:rPr>
              <w:instrText xml:space="preserve"> PAGEREF _Toc211497842 \h </w:instrText>
            </w:r>
            <w:r w:rsidR="00882C5B">
              <w:rPr>
                <w:noProof/>
                <w:webHidden/>
              </w:rPr>
            </w:r>
            <w:r w:rsidR="00882C5B">
              <w:rPr>
                <w:noProof/>
                <w:webHidden/>
              </w:rPr>
              <w:fldChar w:fldCharType="separate"/>
            </w:r>
            <w:r w:rsidR="00882C5B">
              <w:rPr>
                <w:noProof/>
                <w:webHidden/>
              </w:rPr>
              <w:t>4</w:t>
            </w:r>
            <w:r w:rsidR="00882C5B">
              <w:rPr>
                <w:noProof/>
                <w:webHidden/>
              </w:rPr>
              <w:fldChar w:fldCharType="end"/>
            </w:r>
          </w:hyperlink>
        </w:p>
        <w:p w14:paraId="3EFD88AA" w14:textId="17B9C516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43" w:history="1">
            <w:r w:rsidRPr="00F71A57">
              <w:rPr>
                <w:rStyle w:val="Hiperliga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A831" w14:textId="1692E98A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44" w:history="1">
            <w:r w:rsidRPr="00F71A57">
              <w:rPr>
                <w:rStyle w:val="Hiperliga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2FC0" w14:textId="71251F0C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45" w:history="1">
            <w:r w:rsidRPr="00F71A57">
              <w:rPr>
                <w:rStyle w:val="Hiperliga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1AB53" w14:textId="00545EC1" w:rsidR="00882C5B" w:rsidRDefault="00882C5B" w:rsidP="00882C5B">
          <w:pPr>
            <w:pStyle w:val="ndice1"/>
            <w:ind w:right="424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46" w:history="1">
            <w:r w:rsidRPr="00F71A57">
              <w:rPr>
                <w:rStyle w:val="Hiperliga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4912" w14:textId="53E7AA62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47" w:history="1">
            <w:r w:rsidRPr="00F71A57">
              <w:rPr>
                <w:rStyle w:val="Hiperliga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210B" w14:textId="4A2E5BF9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48" w:history="1">
            <w:r w:rsidRPr="00F71A57">
              <w:rPr>
                <w:rStyle w:val="Hiperliga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Requisitos de Integração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64CE1" w14:textId="4A69F28F" w:rsidR="00882C5B" w:rsidRDefault="00882C5B" w:rsidP="00882C5B">
          <w:pPr>
            <w:pStyle w:val="ndice1"/>
            <w:ind w:right="424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49" w:history="1">
            <w:r w:rsidRPr="00F71A57">
              <w:rPr>
                <w:rStyle w:val="Hiperliga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Estratégia Utilizada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0422F" w14:textId="3F3E6CD9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0" w:history="1">
            <w:r w:rsidRPr="00F71A57">
              <w:rPr>
                <w:rStyle w:val="Hiperliga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Processo ETL Detalhado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7D4E0" w14:textId="0A03B6C3" w:rsidR="00882C5B" w:rsidRDefault="00882C5B" w:rsidP="00882C5B">
          <w:pPr>
            <w:pStyle w:val="ndice1"/>
            <w:ind w:right="424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1" w:history="1">
            <w:r w:rsidRPr="00F71A57">
              <w:rPr>
                <w:rStyle w:val="Hiperliga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Transformações (Diagramas e Explicação)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E5A02" w14:textId="15EB9F61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2" w:history="1">
            <w:r w:rsidRPr="00F71A57">
              <w:rPr>
                <w:rStyle w:val="Hiperliga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Diagrama de Transformação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E741" w14:textId="498EAA34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3" w:history="1">
            <w:r w:rsidRPr="00F71A57">
              <w:rPr>
                <w:rStyle w:val="Hiperliga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Detalhe da Fase de União (Joiner)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76B13" w14:textId="6F7143FA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4" w:history="1">
            <w:r w:rsidRPr="00F71A57">
              <w:rPr>
                <w:rStyle w:val="Hiperliga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Detalhe do Tratamento de Nulos (Missing Value)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9629" w14:textId="15C7D597" w:rsidR="00882C5B" w:rsidRDefault="00882C5B" w:rsidP="00882C5B">
          <w:pPr>
            <w:pStyle w:val="ndice1"/>
            <w:ind w:right="424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5" w:history="1">
            <w:r w:rsidRPr="00F71A57">
              <w:rPr>
                <w:rStyle w:val="Hiperliga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Jobs (Diagramas e Explicação)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49012" w14:textId="421874DA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6" w:history="1">
            <w:r w:rsidRPr="00F71A57">
              <w:rPr>
                <w:rStyle w:val="Hiperliga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Diagrama do Job (Carga 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7A89A" w14:textId="3D6E55F3" w:rsidR="00882C5B" w:rsidRDefault="00882C5B" w:rsidP="00882C5B">
          <w:pPr>
            <w:pStyle w:val="ndice1"/>
            <w:ind w:right="424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7" w:history="1">
            <w:r w:rsidRPr="00F71A57">
              <w:rPr>
                <w:rStyle w:val="Hiperliga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Conclusão e Trabalhos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C0045" w14:textId="63F88988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8" w:history="1">
            <w:r w:rsidRPr="00F71A57">
              <w:rPr>
                <w:rStyle w:val="Hiperliga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35FA8" w14:textId="183E9689" w:rsidR="00882C5B" w:rsidRDefault="00882C5B" w:rsidP="00882C5B">
          <w:pPr>
            <w:pStyle w:val="ndice2"/>
            <w:tabs>
              <w:tab w:val="left" w:pos="1680"/>
              <w:tab w:val="right" w:leader="dot" w:pos="9061"/>
            </w:tabs>
            <w:ind w:left="0" w:right="424" w:firstLine="0"/>
            <w:rPr>
              <w:rFonts w:asciiTheme="minorHAnsi" w:eastAsiaTheme="minorEastAsia" w:hAnsiTheme="minorHAnsi" w:cstheme="minorBidi"/>
              <w:noProof/>
              <w:kern w:val="2"/>
              <w:lang w:eastAsia="pt-PT"/>
              <w14:ligatures w14:val="standardContextual"/>
            </w:rPr>
          </w:pPr>
          <w:hyperlink w:anchor="_Toc211497859" w:history="1">
            <w:r w:rsidRPr="00F71A57">
              <w:rPr>
                <w:rStyle w:val="Hiperliga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PT"/>
                <w14:ligatures w14:val="standardContextual"/>
              </w:rPr>
              <w:tab/>
            </w:r>
            <w:r w:rsidRPr="00F71A57">
              <w:rPr>
                <w:rStyle w:val="Hiperligao"/>
                <w:noProof/>
              </w:rPr>
              <w:t>Trabalhos Futuros (Exploração de Novas Tecnologias)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_Toc211497859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6FEC" w14:textId="0BD9B555" w:rsidR="003B53FF" w:rsidRDefault="003B53FF" w:rsidP="00882C5B">
          <w:pPr>
            <w:ind w:right="424" w:firstLine="0"/>
          </w:pPr>
          <w:r w:rsidRPr="00E34661">
            <w:fldChar w:fldCharType="end"/>
          </w:r>
        </w:p>
      </w:sdtContent>
    </w:sdt>
    <w:p w14:paraId="5A6C7751" w14:textId="77777777" w:rsidR="003E3491" w:rsidRPr="006F73DB" w:rsidRDefault="003E3491" w:rsidP="00E50E37"/>
    <w:p w14:paraId="6AF81EF7" w14:textId="77777777" w:rsidR="00882C5B" w:rsidRDefault="00882C5B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br w:type="page"/>
      </w:r>
    </w:p>
    <w:p w14:paraId="6FDE7D23" w14:textId="75842E7B" w:rsidR="000111F3" w:rsidRPr="000111F3" w:rsidRDefault="000111F3" w:rsidP="000111F3">
      <w:pPr>
        <w:pStyle w:val="Ttulo1"/>
      </w:pPr>
      <w:bookmarkStart w:id="0" w:name="_Toc211497842"/>
      <w:r w:rsidRPr="000111F3">
        <w:lastRenderedPageBreak/>
        <w:t>Introdução</w:t>
      </w:r>
      <w:bookmarkEnd w:id="0"/>
    </w:p>
    <w:p w14:paraId="4573A585" w14:textId="77777777" w:rsidR="000111F3" w:rsidRPr="000111F3" w:rsidRDefault="000111F3" w:rsidP="000111F3">
      <w:pPr>
        <w:pStyle w:val="Ttulo2"/>
      </w:pPr>
      <w:bookmarkStart w:id="1" w:name="_Toc211497843"/>
      <w:r w:rsidRPr="000111F3">
        <w:t>Enquadramento</w:t>
      </w:r>
      <w:bookmarkEnd w:id="1"/>
    </w:p>
    <w:p w14:paraId="00A1B843" w14:textId="300829E9" w:rsidR="000111F3" w:rsidRPr="000111F3" w:rsidRDefault="000111F3" w:rsidP="000111F3">
      <w:pPr>
        <w:ind w:firstLine="0"/>
      </w:pPr>
      <w:r w:rsidRPr="000111F3">
        <w:t>Este relatório é submetido no âmbito da Unidade Curricular de Integração de Sistemas de Informação (ISI), da Licenciatura em Engenharia de Sistemas Informáticos (ESI), com o objetivo de focar a aplicação e experimentação de ferramentas em processos de ETL (</w:t>
      </w:r>
      <w:proofErr w:type="spellStart"/>
      <w:r w:rsidRPr="000111F3">
        <w:t>Extract</w:t>
      </w:r>
      <w:proofErr w:type="spellEnd"/>
      <w:r w:rsidRPr="000111F3">
        <w:t xml:space="preserve">, </w:t>
      </w:r>
      <w:proofErr w:type="spellStart"/>
      <w:r w:rsidRPr="000111F3">
        <w:t>Transformation</w:t>
      </w:r>
      <w:proofErr w:type="spellEnd"/>
      <w:r w:rsidRPr="000111F3">
        <w:t xml:space="preserve"> and </w:t>
      </w:r>
      <w:proofErr w:type="spellStart"/>
      <w:r w:rsidRPr="000111F3">
        <w:t>Load</w:t>
      </w:r>
      <w:proofErr w:type="spellEnd"/>
      <w:r w:rsidRPr="000111F3">
        <w:t xml:space="preserve">). O trabalho foi desenvolvido utilizando a plataforma KNIME </w:t>
      </w:r>
      <w:proofErr w:type="spellStart"/>
      <w:r w:rsidRPr="000111F3">
        <w:t>Analytics</w:t>
      </w:r>
      <w:proofErr w:type="spellEnd"/>
      <w:r w:rsidRPr="000111F3">
        <w:t xml:space="preserve"> </w:t>
      </w:r>
      <w:proofErr w:type="spellStart"/>
      <w:r w:rsidRPr="000111F3">
        <w:t>Platform</w:t>
      </w:r>
      <w:proofErr w:type="spellEnd"/>
      <w:r w:rsidRPr="000111F3">
        <w:t xml:space="preserve"> como ferramenta principal para o ETL, e recorrendo a ferramentas de visualização como o Microsoft </w:t>
      </w:r>
      <w:proofErr w:type="spellStart"/>
      <w:r w:rsidRPr="000111F3">
        <w:t>Power</w:t>
      </w:r>
      <w:proofErr w:type="spellEnd"/>
      <w:r w:rsidRPr="000111F3">
        <w:t xml:space="preserve"> BI.</w:t>
      </w:r>
    </w:p>
    <w:p w14:paraId="0661626B" w14:textId="77777777" w:rsidR="000111F3" w:rsidRPr="000111F3" w:rsidRDefault="000111F3" w:rsidP="000111F3">
      <w:pPr>
        <w:pStyle w:val="Ttulo2"/>
      </w:pPr>
      <w:bookmarkStart w:id="2" w:name="_Toc211497844"/>
      <w:r w:rsidRPr="000111F3">
        <w:t>Problema</w:t>
      </w:r>
      <w:bookmarkEnd w:id="2"/>
    </w:p>
    <w:p w14:paraId="61094436" w14:textId="77777777" w:rsidR="000111F3" w:rsidRPr="000111F3" w:rsidRDefault="000111F3" w:rsidP="000111F3">
      <w:pPr>
        <w:ind w:firstLine="0"/>
      </w:pPr>
      <w:r w:rsidRPr="000111F3">
        <w:t>O problema abordado consiste na integração, transformação e análise de dados provenientes de múltiplas fontes, nomeadamente ficheiros JSON, que contêm informações dispersas sobre Reservas de Componentes Sanguíneos e Dadores (1ª Vez e Regulares) por diferentes Regiões e Entidades.</w:t>
      </w:r>
    </w:p>
    <w:p w14:paraId="55BFF436" w14:textId="77777777" w:rsidR="000111F3" w:rsidRPr="000111F3" w:rsidRDefault="000111F3" w:rsidP="000111F3">
      <w:pPr>
        <w:pStyle w:val="Ttulo2"/>
      </w:pPr>
      <w:bookmarkStart w:id="3" w:name="_Toc211497845"/>
      <w:r w:rsidRPr="000111F3">
        <w:t>Objetivo</w:t>
      </w:r>
      <w:bookmarkEnd w:id="3"/>
    </w:p>
    <w:p w14:paraId="26460510" w14:textId="1258B5CA" w:rsidR="000111F3" w:rsidRPr="000111F3" w:rsidRDefault="000111F3" w:rsidP="000111F3">
      <w:pPr>
        <w:ind w:firstLine="0"/>
      </w:pPr>
      <w:r w:rsidRPr="000111F3">
        <w:t>O principal objetivo deste trabalho é desenvolver um Job de ETL robusto capaz de:</w:t>
      </w:r>
    </w:p>
    <w:p w14:paraId="19E4EF53" w14:textId="18C7C048" w:rsidR="000111F3" w:rsidRPr="000111F3" w:rsidRDefault="000111F3" w:rsidP="000111F3">
      <w:pPr>
        <w:pStyle w:val="PargrafodaLista"/>
        <w:numPr>
          <w:ilvl w:val="0"/>
          <w:numId w:val="4"/>
        </w:numPr>
      </w:pPr>
      <w:r w:rsidRPr="000111F3">
        <w:t xml:space="preserve">Extrair dados </w:t>
      </w:r>
      <w:r w:rsidR="003F7895" w:rsidRPr="000111F3">
        <w:t>recolhidos</w:t>
      </w:r>
      <w:r w:rsidRPr="000111F3">
        <w:t xml:space="preserve"> de ficheiros JSON.</w:t>
      </w:r>
    </w:p>
    <w:p w14:paraId="7EBE0B14" w14:textId="634987FC" w:rsidR="000111F3" w:rsidRPr="000111F3" w:rsidRDefault="000111F3" w:rsidP="000111F3">
      <w:pPr>
        <w:pStyle w:val="PargrafodaLista"/>
        <w:numPr>
          <w:ilvl w:val="0"/>
          <w:numId w:val="4"/>
        </w:numPr>
      </w:pPr>
      <w:r w:rsidRPr="000111F3">
        <w:t xml:space="preserve">Transformar e </w:t>
      </w:r>
      <w:r w:rsidR="00357EB4">
        <w:t>l</w:t>
      </w:r>
      <w:r w:rsidRPr="000111F3">
        <w:t xml:space="preserve">impar os dados, padronizando campos temporais, tratando valores </w:t>
      </w:r>
      <w:r w:rsidR="003F7895">
        <w:t>errados</w:t>
      </w:r>
      <w:r w:rsidRPr="000111F3">
        <w:t xml:space="preserve"> e </w:t>
      </w:r>
      <w:r w:rsidR="00357EB4">
        <w:t>aplicar</w:t>
      </w:r>
      <w:r w:rsidRPr="000111F3">
        <w:t xml:space="preserve"> filtros.</w:t>
      </w:r>
    </w:p>
    <w:p w14:paraId="5845FA82" w14:textId="5352B606" w:rsidR="000111F3" w:rsidRPr="000111F3" w:rsidRDefault="000111F3" w:rsidP="000111F3">
      <w:pPr>
        <w:pStyle w:val="PargrafodaLista"/>
        <w:numPr>
          <w:ilvl w:val="0"/>
          <w:numId w:val="4"/>
        </w:numPr>
      </w:pPr>
      <w:r w:rsidRPr="000111F3">
        <w:t xml:space="preserve">Integrar os diferentes </w:t>
      </w:r>
      <w:r w:rsidR="00357EB4">
        <w:t>dados</w:t>
      </w:r>
      <w:r w:rsidRPr="000111F3">
        <w:t xml:space="preserve"> através de operações de </w:t>
      </w:r>
      <w:proofErr w:type="spellStart"/>
      <w:r w:rsidRPr="000111F3">
        <w:t>Join</w:t>
      </w:r>
      <w:proofErr w:type="spellEnd"/>
      <w:r w:rsidRPr="000111F3">
        <w:t xml:space="preserve"> baseadas nas chaves Entidade e Região.</w:t>
      </w:r>
    </w:p>
    <w:p w14:paraId="3C91078E" w14:textId="127C96A3" w:rsidR="000111F3" w:rsidRDefault="000111F3" w:rsidP="000111F3">
      <w:pPr>
        <w:pStyle w:val="PargrafodaLista"/>
        <w:numPr>
          <w:ilvl w:val="0"/>
          <w:numId w:val="4"/>
        </w:numPr>
      </w:pPr>
      <w:r w:rsidRPr="000111F3">
        <w:t xml:space="preserve">Carregar o </w:t>
      </w:r>
      <w:r w:rsidR="0019123B" w:rsidRPr="000111F3">
        <w:t>resultado</w:t>
      </w:r>
      <w:r w:rsidRPr="000111F3">
        <w:t xml:space="preserve"> num formato estruturado (Parquet), pronto para a análise e criação de </w:t>
      </w:r>
      <w:proofErr w:type="spellStart"/>
      <w:r w:rsidRPr="000111F3">
        <w:t>dashboards</w:t>
      </w:r>
      <w:proofErr w:type="spellEnd"/>
      <w:r w:rsidRPr="000111F3">
        <w:t xml:space="preserve"> de visualização dos resultados conseguidos.</w:t>
      </w:r>
    </w:p>
    <w:p w14:paraId="5870CE75" w14:textId="77777777" w:rsidR="00882C5B" w:rsidRDefault="00882C5B" w:rsidP="00882C5B">
      <w:pPr>
        <w:ind w:firstLine="0"/>
      </w:pPr>
    </w:p>
    <w:p w14:paraId="68A420DB" w14:textId="77777777" w:rsidR="00882C5B" w:rsidRDefault="00882C5B" w:rsidP="00882C5B">
      <w:pPr>
        <w:ind w:firstLine="0"/>
      </w:pPr>
    </w:p>
    <w:p w14:paraId="02251199" w14:textId="77777777" w:rsidR="00882C5B" w:rsidRDefault="00882C5B" w:rsidP="00882C5B">
      <w:pPr>
        <w:ind w:firstLine="0"/>
      </w:pPr>
    </w:p>
    <w:p w14:paraId="5BC1C4FB" w14:textId="77777777" w:rsidR="00882C5B" w:rsidRDefault="00882C5B" w:rsidP="00882C5B">
      <w:pPr>
        <w:ind w:firstLine="0"/>
      </w:pPr>
    </w:p>
    <w:p w14:paraId="550B2821" w14:textId="77777777" w:rsidR="00882C5B" w:rsidRDefault="00882C5B" w:rsidP="00882C5B">
      <w:pPr>
        <w:ind w:firstLine="0"/>
      </w:pPr>
    </w:p>
    <w:p w14:paraId="2DB9F4CC" w14:textId="2E3B103D" w:rsidR="00882C5B" w:rsidRDefault="00882C5B" w:rsidP="00882C5B">
      <w:pPr>
        <w:spacing w:after="200" w:line="276" w:lineRule="auto"/>
        <w:ind w:firstLine="0"/>
        <w:jc w:val="left"/>
      </w:pPr>
      <w:r>
        <w:br w:type="page"/>
      </w:r>
    </w:p>
    <w:p w14:paraId="0E00C488" w14:textId="6B11D495" w:rsidR="009A0CEE" w:rsidRDefault="009A0CEE" w:rsidP="000111F3">
      <w:pPr>
        <w:pStyle w:val="Ttulo1"/>
      </w:pPr>
      <w:bookmarkStart w:id="4" w:name="_Toc211497846"/>
      <w:r>
        <w:lastRenderedPageBreak/>
        <w:t>Problema</w:t>
      </w:r>
      <w:bookmarkEnd w:id="4"/>
    </w:p>
    <w:p w14:paraId="2D8B66AF" w14:textId="07076E91" w:rsidR="009A0CEE" w:rsidRDefault="009A0CEE" w:rsidP="009A0CEE">
      <w:pPr>
        <w:pStyle w:val="Ttulo2"/>
      </w:pPr>
      <w:bookmarkStart w:id="5" w:name="_Toc211497847"/>
      <w:r>
        <w:t>Descrição do Problema</w:t>
      </w:r>
      <w:bookmarkEnd w:id="5"/>
    </w:p>
    <w:p w14:paraId="4B93449D" w14:textId="6BBC20B6" w:rsidR="003F7895" w:rsidRDefault="009A0CEE" w:rsidP="003F7895">
      <w:pPr>
        <w:ind w:firstLine="0"/>
      </w:pPr>
      <w:r>
        <w:t>O objetivo do trabalho é aplicar e experimentar ferramentas em processos de ETL (</w:t>
      </w:r>
      <w:proofErr w:type="spellStart"/>
      <w:r>
        <w:t>Extract</w:t>
      </w:r>
      <w:proofErr w:type="spellEnd"/>
      <w:r>
        <w:t xml:space="preserve">, </w:t>
      </w:r>
      <w:proofErr w:type="spellStart"/>
      <w:r>
        <w:t>Transformation</w:t>
      </w:r>
      <w:proofErr w:type="spellEnd"/>
      <w:r>
        <w:t xml:space="preserve"> and </w:t>
      </w:r>
      <w:proofErr w:type="spellStart"/>
      <w:r>
        <w:t>Load</w:t>
      </w:r>
      <w:proofErr w:type="spellEnd"/>
      <w:r>
        <w:t>), inerentes à integração de sistemas de informação ao nível dos dados.</w:t>
      </w:r>
    </w:p>
    <w:p w14:paraId="4A7FAB79" w14:textId="77777777" w:rsidR="003F7895" w:rsidRDefault="003F7895" w:rsidP="003F7895">
      <w:pPr>
        <w:ind w:firstLine="0"/>
      </w:pPr>
    </w:p>
    <w:p w14:paraId="64DA97F3" w14:textId="46DD5019" w:rsidR="009A0CEE" w:rsidRDefault="009A0CEE" w:rsidP="009A0CEE">
      <w:pPr>
        <w:ind w:firstLine="0"/>
      </w:pPr>
      <w:r>
        <w:t xml:space="preserve">O tema escolhido foca-se na integração, processamento e análise de dados sobre Dadores de Sangue e Reservas por Região. Este cenário enquadra-se na necessidade de análise e processamento de dados e em contextos emergentes como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environments</w:t>
      </w:r>
      <w:proofErr w:type="spellEnd"/>
      <w:r>
        <w:t xml:space="preserve"> (</w:t>
      </w:r>
      <w:proofErr w:type="spellStart"/>
      <w:r>
        <w:t>Health</w:t>
      </w:r>
      <w:proofErr w:type="spellEnd"/>
      <w:r>
        <w:t xml:space="preserve"> </w:t>
      </w:r>
      <w:proofErr w:type="spellStart"/>
      <w:r>
        <w:t>Care</w:t>
      </w:r>
      <w:proofErr w:type="spellEnd"/>
      <w:r>
        <w:t>), onde a integração de soluções mais inteligentes em processos existentes é um desafio constante.</w:t>
      </w:r>
    </w:p>
    <w:p w14:paraId="09F0681F" w14:textId="77777777" w:rsidR="009A0CEE" w:rsidRDefault="009A0CEE" w:rsidP="003F7895">
      <w:pPr>
        <w:ind w:firstLine="0"/>
      </w:pPr>
    </w:p>
    <w:p w14:paraId="66D71CB0" w14:textId="05C9C091" w:rsidR="009A0CEE" w:rsidRDefault="009A0CEE" w:rsidP="009A0CEE">
      <w:pPr>
        <w:pStyle w:val="Ttulo2"/>
      </w:pPr>
      <w:bookmarkStart w:id="6" w:name="_Toc211497848"/>
      <w:r>
        <w:t>Requisitos de Integração de Dados</w:t>
      </w:r>
      <w:bookmarkEnd w:id="6"/>
    </w:p>
    <w:p w14:paraId="45B99C2C" w14:textId="65748B50" w:rsidR="009A0CEE" w:rsidRDefault="009A0CEE" w:rsidP="00D50301">
      <w:pPr>
        <w:ind w:firstLine="0"/>
      </w:pPr>
      <w:r>
        <w:t>O desafio principal é consolidar, limpar e harmonizar múltiplos fluxos de dados brutos, provenientes de ficheiros JSON, num único conjunto de dados estruturado, que permita análises comparativas e regionais.</w:t>
      </w:r>
    </w:p>
    <w:p w14:paraId="1A569B96" w14:textId="77777777" w:rsidR="00D50301" w:rsidRDefault="00D50301" w:rsidP="00D50301">
      <w:pPr>
        <w:ind w:firstLine="0"/>
      </w:pPr>
    </w:p>
    <w:p w14:paraId="753DEEEF" w14:textId="64042E99" w:rsidR="00D50301" w:rsidRDefault="00D50301">
      <w:pPr>
        <w:spacing w:after="200" w:line="276" w:lineRule="auto"/>
        <w:ind w:firstLine="0"/>
        <w:jc w:val="left"/>
      </w:pPr>
      <w:r>
        <w:br w:type="page"/>
      </w:r>
    </w:p>
    <w:p w14:paraId="580B7D91" w14:textId="121194A9" w:rsidR="00D50301" w:rsidRPr="00D50301" w:rsidRDefault="00D50301" w:rsidP="00D50301">
      <w:pPr>
        <w:pStyle w:val="Ttulo1"/>
      </w:pPr>
      <w:r w:rsidRPr="00D50301">
        <w:lastRenderedPageBreak/>
        <w:t xml:space="preserve"> </w:t>
      </w:r>
      <w:bookmarkStart w:id="7" w:name="_Toc211497849"/>
      <w:r w:rsidRPr="00D50301">
        <w:t>Estratégia Utilizada</w:t>
      </w:r>
      <w:bookmarkEnd w:id="7"/>
    </w:p>
    <w:p w14:paraId="4BDD1006" w14:textId="138EC741" w:rsidR="00D50301" w:rsidRPr="00D50301" w:rsidRDefault="00D50301" w:rsidP="00D50301">
      <w:pPr>
        <w:ind w:firstLine="0"/>
      </w:pPr>
      <w:r w:rsidRPr="00D50301">
        <w:t>O processo de ETL foi implementado n</w:t>
      </w:r>
      <w:r w:rsidR="0019123B">
        <w:t>o</w:t>
      </w:r>
      <w:r w:rsidRPr="00D50301">
        <w:t xml:space="preserve"> </w:t>
      </w:r>
      <w:r w:rsidRPr="00D50301">
        <w:rPr>
          <w:b/>
          <w:bCs/>
        </w:rPr>
        <w:t xml:space="preserve">KNIME </w:t>
      </w:r>
      <w:proofErr w:type="spellStart"/>
      <w:r w:rsidRPr="00D50301">
        <w:rPr>
          <w:b/>
          <w:bCs/>
        </w:rPr>
        <w:t>Analytics</w:t>
      </w:r>
      <w:proofErr w:type="spellEnd"/>
      <w:r w:rsidRPr="00D50301">
        <w:rPr>
          <w:b/>
          <w:bCs/>
        </w:rPr>
        <w:t xml:space="preserve"> </w:t>
      </w:r>
      <w:proofErr w:type="spellStart"/>
      <w:r w:rsidRPr="00D50301">
        <w:rPr>
          <w:b/>
          <w:bCs/>
        </w:rPr>
        <w:t>Platform</w:t>
      </w:r>
      <w:proofErr w:type="spellEnd"/>
      <w:r w:rsidRPr="00D50301">
        <w:t>, seguindo a metodologia:</w:t>
      </w:r>
    </w:p>
    <w:p w14:paraId="0F7C9374" w14:textId="0F836111" w:rsidR="00D50301" w:rsidRDefault="00D50301" w:rsidP="00D50301">
      <w:pPr>
        <w:pStyle w:val="Ttulo2"/>
      </w:pPr>
      <w:bookmarkStart w:id="8" w:name="_Toc211497850"/>
      <w:r w:rsidRPr="00D50301">
        <w:t>Processo ETL Detalhado</w:t>
      </w:r>
      <w:bookmarkEnd w:id="8"/>
    </w:p>
    <w:tbl>
      <w:tblPr>
        <w:tblStyle w:val="TabelacomGrelha"/>
        <w:tblW w:w="9639" w:type="dxa"/>
        <w:tblInd w:w="137" w:type="dxa"/>
        <w:tblLook w:val="04A0" w:firstRow="1" w:lastRow="0" w:firstColumn="1" w:lastColumn="0" w:noHBand="0" w:noVBand="1"/>
      </w:tblPr>
      <w:tblGrid>
        <w:gridCol w:w="2168"/>
        <w:gridCol w:w="1904"/>
        <w:gridCol w:w="5567"/>
      </w:tblGrid>
      <w:tr w:rsidR="00D50301" w14:paraId="5263E922" w14:textId="77777777" w:rsidTr="00D50301">
        <w:tc>
          <w:tcPr>
            <w:tcW w:w="2268" w:type="dxa"/>
          </w:tcPr>
          <w:p w14:paraId="395A7B0A" w14:textId="5204028F" w:rsidR="00D50301" w:rsidRPr="00D50301" w:rsidRDefault="00D50301" w:rsidP="0019123B">
            <w:pPr>
              <w:pStyle w:val="PargrafodaLista"/>
              <w:ind w:left="0" w:firstLine="0"/>
              <w:jc w:val="left"/>
            </w:pPr>
            <w:r w:rsidRPr="00D50301">
              <w:t>Fase</w:t>
            </w:r>
          </w:p>
        </w:tc>
        <w:tc>
          <w:tcPr>
            <w:tcW w:w="1134" w:type="dxa"/>
          </w:tcPr>
          <w:p w14:paraId="5F2F1283" w14:textId="6DFEC5E1" w:rsidR="00D50301" w:rsidRDefault="00D50301" w:rsidP="0019123B">
            <w:pPr>
              <w:pStyle w:val="PargrafodaLista"/>
              <w:ind w:left="0" w:firstLine="0"/>
              <w:jc w:val="left"/>
            </w:pPr>
            <w:r w:rsidRPr="00D50301">
              <w:t>Ação</w:t>
            </w:r>
          </w:p>
        </w:tc>
        <w:tc>
          <w:tcPr>
            <w:tcW w:w="6237" w:type="dxa"/>
          </w:tcPr>
          <w:p w14:paraId="2BE60A4D" w14:textId="64515781" w:rsidR="00D50301" w:rsidRDefault="00D50301" w:rsidP="0019123B">
            <w:pPr>
              <w:pStyle w:val="PargrafodaLista"/>
              <w:ind w:left="0" w:firstLine="0"/>
              <w:jc w:val="left"/>
            </w:pPr>
            <w:r w:rsidRPr="00D50301">
              <w:t>Nível de Detalhe e Parâmetros</w:t>
            </w:r>
          </w:p>
        </w:tc>
      </w:tr>
      <w:tr w:rsidR="00D50301" w14:paraId="53767994" w14:textId="77777777" w:rsidTr="00D50301">
        <w:tc>
          <w:tcPr>
            <w:tcW w:w="2268" w:type="dxa"/>
          </w:tcPr>
          <w:p w14:paraId="5DF3A3ED" w14:textId="322D751E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Extração (E)</w:t>
            </w:r>
          </w:p>
        </w:tc>
        <w:tc>
          <w:tcPr>
            <w:tcW w:w="1134" w:type="dxa"/>
          </w:tcPr>
          <w:p w14:paraId="66E4AE7C" w14:textId="0567F2C7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Leitura</w:t>
            </w:r>
            <w:r w:rsidR="0019123B" w:rsidRPr="00882C5B">
              <w:rPr>
                <w:sz w:val="22"/>
                <w:szCs w:val="22"/>
              </w:rPr>
              <w:t xml:space="preserve"> </w:t>
            </w:r>
            <w:r w:rsidRPr="00882C5B">
              <w:rPr>
                <w:sz w:val="22"/>
                <w:szCs w:val="22"/>
              </w:rPr>
              <w:t>e extração de dados JSON.</w:t>
            </w:r>
          </w:p>
        </w:tc>
        <w:tc>
          <w:tcPr>
            <w:tcW w:w="6237" w:type="dxa"/>
          </w:tcPr>
          <w:p w14:paraId="6E06C0C2" w14:textId="252641FE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 xml:space="preserve">O JSON </w:t>
            </w:r>
            <w:proofErr w:type="spellStart"/>
            <w:r w:rsidRPr="00882C5B">
              <w:rPr>
                <w:sz w:val="22"/>
                <w:szCs w:val="22"/>
              </w:rPr>
              <w:t>Reader</w:t>
            </w:r>
            <w:proofErr w:type="spellEnd"/>
            <w:r w:rsidRPr="00882C5B">
              <w:rPr>
                <w:sz w:val="22"/>
                <w:szCs w:val="22"/>
              </w:rPr>
              <w:t xml:space="preserve"> lê os </w:t>
            </w:r>
            <w:proofErr w:type="gramStart"/>
            <w:r w:rsidRPr="00882C5B">
              <w:rPr>
                <w:sz w:val="22"/>
                <w:szCs w:val="22"/>
              </w:rPr>
              <w:t>ficheiros .</w:t>
            </w:r>
            <w:proofErr w:type="spellStart"/>
            <w:r w:rsidRPr="00882C5B">
              <w:rPr>
                <w:sz w:val="22"/>
                <w:szCs w:val="22"/>
              </w:rPr>
              <w:t>json</w:t>
            </w:r>
            <w:proofErr w:type="spellEnd"/>
            <w:proofErr w:type="gramEnd"/>
            <w:r w:rsidRPr="00882C5B">
              <w:rPr>
                <w:sz w:val="22"/>
                <w:szCs w:val="22"/>
              </w:rPr>
              <w:t xml:space="preserve"> do sistema de ficheiros local. No JSON </w:t>
            </w:r>
            <w:proofErr w:type="spellStart"/>
            <w:r w:rsidRPr="00882C5B">
              <w:rPr>
                <w:sz w:val="22"/>
                <w:szCs w:val="22"/>
              </w:rPr>
              <w:t>Path</w:t>
            </w:r>
            <w:proofErr w:type="spellEnd"/>
            <w:r w:rsidRPr="00882C5B">
              <w:rPr>
                <w:sz w:val="22"/>
                <w:szCs w:val="22"/>
              </w:rPr>
              <w:t xml:space="preserve"> extraímos as os dados do mesmo, podendo colocar os mesmo por tipo (</w:t>
            </w:r>
            <w:proofErr w:type="spellStart"/>
            <w:r w:rsidRPr="00882C5B">
              <w:rPr>
                <w:sz w:val="22"/>
                <w:szCs w:val="22"/>
              </w:rPr>
              <w:t>string</w:t>
            </w:r>
            <w:proofErr w:type="spellEnd"/>
            <w:r w:rsidRPr="00882C5B">
              <w:rPr>
                <w:sz w:val="22"/>
                <w:szCs w:val="22"/>
              </w:rPr>
              <w:t xml:space="preserve">, </w:t>
            </w:r>
            <w:proofErr w:type="spellStart"/>
            <w:r w:rsidRPr="00882C5B">
              <w:rPr>
                <w:sz w:val="22"/>
                <w:szCs w:val="22"/>
              </w:rPr>
              <w:t>int</w:t>
            </w:r>
            <w:proofErr w:type="spellEnd"/>
            <w:r w:rsidRPr="00882C5B">
              <w:rPr>
                <w:sz w:val="22"/>
                <w:szCs w:val="22"/>
              </w:rPr>
              <w:t>…)</w:t>
            </w:r>
          </w:p>
        </w:tc>
      </w:tr>
      <w:tr w:rsidR="00D50301" w14:paraId="60E6E666" w14:textId="77777777" w:rsidTr="00D50301">
        <w:tc>
          <w:tcPr>
            <w:tcW w:w="2268" w:type="dxa"/>
          </w:tcPr>
          <w:p w14:paraId="03231735" w14:textId="271DF26D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Transformação (T)</w:t>
            </w:r>
          </w:p>
        </w:tc>
        <w:tc>
          <w:tcPr>
            <w:tcW w:w="1134" w:type="dxa"/>
          </w:tcPr>
          <w:p w14:paraId="743E0A11" w14:textId="25EFB682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Desagrupamento de registos.</w:t>
            </w:r>
          </w:p>
        </w:tc>
        <w:tc>
          <w:tcPr>
            <w:tcW w:w="6237" w:type="dxa"/>
          </w:tcPr>
          <w:p w14:paraId="0B1528C4" w14:textId="097B49E2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O n</w:t>
            </w:r>
            <w:r w:rsidR="0019123B" w:rsidRPr="00882C5B">
              <w:rPr>
                <w:sz w:val="22"/>
                <w:szCs w:val="22"/>
              </w:rPr>
              <w:t>ode</w:t>
            </w:r>
            <w:r w:rsidRPr="00882C5B">
              <w:rPr>
                <w:sz w:val="22"/>
                <w:szCs w:val="22"/>
              </w:rPr>
              <w:t xml:space="preserve"> </w:t>
            </w:r>
            <w:proofErr w:type="spellStart"/>
            <w:r w:rsidRPr="00882C5B">
              <w:rPr>
                <w:sz w:val="22"/>
                <w:szCs w:val="22"/>
              </w:rPr>
              <w:t>Ungroup</w:t>
            </w:r>
            <w:proofErr w:type="spellEnd"/>
            <w:r w:rsidRPr="00882C5B">
              <w:rPr>
                <w:sz w:val="22"/>
                <w:szCs w:val="22"/>
              </w:rPr>
              <w:t xml:space="preserve"> desagrupa as colunas criadas pelo JSON </w:t>
            </w:r>
            <w:proofErr w:type="spellStart"/>
            <w:r w:rsidRPr="00882C5B">
              <w:rPr>
                <w:sz w:val="22"/>
                <w:szCs w:val="22"/>
              </w:rPr>
              <w:t>Path</w:t>
            </w:r>
            <w:proofErr w:type="spellEnd"/>
            <w:r w:rsidRPr="00882C5B">
              <w:rPr>
                <w:sz w:val="22"/>
                <w:szCs w:val="22"/>
              </w:rPr>
              <w:t>, tornando cada registo uma linha.</w:t>
            </w:r>
          </w:p>
        </w:tc>
      </w:tr>
      <w:tr w:rsidR="00D50301" w14:paraId="1CDC70B5" w14:textId="77777777" w:rsidTr="00D50301">
        <w:tc>
          <w:tcPr>
            <w:tcW w:w="2268" w:type="dxa"/>
          </w:tcPr>
          <w:p w14:paraId="1521D29D" w14:textId="7873F59C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Transformação (T)</w:t>
            </w:r>
          </w:p>
        </w:tc>
        <w:tc>
          <w:tcPr>
            <w:tcW w:w="1134" w:type="dxa"/>
          </w:tcPr>
          <w:p w14:paraId="4D9998AB" w14:textId="38BDFCD0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Filtragem de Linhas por Região.</w:t>
            </w:r>
          </w:p>
        </w:tc>
        <w:tc>
          <w:tcPr>
            <w:tcW w:w="6237" w:type="dxa"/>
          </w:tcPr>
          <w:p w14:paraId="1882A47A" w14:textId="423A6598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 xml:space="preserve">O </w:t>
            </w:r>
            <w:proofErr w:type="spellStart"/>
            <w:r w:rsidRPr="00882C5B">
              <w:rPr>
                <w:sz w:val="22"/>
                <w:szCs w:val="22"/>
              </w:rPr>
              <w:t>Value</w:t>
            </w:r>
            <w:proofErr w:type="spellEnd"/>
            <w:r w:rsidRPr="00882C5B">
              <w:rPr>
                <w:sz w:val="22"/>
                <w:szCs w:val="22"/>
              </w:rPr>
              <w:t xml:space="preserve"> </w:t>
            </w:r>
            <w:proofErr w:type="spellStart"/>
            <w:r w:rsidRPr="00882C5B">
              <w:rPr>
                <w:sz w:val="22"/>
                <w:szCs w:val="22"/>
              </w:rPr>
              <w:t>Row</w:t>
            </w:r>
            <w:proofErr w:type="spellEnd"/>
            <w:r w:rsidRPr="00882C5B">
              <w:rPr>
                <w:sz w:val="22"/>
                <w:szCs w:val="22"/>
              </w:rPr>
              <w:t xml:space="preserve"> </w:t>
            </w:r>
            <w:proofErr w:type="spellStart"/>
            <w:r w:rsidRPr="00882C5B">
              <w:rPr>
                <w:sz w:val="22"/>
                <w:szCs w:val="22"/>
              </w:rPr>
              <w:t>Filter</w:t>
            </w:r>
            <w:proofErr w:type="spellEnd"/>
            <w:r w:rsidRPr="00882C5B">
              <w:rPr>
                <w:sz w:val="22"/>
                <w:szCs w:val="22"/>
              </w:rPr>
              <w:t xml:space="preserve"> inclui apenas valores nominais específicos da coluna Região.</w:t>
            </w:r>
          </w:p>
        </w:tc>
      </w:tr>
      <w:tr w:rsidR="00D50301" w14:paraId="4B8E1A6D" w14:textId="77777777" w:rsidTr="00D50301">
        <w:tc>
          <w:tcPr>
            <w:tcW w:w="2268" w:type="dxa"/>
          </w:tcPr>
          <w:p w14:paraId="4FDC80E8" w14:textId="557548F3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Transformação (T)</w:t>
            </w:r>
          </w:p>
        </w:tc>
        <w:tc>
          <w:tcPr>
            <w:tcW w:w="1134" w:type="dxa"/>
          </w:tcPr>
          <w:p w14:paraId="594A241D" w14:textId="54C5D0C7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Criação e Conversão do Campo Data.</w:t>
            </w:r>
          </w:p>
        </w:tc>
        <w:tc>
          <w:tcPr>
            <w:tcW w:w="6237" w:type="dxa"/>
          </w:tcPr>
          <w:p w14:paraId="0C585297" w14:textId="52897228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 xml:space="preserve">O </w:t>
            </w:r>
            <w:proofErr w:type="spellStart"/>
            <w:r w:rsidRPr="00882C5B">
              <w:rPr>
                <w:sz w:val="22"/>
                <w:szCs w:val="22"/>
              </w:rPr>
              <w:t>String</w:t>
            </w:r>
            <w:proofErr w:type="spellEnd"/>
            <w:r w:rsidRPr="00882C5B">
              <w:rPr>
                <w:sz w:val="22"/>
                <w:szCs w:val="22"/>
              </w:rPr>
              <w:t xml:space="preserve"> </w:t>
            </w:r>
            <w:proofErr w:type="spellStart"/>
            <w:r w:rsidRPr="00882C5B">
              <w:rPr>
                <w:sz w:val="22"/>
                <w:szCs w:val="22"/>
              </w:rPr>
              <w:t>Manipulation</w:t>
            </w:r>
            <w:proofErr w:type="spellEnd"/>
            <w:r w:rsidRPr="00882C5B">
              <w:rPr>
                <w:sz w:val="22"/>
                <w:szCs w:val="22"/>
              </w:rPr>
              <w:t xml:space="preserve"> cria a coluna </w:t>
            </w:r>
            <w:proofErr w:type="spellStart"/>
            <w:r w:rsidRPr="00882C5B">
              <w:rPr>
                <w:i/>
                <w:iCs/>
                <w:sz w:val="22"/>
                <w:szCs w:val="22"/>
              </w:rPr>
              <w:t>periodotraba</w:t>
            </w:r>
            <w:proofErr w:type="spellEnd"/>
            <w:r w:rsidRPr="00882C5B">
              <w:rPr>
                <w:sz w:val="22"/>
                <w:szCs w:val="22"/>
              </w:rPr>
              <w:t xml:space="preserve"> concatenando o valor da coluna </w:t>
            </w:r>
            <w:proofErr w:type="spellStart"/>
            <w:r w:rsidRPr="00882C5B">
              <w:rPr>
                <w:i/>
                <w:iCs/>
                <w:sz w:val="22"/>
                <w:szCs w:val="22"/>
              </w:rPr>
              <w:t>Periodo</w:t>
            </w:r>
            <w:proofErr w:type="spellEnd"/>
            <w:r w:rsidRPr="00882C5B">
              <w:rPr>
                <w:sz w:val="22"/>
                <w:szCs w:val="22"/>
              </w:rPr>
              <w:t xml:space="preserve"> (e.g., "2015-05") com "-01", resultando em "2015-05-01" (</w:t>
            </w:r>
            <w:proofErr w:type="spellStart"/>
            <w:proofErr w:type="gramStart"/>
            <w:r w:rsidRPr="00882C5B">
              <w:rPr>
                <w:sz w:val="22"/>
                <w:szCs w:val="22"/>
              </w:rPr>
              <w:t>join</w:t>
            </w:r>
            <w:proofErr w:type="spellEnd"/>
            <w:r w:rsidRPr="00882C5B">
              <w:rPr>
                <w:sz w:val="22"/>
                <w:szCs w:val="22"/>
              </w:rPr>
              <w:t>(</w:t>
            </w:r>
            <w:proofErr w:type="gramEnd"/>
            <w:r w:rsidRPr="00882C5B">
              <w:rPr>
                <w:sz w:val="22"/>
                <w:szCs w:val="22"/>
              </w:rPr>
              <w:t>$</w:t>
            </w:r>
            <w:proofErr w:type="spellStart"/>
            <w:r w:rsidRPr="00882C5B">
              <w:rPr>
                <w:sz w:val="22"/>
                <w:szCs w:val="22"/>
              </w:rPr>
              <w:t>Periodo</w:t>
            </w:r>
            <w:proofErr w:type="spellEnd"/>
            <w:r w:rsidRPr="00882C5B">
              <w:rPr>
                <w:sz w:val="22"/>
                <w:szCs w:val="22"/>
              </w:rPr>
              <w:t xml:space="preserve">$, "-01")). O </w:t>
            </w:r>
            <w:r w:rsidR="0019123B" w:rsidRPr="00882C5B">
              <w:rPr>
                <w:sz w:val="22"/>
                <w:szCs w:val="22"/>
              </w:rPr>
              <w:t>node</w:t>
            </w:r>
            <w:r w:rsidRPr="00882C5B">
              <w:rPr>
                <w:sz w:val="22"/>
                <w:szCs w:val="22"/>
              </w:rPr>
              <w:t xml:space="preserve"> </w:t>
            </w:r>
            <w:proofErr w:type="spellStart"/>
            <w:r w:rsidRPr="00882C5B">
              <w:rPr>
                <w:sz w:val="22"/>
                <w:szCs w:val="22"/>
              </w:rPr>
              <w:t>String</w:t>
            </w:r>
            <w:proofErr w:type="spellEnd"/>
            <w:r w:rsidRPr="00882C5B">
              <w:rPr>
                <w:sz w:val="22"/>
                <w:szCs w:val="22"/>
              </w:rPr>
              <w:t xml:space="preserve"> to </w:t>
            </w:r>
            <w:proofErr w:type="spellStart"/>
            <w:r w:rsidRPr="00882C5B">
              <w:rPr>
                <w:sz w:val="22"/>
                <w:szCs w:val="22"/>
              </w:rPr>
              <w:t>Date&amp;Time</w:t>
            </w:r>
            <w:proofErr w:type="spellEnd"/>
            <w:r w:rsidRPr="00882C5B">
              <w:rPr>
                <w:sz w:val="22"/>
                <w:szCs w:val="22"/>
              </w:rPr>
              <w:t xml:space="preserve"> converte </w:t>
            </w:r>
            <w:proofErr w:type="spellStart"/>
            <w:r w:rsidRPr="00882C5B">
              <w:rPr>
                <w:i/>
                <w:iCs/>
                <w:sz w:val="22"/>
                <w:szCs w:val="22"/>
              </w:rPr>
              <w:t>periodotraba</w:t>
            </w:r>
            <w:proofErr w:type="spellEnd"/>
            <w:r w:rsidRPr="00882C5B">
              <w:rPr>
                <w:sz w:val="22"/>
                <w:szCs w:val="22"/>
              </w:rPr>
              <w:t xml:space="preserve"> para o tipo de </w:t>
            </w:r>
            <w:proofErr w:type="gramStart"/>
            <w:r w:rsidRPr="00882C5B">
              <w:rPr>
                <w:sz w:val="22"/>
                <w:szCs w:val="22"/>
              </w:rPr>
              <w:t xml:space="preserve">dados </w:t>
            </w:r>
            <w:proofErr w:type="spellStart"/>
            <w:r w:rsidRPr="00882C5B">
              <w:rPr>
                <w:sz w:val="22"/>
                <w:szCs w:val="22"/>
              </w:rPr>
              <w:t>Date</w:t>
            </w:r>
            <w:proofErr w:type="gramEnd"/>
            <w:r w:rsidRPr="00882C5B">
              <w:rPr>
                <w:sz w:val="22"/>
                <w:szCs w:val="22"/>
              </w:rPr>
              <w:t>&amp;Time</w:t>
            </w:r>
            <w:proofErr w:type="spellEnd"/>
            <w:r w:rsidRPr="00882C5B">
              <w:rPr>
                <w:sz w:val="22"/>
                <w:szCs w:val="22"/>
              </w:rPr>
              <w:t>.</w:t>
            </w:r>
          </w:p>
        </w:tc>
      </w:tr>
      <w:tr w:rsidR="00D50301" w14:paraId="75E38DB0" w14:textId="77777777" w:rsidTr="00D50301">
        <w:tc>
          <w:tcPr>
            <w:tcW w:w="2268" w:type="dxa"/>
          </w:tcPr>
          <w:p w14:paraId="2598AC87" w14:textId="7D6F1ECC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Integração (T)</w:t>
            </w:r>
          </w:p>
        </w:tc>
        <w:tc>
          <w:tcPr>
            <w:tcW w:w="1134" w:type="dxa"/>
          </w:tcPr>
          <w:p w14:paraId="6D1F8437" w14:textId="38D4ECCF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União dos fluxos de dados.</w:t>
            </w:r>
          </w:p>
        </w:tc>
        <w:tc>
          <w:tcPr>
            <w:tcW w:w="6237" w:type="dxa"/>
          </w:tcPr>
          <w:p w14:paraId="6D2035A1" w14:textId="1CA76E78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 xml:space="preserve">O </w:t>
            </w:r>
            <w:r w:rsidR="0019123B" w:rsidRPr="00882C5B">
              <w:rPr>
                <w:sz w:val="22"/>
                <w:szCs w:val="22"/>
              </w:rPr>
              <w:t>node</w:t>
            </w:r>
            <w:r w:rsidRPr="00882C5B">
              <w:rPr>
                <w:sz w:val="22"/>
                <w:szCs w:val="22"/>
              </w:rPr>
              <w:t xml:space="preserve"> </w:t>
            </w:r>
            <w:proofErr w:type="spellStart"/>
            <w:r w:rsidRPr="00882C5B">
              <w:rPr>
                <w:sz w:val="22"/>
                <w:szCs w:val="22"/>
              </w:rPr>
              <w:t>Joiner</w:t>
            </w:r>
            <w:proofErr w:type="spellEnd"/>
            <w:r w:rsidRPr="00882C5B">
              <w:rPr>
                <w:sz w:val="22"/>
                <w:szCs w:val="22"/>
              </w:rPr>
              <w:t xml:space="preserve"> une o fluxo de dados "r</w:t>
            </w:r>
            <w:r w:rsidRPr="00882C5B">
              <w:rPr>
                <w:i/>
                <w:iCs/>
                <w:sz w:val="22"/>
                <w:szCs w:val="22"/>
              </w:rPr>
              <w:t>eservas</w:t>
            </w:r>
            <w:r w:rsidRPr="00882C5B">
              <w:rPr>
                <w:sz w:val="22"/>
                <w:szCs w:val="22"/>
              </w:rPr>
              <w:t>" com os fluxos de dados "dadores-de-sangue2025". A correspondência é feita por: Entidade e Região.</w:t>
            </w:r>
          </w:p>
        </w:tc>
      </w:tr>
      <w:tr w:rsidR="00D50301" w14:paraId="56D74CBA" w14:textId="77777777" w:rsidTr="00D50301">
        <w:tc>
          <w:tcPr>
            <w:tcW w:w="2268" w:type="dxa"/>
          </w:tcPr>
          <w:p w14:paraId="340FB675" w14:textId="084061B9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Limpeza (T)</w:t>
            </w:r>
            <w:r w:rsidRPr="00882C5B">
              <w:rPr>
                <w:sz w:val="22"/>
                <w:szCs w:val="22"/>
              </w:rPr>
              <w:tab/>
            </w:r>
          </w:p>
        </w:tc>
        <w:tc>
          <w:tcPr>
            <w:tcW w:w="1134" w:type="dxa"/>
          </w:tcPr>
          <w:p w14:paraId="59D78609" w14:textId="439EB171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Tratamento de valores omissos (nulos).</w:t>
            </w:r>
          </w:p>
        </w:tc>
        <w:tc>
          <w:tcPr>
            <w:tcW w:w="6237" w:type="dxa"/>
          </w:tcPr>
          <w:p w14:paraId="3C3DF7D0" w14:textId="1B973EBD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 xml:space="preserve">O </w:t>
            </w:r>
            <w:r w:rsidR="0019123B" w:rsidRPr="00882C5B">
              <w:rPr>
                <w:sz w:val="22"/>
                <w:szCs w:val="22"/>
              </w:rPr>
              <w:t>node</w:t>
            </w:r>
            <w:r w:rsidRPr="00882C5B">
              <w:rPr>
                <w:sz w:val="22"/>
                <w:szCs w:val="22"/>
              </w:rPr>
              <w:t xml:space="preserve"> </w:t>
            </w:r>
            <w:proofErr w:type="spellStart"/>
            <w:r w:rsidRPr="00882C5B">
              <w:rPr>
                <w:sz w:val="22"/>
                <w:szCs w:val="22"/>
              </w:rPr>
              <w:t>Missing</w:t>
            </w:r>
            <w:proofErr w:type="spellEnd"/>
            <w:r w:rsidRPr="00882C5B">
              <w:rPr>
                <w:sz w:val="22"/>
                <w:szCs w:val="22"/>
              </w:rPr>
              <w:t xml:space="preserve"> </w:t>
            </w:r>
            <w:proofErr w:type="spellStart"/>
            <w:r w:rsidRPr="00882C5B">
              <w:rPr>
                <w:sz w:val="22"/>
                <w:szCs w:val="22"/>
              </w:rPr>
              <w:t>Value</w:t>
            </w:r>
            <w:proofErr w:type="spellEnd"/>
            <w:r w:rsidRPr="00882C5B">
              <w:rPr>
                <w:sz w:val="22"/>
                <w:szCs w:val="22"/>
              </w:rPr>
              <w:t xml:space="preserve"> trata colunas numéricas (</w:t>
            </w:r>
            <w:proofErr w:type="spellStart"/>
            <w:r w:rsidRPr="00882C5B">
              <w:rPr>
                <w:sz w:val="22"/>
                <w:szCs w:val="22"/>
              </w:rPr>
              <w:t>Float</w:t>
            </w:r>
            <w:proofErr w:type="spellEnd"/>
            <w:r w:rsidRPr="00882C5B">
              <w:rPr>
                <w:sz w:val="22"/>
                <w:szCs w:val="22"/>
              </w:rPr>
              <w:t xml:space="preserve"> e </w:t>
            </w:r>
            <w:proofErr w:type="spellStart"/>
            <w:r w:rsidRPr="00882C5B">
              <w:rPr>
                <w:sz w:val="22"/>
                <w:szCs w:val="22"/>
              </w:rPr>
              <w:t>Integer</w:t>
            </w:r>
            <w:proofErr w:type="spellEnd"/>
            <w:r w:rsidRPr="00882C5B">
              <w:rPr>
                <w:sz w:val="22"/>
                <w:szCs w:val="22"/>
              </w:rPr>
              <w:t xml:space="preserve">) preenchendo os valores </w:t>
            </w:r>
            <w:r w:rsidR="000111F3" w:rsidRPr="00882C5B">
              <w:rPr>
                <w:sz w:val="22"/>
                <w:szCs w:val="22"/>
              </w:rPr>
              <w:t>em erro</w:t>
            </w:r>
            <w:r w:rsidRPr="00882C5B">
              <w:rPr>
                <w:sz w:val="22"/>
                <w:szCs w:val="22"/>
              </w:rPr>
              <w:t xml:space="preserve"> com um valor fixo de 0.0 e 0, respetivamente, assegurando que não há falhas em cálculos agregados.</w:t>
            </w:r>
          </w:p>
        </w:tc>
      </w:tr>
      <w:tr w:rsidR="00D50301" w14:paraId="05C6AF89" w14:textId="77777777" w:rsidTr="00D50301">
        <w:tc>
          <w:tcPr>
            <w:tcW w:w="2268" w:type="dxa"/>
          </w:tcPr>
          <w:p w14:paraId="4508F467" w14:textId="3251F06C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Carga (L)</w:t>
            </w:r>
            <w:r w:rsidRPr="00882C5B">
              <w:rPr>
                <w:sz w:val="22"/>
                <w:szCs w:val="22"/>
              </w:rPr>
              <w:tab/>
            </w:r>
          </w:p>
        </w:tc>
        <w:tc>
          <w:tcPr>
            <w:tcW w:w="1134" w:type="dxa"/>
          </w:tcPr>
          <w:p w14:paraId="0394F3C8" w14:textId="144E95CE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>Escrita para o destino final.</w:t>
            </w:r>
          </w:p>
        </w:tc>
        <w:tc>
          <w:tcPr>
            <w:tcW w:w="6237" w:type="dxa"/>
          </w:tcPr>
          <w:p w14:paraId="0458E367" w14:textId="78966E54" w:rsidR="00D50301" w:rsidRPr="00882C5B" w:rsidRDefault="00D50301" w:rsidP="0019123B">
            <w:pPr>
              <w:pStyle w:val="PargrafodaLista"/>
              <w:ind w:left="0" w:firstLine="0"/>
              <w:jc w:val="left"/>
              <w:rPr>
                <w:sz w:val="22"/>
                <w:szCs w:val="22"/>
              </w:rPr>
            </w:pPr>
            <w:r w:rsidRPr="00882C5B">
              <w:rPr>
                <w:sz w:val="22"/>
                <w:szCs w:val="22"/>
              </w:rPr>
              <w:t xml:space="preserve">O Parquet </w:t>
            </w:r>
            <w:proofErr w:type="spellStart"/>
            <w:r w:rsidRPr="00882C5B">
              <w:rPr>
                <w:sz w:val="22"/>
                <w:szCs w:val="22"/>
              </w:rPr>
              <w:t>Writer</w:t>
            </w:r>
            <w:proofErr w:type="spellEnd"/>
            <w:r w:rsidRPr="00882C5B">
              <w:rPr>
                <w:sz w:val="22"/>
                <w:szCs w:val="22"/>
              </w:rPr>
              <w:t xml:space="preserve"> seleciona as colunas finais e grava o </w:t>
            </w:r>
            <w:proofErr w:type="spellStart"/>
            <w:r w:rsidRPr="00882C5B">
              <w:rPr>
                <w:sz w:val="22"/>
                <w:szCs w:val="22"/>
              </w:rPr>
              <w:t>dataset</w:t>
            </w:r>
            <w:proofErr w:type="spellEnd"/>
            <w:r w:rsidRPr="00882C5B">
              <w:rPr>
                <w:sz w:val="22"/>
                <w:szCs w:val="22"/>
              </w:rPr>
              <w:t xml:space="preserve"> final no ficheiro </w:t>
            </w:r>
            <w:proofErr w:type="spellStart"/>
            <w:r w:rsidRPr="00882C5B">
              <w:rPr>
                <w:i/>
                <w:iCs/>
                <w:sz w:val="22"/>
                <w:szCs w:val="22"/>
              </w:rPr>
              <w:t>DadosDadiva.parquet</w:t>
            </w:r>
            <w:proofErr w:type="spellEnd"/>
            <w:r w:rsidR="000111F3" w:rsidRPr="00882C5B">
              <w:rPr>
                <w:sz w:val="22"/>
                <w:szCs w:val="22"/>
              </w:rPr>
              <w:t>.</w:t>
            </w:r>
          </w:p>
        </w:tc>
      </w:tr>
    </w:tbl>
    <w:p w14:paraId="186C0B60" w14:textId="62529ED9" w:rsidR="00882C5B" w:rsidRDefault="00882C5B" w:rsidP="000111F3">
      <w:pPr>
        <w:ind w:firstLine="0"/>
      </w:pPr>
    </w:p>
    <w:p w14:paraId="16A4DF0C" w14:textId="77777777" w:rsidR="00882C5B" w:rsidRDefault="00882C5B">
      <w:pPr>
        <w:spacing w:after="200" w:line="276" w:lineRule="auto"/>
        <w:ind w:firstLine="0"/>
        <w:jc w:val="left"/>
      </w:pPr>
      <w:r>
        <w:br w:type="page"/>
      </w:r>
    </w:p>
    <w:p w14:paraId="10B0664C" w14:textId="77777777" w:rsidR="000111F3" w:rsidRDefault="000111F3" w:rsidP="000111F3">
      <w:pPr>
        <w:pStyle w:val="Ttulo1"/>
      </w:pPr>
      <w:bookmarkStart w:id="9" w:name="_Toc211497851"/>
      <w:r>
        <w:lastRenderedPageBreak/>
        <w:t>Transformações (Diagramas e Explicação)</w:t>
      </w:r>
      <w:bookmarkEnd w:id="9"/>
    </w:p>
    <w:p w14:paraId="77953CD0" w14:textId="10E0A41C" w:rsidR="000111F3" w:rsidRDefault="000111F3" w:rsidP="000111F3">
      <w:pPr>
        <w:pStyle w:val="Ttulo2"/>
      </w:pPr>
      <w:bookmarkStart w:id="10" w:name="_Toc211497852"/>
      <w:r>
        <w:t>Diagrama de Transformação Principal</w:t>
      </w:r>
      <w:bookmarkEnd w:id="10"/>
      <w:r>
        <w:t xml:space="preserve"> </w:t>
      </w:r>
    </w:p>
    <w:p w14:paraId="1AFDE28F" w14:textId="77777777" w:rsidR="000111F3" w:rsidRDefault="000111F3" w:rsidP="00882C5B">
      <w:pPr>
        <w:keepNext/>
        <w:ind w:firstLine="0"/>
      </w:pPr>
      <w:r>
        <w:rPr>
          <w:noProof/>
        </w:rPr>
        <w:drawing>
          <wp:inline distT="0" distB="0" distL="0" distR="0" wp14:anchorId="01A646F6" wp14:editId="1579C983">
            <wp:extent cx="5760085" cy="1141095"/>
            <wp:effectExtent l="0" t="0" r="0" b="1905"/>
            <wp:docPr id="1081327644" name="Imagem 1" descr="Uma imagem com texto, file, Tipo de letra, captura de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327644" name="Imagem 1" descr="Uma imagem com texto, file, Tipo de letra, captura de ecrã&#10;&#10;Os conteúdos gerados por IA podem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C81A" w14:textId="55039912" w:rsidR="000111F3" w:rsidRDefault="000111F3" w:rsidP="000111F3">
      <w:pPr>
        <w:pStyle w:val="Legenda"/>
      </w:pPr>
      <w:r>
        <w:t xml:space="preserve">Figura </w:t>
      </w:r>
      <w:fldSimple w:instr=" SEQ Figura \* ARABIC ">
        <w:r w:rsidR="00882C5B">
          <w:rPr>
            <w:noProof/>
          </w:rPr>
          <w:t>1</w:t>
        </w:r>
      </w:fldSimple>
      <w:r>
        <w:t xml:space="preserve"> - Fluxo </w:t>
      </w:r>
      <w:proofErr w:type="spellStart"/>
      <w:r>
        <w:t>Knime</w:t>
      </w:r>
      <w:proofErr w:type="spellEnd"/>
    </w:p>
    <w:p w14:paraId="5F016116" w14:textId="77777777" w:rsidR="000111F3" w:rsidRDefault="000111F3" w:rsidP="000111F3"/>
    <w:p w14:paraId="52F66873" w14:textId="15B76614" w:rsidR="000111F3" w:rsidRDefault="000111F3" w:rsidP="003F7895">
      <w:pPr>
        <w:ind w:firstLine="0"/>
      </w:pPr>
      <w:r>
        <w:t xml:space="preserve">Explicação: O diagrama ilustra as múltiplas pipelines de ETL que extraem, transformam e, em seguida, unem os dados. </w:t>
      </w:r>
      <w:r w:rsidR="0019123B">
        <w:t>São</w:t>
      </w:r>
      <w:r>
        <w:t xml:space="preserve"> </w:t>
      </w:r>
      <w:r w:rsidR="0019123B">
        <w:t>visíveis</w:t>
      </w:r>
      <w:r>
        <w:t xml:space="preserve"> o</w:t>
      </w:r>
      <w:r w:rsidR="0019123B">
        <w:t>s</w:t>
      </w:r>
      <w:r>
        <w:t xml:space="preserve"> processamento</w:t>
      </w:r>
      <w:r w:rsidR="0019123B">
        <w:t>s</w:t>
      </w:r>
      <w:r>
        <w:t xml:space="preserve"> paralelo</w:t>
      </w:r>
      <w:r w:rsidR="0019123B">
        <w:t>s</w:t>
      </w:r>
      <w:r>
        <w:t xml:space="preserve"> e a convergência antes da fase de limpeza e escrita.</w:t>
      </w:r>
    </w:p>
    <w:p w14:paraId="4E86AD78" w14:textId="1FB9C284" w:rsidR="00C57D2A" w:rsidRDefault="00C57D2A">
      <w:pPr>
        <w:spacing w:after="200" w:line="276" w:lineRule="auto"/>
        <w:ind w:firstLine="0"/>
        <w:jc w:val="left"/>
      </w:pPr>
      <w:r>
        <w:br w:type="page"/>
      </w:r>
    </w:p>
    <w:p w14:paraId="5B1E10F7" w14:textId="77777777" w:rsidR="000111F3" w:rsidRDefault="000111F3" w:rsidP="000111F3">
      <w:pPr>
        <w:pStyle w:val="Ttulo2"/>
      </w:pPr>
      <w:bookmarkStart w:id="11" w:name="_Toc211497853"/>
      <w:r>
        <w:lastRenderedPageBreak/>
        <w:t>Detalhe da Fase de União (</w:t>
      </w:r>
      <w:proofErr w:type="spellStart"/>
      <w:r>
        <w:t>Joiner</w:t>
      </w:r>
      <w:proofErr w:type="spellEnd"/>
      <w:r>
        <w:t>)</w:t>
      </w:r>
      <w:bookmarkEnd w:id="11"/>
      <w:r>
        <w:t xml:space="preserve"> </w:t>
      </w:r>
    </w:p>
    <w:p w14:paraId="079139E6" w14:textId="77777777" w:rsidR="00C57D2A" w:rsidRDefault="00C57D2A" w:rsidP="00C57D2A">
      <w:pPr>
        <w:keepNext/>
      </w:pPr>
      <w:r>
        <w:rPr>
          <w:noProof/>
        </w:rPr>
        <w:drawing>
          <wp:inline distT="0" distB="0" distL="0" distR="0" wp14:anchorId="3ED8561C" wp14:editId="373C4FBD">
            <wp:extent cx="3438525" cy="4333875"/>
            <wp:effectExtent l="0" t="0" r="9525" b="9525"/>
            <wp:docPr id="940136699" name="Imagem 1" descr="Uma imagem com texto, captura de ecrã, número, design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36699" name="Imagem 1" descr="Uma imagem com texto, captura de ecrã, número, design&#10;&#10;Os conteúdos gerados por IA podem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80310" w14:textId="50C253CD" w:rsidR="000111F3" w:rsidRDefault="00C57D2A" w:rsidP="00C57D2A">
      <w:pPr>
        <w:pStyle w:val="Legenda"/>
      </w:pPr>
      <w:r>
        <w:t xml:space="preserve">Figura </w:t>
      </w:r>
      <w:fldSimple w:instr=" SEQ Figura \* ARABIC ">
        <w:r w:rsidR="00882C5B">
          <w:rPr>
            <w:noProof/>
          </w:rPr>
          <w:t>2</w:t>
        </w:r>
      </w:fldSimple>
      <w:r>
        <w:t xml:space="preserve"> – </w:t>
      </w:r>
      <w:proofErr w:type="spellStart"/>
      <w:r>
        <w:t>Joiner</w:t>
      </w:r>
      <w:proofErr w:type="spellEnd"/>
    </w:p>
    <w:p w14:paraId="685BC4EC" w14:textId="77777777" w:rsidR="00C57D2A" w:rsidRPr="00C57D2A" w:rsidRDefault="00C57D2A" w:rsidP="00C57D2A"/>
    <w:p w14:paraId="19ED0AA2" w14:textId="06C185DF" w:rsidR="000111F3" w:rsidRDefault="000111F3" w:rsidP="00C57D2A">
      <w:pPr>
        <w:ind w:firstLine="0"/>
      </w:pPr>
      <w:r>
        <w:t xml:space="preserve">Explicação: A união dos diferentes </w:t>
      </w:r>
      <w:r w:rsidR="0019123B">
        <w:t>conjunto</w:t>
      </w:r>
      <w:r w:rsidR="00882C5B">
        <w:t>s</w:t>
      </w:r>
      <w:r w:rsidR="0019123B">
        <w:t xml:space="preserve"> de dados</w:t>
      </w:r>
      <w:r>
        <w:t xml:space="preserve"> (Reservas, Dadores Regulares, etc.) é realizada através de um critério de correspondência estrito (Match: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) nas colunas Entidade e Região. Isto garante que os dados de reservas são corretamente associados aos dados de dadores da mesma entidade e da mesma região geográfica.</w:t>
      </w:r>
    </w:p>
    <w:p w14:paraId="35BDAD1D" w14:textId="77777777" w:rsidR="000111F3" w:rsidRDefault="000111F3" w:rsidP="000111F3"/>
    <w:p w14:paraId="7E6443E0" w14:textId="77777777" w:rsidR="000111F3" w:rsidRDefault="000111F3">
      <w:pPr>
        <w:spacing w:after="200" w:line="276" w:lineRule="auto"/>
        <w:ind w:firstLine="0"/>
        <w:jc w:val="left"/>
      </w:pPr>
      <w:r>
        <w:br w:type="page"/>
      </w:r>
    </w:p>
    <w:p w14:paraId="4866F656" w14:textId="4717FD7B" w:rsidR="000111F3" w:rsidRDefault="000111F3" w:rsidP="000111F3">
      <w:pPr>
        <w:pStyle w:val="Ttulo2"/>
      </w:pPr>
      <w:bookmarkStart w:id="12" w:name="_Toc211497854"/>
      <w:r>
        <w:lastRenderedPageBreak/>
        <w:t>Detalhe do Tratamento de Nulos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</w:t>
      </w:r>
      <w:bookmarkEnd w:id="12"/>
      <w:r>
        <w:t xml:space="preserve"> </w:t>
      </w:r>
    </w:p>
    <w:p w14:paraId="1DBF9413" w14:textId="77777777" w:rsidR="00C57D2A" w:rsidRDefault="00C57D2A" w:rsidP="00882C5B">
      <w:pPr>
        <w:keepNext/>
        <w:ind w:firstLine="0"/>
      </w:pPr>
      <w:r>
        <w:rPr>
          <w:noProof/>
        </w:rPr>
        <w:drawing>
          <wp:inline distT="0" distB="0" distL="0" distR="0" wp14:anchorId="05A54D93" wp14:editId="6A2FF11A">
            <wp:extent cx="5760085" cy="5719445"/>
            <wp:effectExtent l="0" t="0" r="0" b="0"/>
            <wp:docPr id="716439479" name="Imagem 1" descr="Uma imagem com texto, captura de ecrã, ecrã, software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39479" name="Imagem 1" descr="Uma imagem com texto, captura de ecrã, ecrã, software&#10;&#10;Os conteúdos gerados por IA podem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1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2DEF" w14:textId="1C5E8EE7" w:rsidR="000111F3" w:rsidRDefault="00C57D2A" w:rsidP="00C57D2A">
      <w:pPr>
        <w:pStyle w:val="Legenda"/>
      </w:pPr>
      <w:r>
        <w:t xml:space="preserve">Figura </w:t>
      </w:r>
      <w:fldSimple w:instr=" SEQ Figura \* ARABIC ">
        <w:r w:rsidR="00882C5B">
          <w:rPr>
            <w:noProof/>
          </w:rPr>
          <w:t>3</w:t>
        </w:r>
      </w:fldSimple>
      <w:r>
        <w:t xml:space="preserve"> -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39574936" w14:textId="77777777" w:rsidR="00C57D2A" w:rsidRDefault="00C57D2A" w:rsidP="00C57D2A">
      <w:pPr>
        <w:ind w:firstLine="0"/>
      </w:pPr>
    </w:p>
    <w:p w14:paraId="4B45E9D0" w14:textId="3ECABD40" w:rsidR="000111F3" w:rsidRDefault="000111F3" w:rsidP="00C57D2A">
      <w:pPr>
        <w:ind w:firstLine="0"/>
      </w:pPr>
      <w:r>
        <w:t xml:space="preserve">Explicação: O tratamento de valores </w:t>
      </w:r>
      <w:r w:rsidR="003F7895">
        <w:t>nulos</w:t>
      </w:r>
      <w:r>
        <w:t xml:space="preserve"> é crucial para a integridade da análise. O </w:t>
      </w:r>
      <w:r w:rsidR="0019123B">
        <w:t>node</w:t>
      </w:r>
      <w:r>
        <w:t xml:space="preserve"> está configurado para preencher colunas de tipo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Float</w:t>
      </w:r>
      <w:proofErr w:type="spellEnd"/>
      <w:r>
        <w:t xml:space="preserve">) com 0.0 e colunas de tipo </w:t>
      </w:r>
      <w:proofErr w:type="spellStart"/>
      <w:r>
        <w:t>Number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 com 0. Isto é essencial, pois a ausência de um valor de reserva ou de dador numa determinada região/período deve ser tratada como zero e não como um valor nulo (</w:t>
      </w:r>
      <w:proofErr w:type="spellStart"/>
      <w:r>
        <w:t>null</w:t>
      </w:r>
      <w:proofErr w:type="spellEnd"/>
      <w:r>
        <w:t>), permitindo assim a agregação e visualização corretas.</w:t>
      </w:r>
    </w:p>
    <w:p w14:paraId="5427AF0C" w14:textId="77777777" w:rsidR="000111F3" w:rsidRDefault="000111F3" w:rsidP="000111F3"/>
    <w:p w14:paraId="7AA83B47" w14:textId="77777777" w:rsidR="00C57D2A" w:rsidRDefault="00C57D2A">
      <w:pPr>
        <w:spacing w:after="200" w:line="276" w:lineRule="auto"/>
        <w:ind w:firstLine="0"/>
        <w:jc w:val="left"/>
        <w:rPr>
          <w:b/>
          <w:sz w:val="36"/>
          <w:szCs w:val="36"/>
        </w:rPr>
      </w:pPr>
      <w:r>
        <w:br w:type="page"/>
      </w:r>
    </w:p>
    <w:p w14:paraId="0CAE07F8" w14:textId="64A074A8" w:rsidR="000111F3" w:rsidRDefault="000111F3" w:rsidP="000111F3">
      <w:pPr>
        <w:pStyle w:val="Ttulo1"/>
      </w:pPr>
      <w:bookmarkStart w:id="13" w:name="_Toc211497855"/>
      <w:r>
        <w:lastRenderedPageBreak/>
        <w:t>Jobs (Diagramas e Explicação)</w:t>
      </w:r>
      <w:bookmarkEnd w:id="13"/>
    </w:p>
    <w:p w14:paraId="0B747430" w14:textId="77777777" w:rsidR="000111F3" w:rsidRDefault="000111F3" w:rsidP="000111F3">
      <w:pPr>
        <w:pStyle w:val="Ttulo2"/>
      </w:pPr>
      <w:bookmarkStart w:id="14" w:name="_Toc211497856"/>
      <w:r>
        <w:t>Diagrama do Job (Carga Final)</w:t>
      </w:r>
      <w:bookmarkEnd w:id="14"/>
      <w:r>
        <w:t xml:space="preserve"> </w:t>
      </w:r>
    </w:p>
    <w:p w14:paraId="01735429" w14:textId="77777777" w:rsidR="00C57D2A" w:rsidRDefault="00C57D2A" w:rsidP="00882C5B">
      <w:pPr>
        <w:keepNext/>
        <w:ind w:firstLine="0"/>
      </w:pPr>
      <w:r>
        <w:rPr>
          <w:noProof/>
        </w:rPr>
        <w:drawing>
          <wp:inline distT="0" distB="0" distL="0" distR="0" wp14:anchorId="641333FB" wp14:editId="7C92104E">
            <wp:extent cx="5760085" cy="3214370"/>
            <wp:effectExtent l="0" t="0" r="0" b="5080"/>
            <wp:docPr id="434924484" name="Imagem 1" descr="Uma imagem com texto, captura de ecrã, software, ecrã&#10;&#10;Os conteúdos gerados por IA podem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924484" name="Imagem 1" descr="Uma imagem com texto, captura de ecrã, software, ecrã&#10;&#10;Os conteúdos gerados por IA podem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6F17" w14:textId="7FACEDC4" w:rsidR="00C57D2A" w:rsidRDefault="00C57D2A" w:rsidP="00C57D2A">
      <w:pPr>
        <w:pStyle w:val="Legenda"/>
      </w:pPr>
      <w:r>
        <w:t xml:space="preserve">Figura </w:t>
      </w:r>
      <w:fldSimple w:instr=" SEQ Figura \* ARABIC ">
        <w:r w:rsidR="00882C5B">
          <w:rPr>
            <w:noProof/>
          </w:rPr>
          <w:t>4</w:t>
        </w:r>
      </w:fldSimple>
      <w:r>
        <w:t xml:space="preserve"> - Parquet </w:t>
      </w:r>
      <w:proofErr w:type="spellStart"/>
      <w:r>
        <w:t>Writer</w:t>
      </w:r>
      <w:proofErr w:type="spellEnd"/>
    </w:p>
    <w:p w14:paraId="17840EFB" w14:textId="77777777" w:rsidR="00C57D2A" w:rsidRDefault="00C57D2A" w:rsidP="00C57D2A">
      <w:pPr>
        <w:ind w:firstLine="0"/>
      </w:pPr>
    </w:p>
    <w:p w14:paraId="4F677FAD" w14:textId="74769B5C" w:rsidR="00882C5B" w:rsidRDefault="000111F3" w:rsidP="00882C5B">
      <w:pPr>
        <w:ind w:firstLine="0"/>
      </w:pPr>
      <w:r>
        <w:t xml:space="preserve">Explicação: O fluxo de trabalho KNIME atua como um Job completo. O passo final é a escrita </w:t>
      </w:r>
      <w:r w:rsidR="003F7895">
        <w:t>através</w:t>
      </w:r>
      <w:r>
        <w:t xml:space="preserve"> do n</w:t>
      </w:r>
      <w:r w:rsidR="003F7895">
        <w:t>ode</w:t>
      </w:r>
      <w:r>
        <w:t xml:space="preserve"> Parquet </w:t>
      </w:r>
      <w:proofErr w:type="spellStart"/>
      <w:r>
        <w:t>Writer</w:t>
      </w:r>
      <w:proofErr w:type="spellEnd"/>
      <w:r>
        <w:t>. O ficheiro de destino é C:\Users\helder costa\Desktop\ISI\</w:t>
      </w:r>
      <w:proofErr w:type="spellStart"/>
      <w:r>
        <w:t>DadosDadiva.parquet</w:t>
      </w:r>
      <w:proofErr w:type="spellEnd"/>
      <w:r>
        <w:t>. O modo de escrita (</w:t>
      </w:r>
      <w:proofErr w:type="spellStart"/>
      <w:r>
        <w:t>overwrite</w:t>
      </w:r>
      <w:proofErr w:type="spellEnd"/>
      <w:r>
        <w:t>) garante que o Job, quando reexecutado, substitui o ficheiro antigo, mantendo a versão mais atualizada dos dados processados.</w:t>
      </w:r>
    </w:p>
    <w:p w14:paraId="20DD21FB" w14:textId="77777777" w:rsidR="00882C5B" w:rsidRDefault="00882C5B">
      <w:pPr>
        <w:spacing w:after="200" w:line="276" w:lineRule="auto"/>
        <w:ind w:firstLine="0"/>
        <w:jc w:val="left"/>
        <w:rPr>
          <w:b/>
          <w:sz w:val="36"/>
          <w:szCs w:val="36"/>
          <w:highlight w:val="lightGray"/>
        </w:rPr>
      </w:pPr>
      <w:r>
        <w:rPr>
          <w:highlight w:val="lightGray"/>
        </w:rPr>
        <w:br w:type="page"/>
      </w:r>
    </w:p>
    <w:p w14:paraId="6371A3B9" w14:textId="79427F03" w:rsidR="000111F3" w:rsidRDefault="000111F3" w:rsidP="00882C5B">
      <w:pPr>
        <w:pStyle w:val="Ttulo1"/>
      </w:pPr>
      <w:bookmarkStart w:id="15" w:name="_Toc211497857"/>
      <w:r>
        <w:lastRenderedPageBreak/>
        <w:t>Conclusão e Trabalhos Futuros</w:t>
      </w:r>
      <w:bookmarkEnd w:id="15"/>
    </w:p>
    <w:p w14:paraId="19A2E998" w14:textId="3B9175B6" w:rsidR="000111F3" w:rsidRDefault="000111F3" w:rsidP="000111F3">
      <w:pPr>
        <w:pStyle w:val="Ttulo2"/>
      </w:pPr>
      <w:bookmarkStart w:id="16" w:name="_Toc211497858"/>
      <w:r>
        <w:t>Conclusão</w:t>
      </w:r>
      <w:bookmarkEnd w:id="16"/>
    </w:p>
    <w:p w14:paraId="19E82996" w14:textId="0D58047F" w:rsidR="000111F3" w:rsidRDefault="000111F3" w:rsidP="000111F3">
      <w:pPr>
        <w:ind w:firstLine="0"/>
      </w:pPr>
      <w:r>
        <w:t xml:space="preserve">O projeto demonstrou a capacidade de desenvolver processos de ETL robustos, cumprindo o objetivo de consolidar, limpar e analisar múltiplos </w:t>
      </w:r>
      <w:proofErr w:type="spellStart"/>
      <w:r w:rsidR="0019123B">
        <w:t>daods</w:t>
      </w:r>
      <w:proofErr w:type="spellEnd"/>
      <w:r>
        <w:t xml:space="preserve"> de saúde. Foram cumpridos vários critérios, destacando-se o manuseamento de JSON</w:t>
      </w:r>
      <w:r w:rsidR="0019123B">
        <w:t>,</w:t>
      </w:r>
      <w:r>
        <w:t xml:space="preserve"> a implementação de </w:t>
      </w:r>
      <w:proofErr w:type="spellStart"/>
      <w:r>
        <w:t>Joins</w:t>
      </w:r>
      <w:proofErr w:type="spellEnd"/>
      <w:r>
        <w:t xml:space="preserve"> e limpeza de dados (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). A análise visual resultante valida o</w:t>
      </w:r>
      <w:r w:rsidR="0019123B">
        <w:t xml:space="preserve">s dados </w:t>
      </w:r>
      <w:r>
        <w:t>processado</w:t>
      </w:r>
      <w:r w:rsidR="0019123B">
        <w:t>s</w:t>
      </w:r>
      <w:r>
        <w:t>.</w:t>
      </w:r>
    </w:p>
    <w:p w14:paraId="7A903043" w14:textId="77777777" w:rsidR="000111F3" w:rsidRDefault="000111F3" w:rsidP="000111F3"/>
    <w:p w14:paraId="5B8844EA" w14:textId="77777777" w:rsidR="000111F3" w:rsidRDefault="000111F3" w:rsidP="000111F3">
      <w:pPr>
        <w:pStyle w:val="Ttulo2"/>
      </w:pPr>
      <w:bookmarkStart w:id="17" w:name="_Toc211497859"/>
      <w:r>
        <w:t>Trabalhos Futuros (Exploração de Novas Tecnologias)</w:t>
      </w:r>
      <w:bookmarkEnd w:id="17"/>
      <w:r>
        <w:t xml:space="preserve"> </w:t>
      </w:r>
    </w:p>
    <w:p w14:paraId="7EF3A396" w14:textId="2D35C0F5" w:rsidR="000111F3" w:rsidRDefault="000111F3" w:rsidP="000111F3">
      <w:pPr>
        <w:ind w:firstLine="0"/>
      </w:pPr>
      <w:r>
        <w:t xml:space="preserve">Expressões Regulares (ER): Introduzir o uso de ER para normalização da coluna </w:t>
      </w:r>
      <w:r w:rsidR="003F7895">
        <w:t>Região,</w:t>
      </w:r>
      <w:r>
        <w:t xml:space="preserve"> tratando possíveis variações e erros de digitação, aumentando a qualidade do </w:t>
      </w:r>
      <w:proofErr w:type="spellStart"/>
      <w:r>
        <w:t>Merging</w:t>
      </w:r>
      <w:proofErr w:type="spellEnd"/>
      <w:r>
        <w:t xml:space="preserve"> de dados.</w:t>
      </w:r>
    </w:p>
    <w:p w14:paraId="5FAF1609" w14:textId="2D1C8B5B" w:rsidR="00A245ED" w:rsidRDefault="000111F3" w:rsidP="003F7895">
      <w:pPr>
        <w:ind w:firstLine="0"/>
      </w:pPr>
      <w:r>
        <w:t>Acesso a A</w:t>
      </w:r>
      <w:proofErr w:type="spellStart"/>
      <w:r>
        <w:t>PIs</w:t>
      </w:r>
      <w:proofErr w:type="spellEnd"/>
      <w:r>
        <w:t xml:space="preserve">: Incorporar o acesso a </w:t>
      </w:r>
      <w:proofErr w:type="spellStart"/>
      <w:r>
        <w:t>APIs</w:t>
      </w:r>
      <w:proofErr w:type="spellEnd"/>
      <w:r>
        <w:t xml:space="preserve"> </w:t>
      </w:r>
      <w:r w:rsidR="003F7895">
        <w:t>remotas para</w:t>
      </w:r>
      <w:r>
        <w:t xml:space="preserve"> enriquecer os dados, por exemplo, usando as coordenadas de </w:t>
      </w:r>
      <w:proofErr w:type="spellStart"/>
      <w:r>
        <w:t>Lat</w:t>
      </w:r>
      <w:proofErr w:type="spellEnd"/>
      <w:r>
        <w:t>/Long extraídas para obter informações contextuais adicionais</w:t>
      </w:r>
      <w:r w:rsidR="003F7895">
        <w:t>.</w:t>
      </w:r>
    </w:p>
    <w:sectPr w:rsidR="00A245ED" w:rsidSect="00882C5B">
      <w:footerReference w:type="default" r:id="rId18"/>
      <w:footerReference w:type="first" r:id="rId19"/>
      <w:pgSz w:w="11906" w:h="16838"/>
      <w:pgMar w:top="1418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90A990" w14:textId="77777777" w:rsidR="00744535" w:rsidRDefault="00744535" w:rsidP="00E50E37">
      <w:r>
        <w:separator/>
      </w:r>
    </w:p>
  </w:endnote>
  <w:endnote w:type="continuationSeparator" w:id="0">
    <w:p w14:paraId="0334CB0A" w14:textId="77777777" w:rsidR="00744535" w:rsidRDefault="00744535" w:rsidP="00E50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683E19" w14:textId="77777777" w:rsidR="003C2050" w:rsidRPr="003C2050" w:rsidRDefault="003C2050" w:rsidP="003C2050">
    <w:pPr>
      <w:pStyle w:val="Rodap"/>
      <w:ind w:firstLine="0"/>
    </w:pPr>
    <w:r>
      <w:fldChar w:fldCharType="begin"/>
    </w:r>
    <w:r>
      <w:instrText xml:space="preserve"> PAGE   \* MERGEFORMAT </w:instrText>
    </w:r>
    <w:r>
      <w:fldChar w:fldCharType="separate"/>
    </w:r>
    <w:r w:rsidR="00083104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64378539"/>
      <w:docPartObj>
        <w:docPartGallery w:val="Page Numbers (Bottom of Page)"/>
        <w:docPartUnique/>
      </w:docPartObj>
    </w:sdtPr>
    <w:sdtContent>
      <w:p w14:paraId="3CBF05F6" w14:textId="77777777" w:rsidR="00B545D3" w:rsidRDefault="00804760" w:rsidP="0041435C">
        <w:pPr>
          <w:pStyle w:val="Rodap"/>
          <w:ind w:left="4248" w:firstLine="424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0777">
          <w:rPr>
            <w:noProof/>
          </w:rPr>
          <w:t>III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543E5" w14:textId="77777777" w:rsidR="003C2050" w:rsidRDefault="003C2050" w:rsidP="00115CC7">
    <w:pPr>
      <w:pStyle w:val="Rodap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262E8" w14:textId="54A045DB" w:rsidR="00DC0777" w:rsidRDefault="00DC0777" w:rsidP="0041435C">
    <w:pPr>
      <w:pStyle w:val="Rodap"/>
      <w:ind w:left="4248" w:firstLine="424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0528021"/>
      <w:docPartObj>
        <w:docPartGallery w:val="Page Numbers (Bottom of Page)"/>
        <w:docPartUnique/>
      </w:docPartObj>
    </w:sdtPr>
    <w:sdtContent>
      <w:p w14:paraId="5A46DDF4" w14:textId="6B2AFE57" w:rsidR="00882C5B" w:rsidRDefault="00882C5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B1126" w14:textId="47C48C4A" w:rsidR="002F4FD7" w:rsidRDefault="002F4FD7" w:rsidP="0041435C">
    <w:pPr>
      <w:pStyle w:val="Rodap"/>
      <w:ind w:left="4248" w:firstLine="4248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0DC15" w14:textId="77777777" w:rsidR="0026547F" w:rsidRDefault="0026547F" w:rsidP="0026547F">
    <w:pPr>
      <w:pStyle w:val="Rodap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E19C7" w14:textId="77777777" w:rsidR="00744535" w:rsidRDefault="00744535" w:rsidP="00E50E37">
      <w:r>
        <w:separator/>
      </w:r>
    </w:p>
  </w:footnote>
  <w:footnote w:type="continuationSeparator" w:id="0">
    <w:p w14:paraId="5C83CBF0" w14:textId="77777777" w:rsidR="00744535" w:rsidRDefault="00744535" w:rsidP="00E50E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154"/>
    <w:multiLevelType w:val="multilevel"/>
    <w:tmpl w:val="B4BE74A0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BD09C3"/>
    <w:multiLevelType w:val="multilevel"/>
    <w:tmpl w:val="7338C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E641BC"/>
    <w:multiLevelType w:val="hybridMultilevel"/>
    <w:tmpl w:val="0018F2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5E7860"/>
    <w:multiLevelType w:val="hybridMultilevel"/>
    <w:tmpl w:val="8E607F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A51DD"/>
    <w:multiLevelType w:val="hybridMultilevel"/>
    <w:tmpl w:val="FF4811D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177EF"/>
    <w:multiLevelType w:val="hybridMultilevel"/>
    <w:tmpl w:val="19565D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72633">
    <w:abstractNumId w:val="0"/>
  </w:num>
  <w:num w:numId="2" w16cid:durableId="1430155830">
    <w:abstractNumId w:val="2"/>
  </w:num>
  <w:num w:numId="3" w16cid:durableId="577984240">
    <w:abstractNumId w:val="1"/>
  </w:num>
  <w:num w:numId="4" w16cid:durableId="396786365">
    <w:abstractNumId w:val="4"/>
  </w:num>
  <w:num w:numId="5" w16cid:durableId="1272397894">
    <w:abstractNumId w:val="5"/>
  </w:num>
  <w:num w:numId="6" w16cid:durableId="6992860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C97"/>
    <w:rsid w:val="00002CA4"/>
    <w:rsid w:val="000111F3"/>
    <w:rsid w:val="000327F7"/>
    <w:rsid w:val="00036986"/>
    <w:rsid w:val="000455C5"/>
    <w:rsid w:val="0005285E"/>
    <w:rsid w:val="00056C27"/>
    <w:rsid w:val="00057199"/>
    <w:rsid w:val="00073081"/>
    <w:rsid w:val="00076822"/>
    <w:rsid w:val="00083104"/>
    <w:rsid w:val="000B517F"/>
    <w:rsid w:val="000C2409"/>
    <w:rsid w:val="000C36DF"/>
    <w:rsid w:val="000C67CE"/>
    <w:rsid w:val="000E4EA8"/>
    <w:rsid w:val="00107816"/>
    <w:rsid w:val="00115CC7"/>
    <w:rsid w:val="0019123B"/>
    <w:rsid w:val="001A04C3"/>
    <w:rsid w:val="001A3B71"/>
    <w:rsid w:val="001B44DD"/>
    <w:rsid w:val="001E0530"/>
    <w:rsid w:val="001F188B"/>
    <w:rsid w:val="0020762A"/>
    <w:rsid w:val="00207A1D"/>
    <w:rsid w:val="0024416D"/>
    <w:rsid w:val="0026547F"/>
    <w:rsid w:val="00280A5F"/>
    <w:rsid w:val="00281DA0"/>
    <w:rsid w:val="00281E53"/>
    <w:rsid w:val="00294FA8"/>
    <w:rsid w:val="002B1C7C"/>
    <w:rsid w:val="002C77A8"/>
    <w:rsid w:val="002D3137"/>
    <w:rsid w:val="002F4FD7"/>
    <w:rsid w:val="00304C2C"/>
    <w:rsid w:val="00304C32"/>
    <w:rsid w:val="003130CF"/>
    <w:rsid w:val="00337A64"/>
    <w:rsid w:val="00357EB4"/>
    <w:rsid w:val="003678D5"/>
    <w:rsid w:val="00371809"/>
    <w:rsid w:val="003A6660"/>
    <w:rsid w:val="003B3691"/>
    <w:rsid w:val="003B4A0A"/>
    <w:rsid w:val="003B53FF"/>
    <w:rsid w:val="003C2050"/>
    <w:rsid w:val="003D00F6"/>
    <w:rsid w:val="003D0BC0"/>
    <w:rsid w:val="003E06B4"/>
    <w:rsid w:val="003E3491"/>
    <w:rsid w:val="003E4B41"/>
    <w:rsid w:val="003F7895"/>
    <w:rsid w:val="00411285"/>
    <w:rsid w:val="0041435C"/>
    <w:rsid w:val="00421437"/>
    <w:rsid w:val="00432441"/>
    <w:rsid w:val="00497552"/>
    <w:rsid w:val="004A09F1"/>
    <w:rsid w:val="004A2916"/>
    <w:rsid w:val="004E5701"/>
    <w:rsid w:val="005060C5"/>
    <w:rsid w:val="0051167C"/>
    <w:rsid w:val="005409D2"/>
    <w:rsid w:val="00542D98"/>
    <w:rsid w:val="00587945"/>
    <w:rsid w:val="005C29DF"/>
    <w:rsid w:val="005C56BA"/>
    <w:rsid w:val="005D1639"/>
    <w:rsid w:val="005E0CE7"/>
    <w:rsid w:val="00624F48"/>
    <w:rsid w:val="0063129B"/>
    <w:rsid w:val="00687AED"/>
    <w:rsid w:val="0069106B"/>
    <w:rsid w:val="006D40B4"/>
    <w:rsid w:val="006F73DB"/>
    <w:rsid w:val="00727FD9"/>
    <w:rsid w:val="00744535"/>
    <w:rsid w:val="00756E9F"/>
    <w:rsid w:val="0077691F"/>
    <w:rsid w:val="007A750C"/>
    <w:rsid w:val="007D3F61"/>
    <w:rsid w:val="008013DA"/>
    <w:rsid w:val="00802D5B"/>
    <w:rsid w:val="00804760"/>
    <w:rsid w:val="008113A7"/>
    <w:rsid w:val="00823B28"/>
    <w:rsid w:val="00824A42"/>
    <w:rsid w:val="00855220"/>
    <w:rsid w:val="00861E0E"/>
    <w:rsid w:val="00882C5B"/>
    <w:rsid w:val="008D0FCC"/>
    <w:rsid w:val="008D3C2B"/>
    <w:rsid w:val="009179C0"/>
    <w:rsid w:val="00920C97"/>
    <w:rsid w:val="00922D65"/>
    <w:rsid w:val="00930B94"/>
    <w:rsid w:val="00962575"/>
    <w:rsid w:val="00986B66"/>
    <w:rsid w:val="009A0CEE"/>
    <w:rsid w:val="009E53A2"/>
    <w:rsid w:val="009E73E0"/>
    <w:rsid w:val="009F3C77"/>
    <w:rsid w:val="00A245ED"/>
    <w:rsid w:val="00A61309"/>
    <w:rsid w:val="00A723E9"/>
    <w:rsid w:val="00A8526C"/>
    <w:rsid w:val="00AA76C5"/>
    <w:rsid w:val="00AE53D2"/>
    <w:rsid w:val="00AE78B5"/>
    <w:rsid w:val="00B04CF6"/>
    <w:rsid w:val="00B10E2D"/>
    <w:rsid w:val="00B16F91"/>
    <w:rsid w:val="00B1714F"/>
    <w:rsid w:val="00B30193"/>
    <w:rsid w:val="00B545D3"/>
    <w:rsid w:val="00B86D87"/>
    <w:rsid w:val="00BB530F"/>
    <w:rsid w:val="00BC6724"/>
    <w:rsid w:val="00BE24FA"/>
    <w:rsid w:val="00C37430"/>
    <w:rsid w:val="00C57D2A"/>
    <w:rsid w:val="00C67D95"/>
    <w:rsid w:val="00C946A9"/>
    <w:rsid w:val="00CB589A"/>
    <w:rsid w:val="00CD73FF"/>
    <w:rsid w:val="00CE6692"/>
    <w:rsid w:val="00D01FC1"/>
    <w:rsid w:val="00D41FE1"/>
    <w:rsid w:val="00D50301"/>
    <w:rsid w:val="00D6111B"/>
    <w:rsid w:val="00D8004E"/>
    <w:rsid w:val="00D90D0C"/>
    <w:rsid w:val="00DB6E9D"/>
    <w:rsid w:val="00DC0777"/>
    <w:rsid w:val="00DC2A5F"/>
    <w:rsid w:val="00DD042D"/>
    <w:rsid w:val="00E272DA"/>
    <w:rsid w:val="00E34661"/>
    <w:rsid w:val="00E42375"/>
    <w:rsid w:val="00E50E37"/>
    <w:rsid w:val="00E524F8"/>
    <w:rsid w:val="00E552A2"/>
    <w:rsid w:val="00EA29C3"/>
    <w:rsid w:val="00EA7A5A"/>
    <w:rsid w:val="00F03B19"/>
    <w:rsid w:val="00F10BA8"/>
    <w:rsid w:val="00F25044"/>
    <w:rsid w:val="00F67088"/>
    <w:rsid w:val="00F76D81"/>
    <w:rsid w:val="00FC30E3"/>
    <w:rsid w:val="00FD4374"/>
    <w:rsid w:val="00FF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0B49E3"/>
  <w15:docId w15:val="{A37976DA-356D-4900-BA0C-480CF089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0E37"/>
    <w:pPr>
      <w:spacing w:after="10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arter"/>
    <w:uiPriority w:val="9"/>
    <w:qFormat/>
    <w:rsid w:val="006D40B4"/>
    <w:pPr>
      <w:numPr>
        <w:numId w:val="1"/>
      </w:numPr>
      <w:spacing w:after="240"/>
      <w:outlineLvl w:val="0"/>
    </w:pPr>
    <w:rPr>
      <w:b/>
      <w:sz w:val="36"/>
      <w:szCs w:val="36"/>
    </w:rPr>
  </w:style>
  <w:style w:type="paragraph" w:styleId="Ttulo2">
    <w:name w:val="heading 2"/>
    <w:basedOn w:val="PargrafodaLista"/>
    <w:next w:val="Normal"/>
    <w:link w:val="Ttulo2Carter"/>
    <w:uiPriority w:val="9"/>
    <w:unhideWhenUsed/>
    <w:qFormat/>
    <w:rsid w:val="006D40B4"/>
    <w:pPr>
      <w:numPr>
        <w:ilvl w:val="1"/>
        <w:numId w:val="1"/>
      </w:numPr>
      <w:spacing w:before="240" w:after="240"/>
      <w:ind w:left="426"/>
      <w:outlineLvl w:val="1"/>
    </w:pPr>
    <w:rPr>
      <w:b/>
    </w:rPr>
  </w:style>
  <w:style w:type="paragraph" w:styleId="Ttulo3">
    <w:name w:val="heading 3"/>
    <w:basedOn w:val="PargrafodaLista"/>
    <w:next w:val="Normal"/>
    <w:link w:val="Ttulo3Carter"/>
    <w:uiPriority w:val="9"/>
    <w:unhideWhenUsed/>
    <w:qFormat/>
    <w:rsid w:val="003B53FF"/>
    <w:pPr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PargrafodaLista"/>
    <w:next w:val="Normal"/>
    <w:link w:val="Ttulo4Carter"/>
    <w:uiPriority w:val="9"/>
    <w:unhideWhenUsed/>
    <w:qFormat/>
    <w:rsid w:val="003B53FF"/>
    <w:pPr>
      <w:numPr>
        <w:ilvl w:val="3"/>
        <w:numId w:val="1"/>
      </w:numPr>
      <w:spacing w:after="0"/>
      <w:outlineLvl w:val="3"/>
    </w:pPr>
    <w:rPr>
      <w:b/>
    </w:rPr>
  </w:style>
  <w:style w:type="paragraph" w:styleId="Ttulo5">
    <w:name w:val="heading 5"/>
    <w:basedOn w:val="PargrafodaLista"/>
    <w:next w:val="Normal"/>
    <w:link w:val="Ttulo5Carter"/>
    <w:uiPriority w:val="9"/>
    <w:unhideWhenUsed/>
    <w:qFormat/>
    <w:rsid w:val="003B53FF"/>
    <w:pPr>
      <w:numPr>
        <w:ilvl w:val="4"/>
        <w:numId w:val="1"/>
      </w:numPr>
      <w:spacing w:after="0"/>
      <w:outlineLvl w:val="4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545D3"/>
  </w:style>
  <w:style w:type="paragraph" w:styleId="Rodap">
    <w:name w:val="footer"/>
    <w:basedOn w:val="Normal"/>
    <w:link w:val="RodapCarter"/>
    <w:uiPriority w:val="99"/>
    <w:unhideWhenUsed/>
    <w:rsid w:val="00B54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545D3"/>
  </w:style>
  <w:style w:type="table" w:styleId="TabelacomGrelha">
    <w:name w:val="Table Grid"/>
    <w:basedOn w:val="Tabelanormal"/>
    <w:uiPriority w:val="39"/>
    <w:rsid w:val="005D1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6D40B4"/>
    <w:rPr>
      <w:rFonts w:ascii="Arial" w:hAnsi="Arial" w:cs="Arial"/>
      <w:b/>
      <w:sz w:val="36"/>
      <w:szCs w:val="36"/>
    </w:rPr>
  </w:style>
  <w:style w:type="paragraph" w:styleId="PargrafodaLista">
    <w:name w:val="List Paragraph"/>
    <w:basedOn w:val="Normal"/>
    <w:uiPriority w:val="34"/>
    <w:qFormat/>
    <w:rsid w:val="003B53F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3B53FF"/>
    <w:pPr>
      <w:spacing w:before="240" w:line="259" w:lineRule="auto"/>
      <w:outlineLvl w:val="9"/>
    </w:pPr>
    <w:rPr>
      <w:rFonts w:asciiTheme="majorHAnsi" w:hAnsiTheme="majorHAnsi"/>
      <w:b w:val="0"/>
      <w:bCs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882C5B"/>
    <w:pPr>
      <w:tabs>
        <w:tab w:val="left" w:pos="1200"/>
        <w:tab w:val="right" w:leader="dot" w:pos="9061"/>
      </w:tabs>
      <w:ind w:firstLine="0"/>
    </w:pPr>
  </w:style>
  <w:style w:type="character" w:styleId="Hiperligao">
    <w:name w:val="Hyperlink"/>
    <w:basedOn w:val="Tipodeletrapredefinidodopargrafo"/>
    <w:uiPriority w:val="99"/>
    <w:unhideWhenUsed/>
    <w:rsid w:val="003B53FF"/>
    <w:rPr>
      <w:color w:val="0000FF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D40B4"/>
    <w:rPr>
      <w:rFonts w:ascii="Arial" w:hAnsi="Arial" w:cs="Arial"/>
      <w:b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3B53FF"/>
    <w:rPr>
      <w:rFonts w:ascii="Arial" w:hAnsi="Arial" w:cs="Arial"/>
      <w:b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3B53FF"/>
    <w:rPr>
      <w:rFonts w:ascii="Arial" w:hAnsi="Arial" w:cs="Arial"/>
      <w:b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B86D87"/>
    <w:pPr>
      <w:spacing w:before="240" w:line="240" w:lineRule="auto"/>
      <w:ind w:firstLine="708"/>
    </w:pPr>
    <w:rPr>
      <w:rFonts w:ascii="Carlito" w:hAnsi="Carlito" w:cs="Carlito"/>
      <w:i/>
      <w:iCs/>
    </w:rPr>
  </w:style>
  <w:style w:type="paragraph" w:customStyle="1" w:styleId="Code">
    <w:name w:val="Code"/>
    <w:basedOn w:val="Normal"/>
    <w:link w:val="CodeChar"/>
    <w:qFormat/>
    <w:rsid w:val="00B86D87"/>
    <w:pPr>
      <w:spacing w:after="160" w:line="259" w:lineRule="auto"/>
    </w:pPr>
    <w:rPr>
      <w:rFonts w:ascii="Courier New" w:hAnsi="Courier New" w:cs="Courier New"/>
    </w:rPr>
  </w:style>
  <w:style w:type="character" w:customStyle="1" w:styleId="CodeChar">
    <w:name w:val="Code Char"/>
    <w:basedOn w:val="Tipodeletrapredefinidodopargrafo"/>
    <w:link w:val="Code"/>
    <w:rsid w:val="00B86D87"/>
    <w:rPr>
      <w:rFonts w:ascii="Courier New" w:hAnsi="Courier New" w:cs="Courier New"/>
    </w:rPr>
  </w:style>
  <w:style w:type="paragraph" w:styleId="Bibliografia">
    <w:name w:val="Bibliography"/>
    <w:basedOn w:val="Normal"/>
    <w:next w:val="Normal"/>
    <w:uiPriority w:val="37"/>
    <w:unhideWhenUsed/>
    <w:rsid w:val="00804760"/>
    <w:pPr>
      <w:spacing w:after="160" w:line="259" w:lineRule="auto"/>
      <w:ind w:firstLine="708"/>
    </w:pPr>
    <w:rPr>
      <w:rFonts w:ascii="Carlito" w:hAnsi="Carlito" w:cs="Carlito"/>
      <w:lang w:val="en-US"/>
    </w:rPr>
  </w:style>
  <w:style w:type="paragraph" w:styleId="ndice2">
    <w:name w:val="toc 2"/>
    <w:basedOn w:val="Normal"/>
    <w:next w:val="Normal"/>
    <w:autoRedefine/>
    <w:uiPriority w:val="39"/>
    <w:unhideWhenUsed/>
    <w:rsid w:val="00804760"/>
    <w:pPr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804760"/>
    <w:pPr>
      <w:ind w:left="440"/>
    </w:pPr>
  </w:style>
  <w:style w:type="paragraph" w:styleId="ndice4">
    <w:name w:val="toc 4"/>
    <w:basedOn w:val="Normal"/>
    <w:next w:val="Normal"/>
    <w:autoRedefine/>
    <w:uiPriority w:val="39"/>
    <w:unhideWhenUsed/>
    <w:rsid w:val="00804760"/>
    <w:pPr>
      <w:ind w:left="660"/>
    </w:pPr>
  </w:style>
  <w:style w:type="paragraph" w:styleId="ndice5">
    <w:name w:val="toc 5"/>
    <w:basedOn w:val="Normal"/>
    <w:next w:val="Normal"/>
    <w:autoRedefine/>
    <w:uiPriority w:val="39"/>
    <w:unhideWhenUsed/>
    <w:rsid w:val="00804760"/>
    <w:pPr>
      <w:ind w:left="880"/>
    </w:pPr>
  </w:style>
  <w:style w:type="paragraph" w:styleId="ndicedeilustraes">
    <w:name w:val="table of figures"/>
    <w:basedOn w:val="Normal"/>
    <w:next w:val="Normal"/>
    <w:uiPriority w:val="99"/>
    <w:unhideWhenUsed/>
    <w:rsid w:val="00036986"/>
    <w:pPr>
      <w:spacing w:after="0"/>
    </w:pPr>
  </w:style>
  <w:style w:type="paragraph" w:styleId="Ttulo">
    <w:name w:val="Title"/>
    <w:basedOn w:val="Normal"/>
    <w:next w:val="Normal"/>
    <w:link w:val="TtuloCarter"/>
    <w:uiPriority w:val="10"/>
    <w:qFormat/>
    <w:rsid w:val="00E50E37"/>
    <w:pPr>
      <w:jc w:val="center"/>
    </w:pPr>
    <w:rPr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50E37"/>
    <w:rPr>
      <w:rFonts w:ascii="Arial" w:hAnsi="Arial" w:cs="Arial"/>
      <w:sz w:val="32"/>
      <w:szCs w:val="32"/>
    </w:rPr>
  </w:style>
  <w:style w:type="paragraph" w:customStyle="1" w:styleId="Autor">
    <w:name w:val="Autor"/>
    <w:basedOn w:val="Normal"/>
    <w:link w:val="AutorChar"/>
    <w:qFormat/>
    <w:rsid w:val="00E50E37"/>
    <w:pPr>
      <w:jc w:val="center"/>
    </w:pPr>
    <w:rPr>
      <w:sz w:val="28"/>
      <w:szCs w:val="28"/>
    </w:rPr>
  </w:style>
  <w:style w:type="paragraph" w:customStyle="1" w:styleId="RodapdaCapa">
    <w:name w:val="Rodapé da Capa"/>
    <w:basedOn w:val="Normal"/>
    <w:link w:val="RodapdaCapaChar"/>
    <w:qFormat/>
    <w:rsid w:val="00E50E37"/>
    <w:pPr>
      <w:tabs>
        <w:tab w:val="left" w:pos="1981"/>
      </w:tabs>
      <w:jc w:val="center"/>
    </w:pPr>
  </w:style>
  <w:style w:type="character" w:customStyle="1" w:styleId="AutorChar">
    <w:name w:val="Autor Char"/>
    <w:basedOn w:val="Tipodeletrapredefinidodopargrafo"/>
    <w:link w:val="Autor"/>
    <w:rsid w:val="00E50E37"/>
    <w:rPr>
      <w:rFonts w:ascii="Arial" w:hAnsi="Arial" w:cs="Arial"/>
      <w:sz w:val="28"/>
      <w:szCs w:val="28"/>
    </w:rPr>
  </w:style>
  <w:style w:type="paragraph" w:customStyle="1" w:styleId="TituloNoNumerado">
    <w:name w:val="Titulo Não Numerado"/>
    <w:basedOn w:val="Normal"/>
    <w:link w:val="TituloNoNumeradoChar"/>
    <w:qFormat/>
    <w:rsid w:val="001B44DD"/>
    <w:pPr>
      <w:jc w:val="center"/>
    </w:pPr>
    <w:rPr>
      <w:b/>
      <w:sz w:val="26"/>
      <w:szCs w:val="26"/>
    </w:rPr>
  </w:style>
  <w:style w:type="character" w:customStyle="1" w:styleId="RodapdaCapaChar">
    <w:name w:val="Rodapé da Capa Char"/>
    <w:basedOn w:val="Tipodeletrapredefinidodopargrafo"/>
    <w:link w:val="RodapdaCapa"/>
    <w:rsid w:val="00E50E37"/>
    <w:rPr>
      <w:rFonts w:ascii="Arial" w:hAnsi="Arial" w:cs="Arial"/>
      <w:sz w:val="24"/>
      <w:szCs w:val="24"/>
    </w:rPr>
  </w:style>
  <w:style w:type="paragraph" w:styleId="Citao">
    <w:name w:val="Quote"/>
    <w:basedOn w:val="Normal"/>
    <w:next w:val="Normal"/>
    <w:link w:val="CitaoCarter"/>
    <w:uiPriority w:val="29"/>
    <w:qFormat/>
    <w:rsid w:val="006D40B4"/>
    <w:pPr>
      <w:spacing w:before="200" w:after="160"/>
      <w:ind w:left="864" w:right="864"/>
    </w:pPr>
    <w:rPr>
      <w:i/>
      <w:iCs/>
      <w:color w:val="404040" w:themeColor="text1" w:themeTint="BF"/>
      <w:lang w:val="en-US"/>
    </w:rPr>
  </w:style>
  <w:style w:type="character" w:customStyle="1" w:styleId="TituloNoNumeradoChar">
    <w:name w:val="Titulo Não Numerado Char"/>
    <w:basedOn w:val="Tipodeletrapredefinidodopargrafo"/>
    <w:link w:val="TituloNoNumerado"/>
    <w:rsid w:val="001B44DD"/>
    <w:rPr>
      <w:rFonts w:ascii="Arial" w:hAnsi="Arial" w:cs="Arial"/>
      <w:b/>
      <w:sz w:val="26"/>
      <w:szCs w:val="26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D40B4"/>
    <w:rPr>
      <w:rFonts w:ascii="Arial" w:hAnsi="Arial" w:cs="Arial"/>
      <w:i/>
      <w:iCs/>
      <w:color w:val="404040" w:themeColor="text1" w:themeTint="BF"/>
      <w:sz w:val="24"/>
      <w:szCs w:val="24"/>
      <w:lang w:val="en-US"/>
    </w:rPr>
  </w:style>
  <w:style w:type="character" w:styleId="Nmerodepgina">
    <w:name w:val="page number"/>
    <w:basedOn w:val="Tipodeletrapredefinidodopargrafo"/>
    <w:uiPriority w:val="99"/>
    <w:semiHidden/>
    <w:unhideWhenUsed/>
    <w:rsid w:val="00265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Don73</b:Tag>
    <b:SourceType>Book</b:SourceType>
    <b:Guid>{BAC2298C-EBC7-4093-8460-CAA181CD4291}</b:Guid>
    <b:LCID>en-US</b:LCID>
    <b:Author>
      <b:Author>
        <b:NameList>
          <b:Person>
            <b:Last>Knuth</b:Last>
            <b:First>Donald</b:First>
          </b:Person>
        </b:NameList>
      </b:Author>
    </b:Author>
    <b:Title>The Art of Computer Programming</b:Title>
    <b:Year>1973</b:Year>
    <b:Publisher>Adison Wesley</b:Publisher>
    <b:RefOrder>1</b:RefOrder>
  </b:Source>
  <b:Source>
    <b:Tag>Pen17</b:Tag>
    <b:SourceType>InternetSite</b:SourceType>
    <b:Guid>{AF409AB7-41BD-492E-9235-505EE1690D4B}</b:Guid>
    <b:Title>APA Quick Citation Guide</b:Title>
    <b:Year>2017</b:Year>
    <b:Month>Março</b:Month>
    <b:Day>15</b:Day>
    <b:InternetSiteTitle>PennState University Libraries Web Site</b:InternetSiteTitle>
    <b:URL>http://guides.libraries.psu.edu/apaquickguide/intext</b:URL>
    <b:Author>
      <b:Author>
        <b:Corporate>PennState University Libraries</b:Corporate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F6DEB3F-09EB-1341-9D13-1ECD9CEE4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1532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ESEIG</Company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Novais Correia</dc:creator>
  <cp:keywords/>
  <dc:description/>
  <cp:lastModifiedBy>Hélder Costa</cp:lastModifiedBy>
  <cp:revision>4</cp:revision>
  <cp:lastPrinted>2025-10-16T08:06:00Z</cp:lastPrinted>
  <dcterms:created xsi:type="dcterms:W3CDTF">2025-10-16T07:57:00Z</dcterms:created>
  <dcterms:modified xsi:type="dcterms:W3CDTF">2025-10-16T08:06:00Z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7eb651a-011a-4969-90a3-6213bb4194f3_Enabled">
    <vt:lpwstr>true</vt:lpwstr>
  </property>
  <property fmtid="{D5CDD505-2E9C-101B-9397-08002B2CF9AE}" pid="3" name="MSIP_Label_77eb651a-011a-4969-90a3-6213bb4194f3_SetDate">
    <vt:lpwstr>2025-10-12T19:49:41Z</vt:lpwstr>
  </property>
  <property fmtid="{D5CDD505-2E9C-101B-9397-08002B2CF9AE}" pid="4" name="MSIP_Label_77eb651a-011a-4969-90a3-6213bb4194f3_Method">
    <vt:lpwstr>Standard</vt:lpwstr>
  </property>
  <property fmtid="{D5CDD505-2E9C-101B-9397-08002B2CF9AE}" pid="5" name="MSIP_Label_77eb651a-011a-4969-90a3-6213bb4194f3_Name">
    <vt:lpwstr>Publica</vt:lpwstr>
  </property>
  <property fmtid="{D5CDD505-2E9C-101B-9397-08002B2CF9AE}" pid="6" name="MSIP_Label_77eb651a-011a-4969-90a3-6213bb4194f3_SiteId">
    <vt:lpwstr>c8ac3cc8-ace4-4ce0-8d95-0f9fc2e51cb7</vt:lpwstr>
  </property>
  <property fmtid="{D5CDD505-2E9C-101B-9397-08002B2CF9AE}" pid="7" name="MSIP_Label_77eb651a-011a-4969-90a3-6213bb4194f3_ActionId">
    <vt:lpwstr>02eb7133-fcb1-4b56-ad00-c9c27f2e5d04</vt:lpwstr>
  </property>
  <property fmtid="{D5CDD505-2E9C-101B-9397-08002B2CF9AE}" pid="8" name="MSIP_Label_77eb651a-011a-4969-90a3-6213bb4194f3_ContentBits">
    <vt:lpwstr>0</vt:lpwstr>
  </property>
  <property fmtid="{D5CDD505-2E9C-101B-9397-08002B2CF9AE}" pid="9" name="MSIP_Label_77eb651a-011a-4969-90a3-6213bb4194f3_Tag">
    <vt:lpwstr>10, 3, 0, 1</vt:lpwstr>
  </property>
</Properties>
</file>