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736" w:rsidRPr="00740E55" w:rsidRDefault="00057736" w:rsidP="001C40BA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Питання до іспиту АППЗ</w:t>
      </w: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1. Визначити поняття системної розробки програмного забезпечення. </w:t>
      </w:r>
    </w:p>
    <w:p w:rsidR="00261A79" w:rsidRPr="00740E55" w:rsidRDefault="00261A79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61A7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2. Визначити поняття детального проектування. </w:t>
      </w:r>
    </w:p>
    <w:p w:rsidR="00802D34" w:rsidRPr="00740E55" w:rsidRDefault="00802D34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057736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3. Визначити поняття вбудованого програмного забезпечення. </w:t>
      </w:r>
    </w:p>
    <w:p w:rsidR="00802D34" w:rsidRPr="00740E55" w:rsidRDefault="00802D34" w:rsidP="00802D34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802D34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4. Обґрунтувати використанню метрик при оцінці якості архітектури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6. Дати оцінку ролі і місцю детального проектування у життєвому циклі програмного забезпечення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7. Дати оцінку цілям вибору архітектури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9. Визначити поняття декомпозиції програмного забезпечення.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10. Описати типову схему детального проектування.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13. Визначити поняття каркасу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14. Дати оцінку використанню повторно використовуваним компонентам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20. Обґрунтувати специфікацію класів та функцій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21. Навести класифікацію зразків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22. Визначити поняття інваріантів класів.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23. Обґрунтувати використання компонентів при розробці архітектури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24. Проаналізувати інваріанти передумови та післяумови.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25. Дати оцінку використання моделей при розробці архітектури програмного забезпечення. </w:t>
      </w: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26. Визначити прийоми специфікації алгоритмів.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27. Дати оцінку перевагам та недолікам використання програмної архітектури заснованої на потоках даних.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29. Дати оцінку перевагам та недолікам використання програмної архітектури незалежних компонентів.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F54841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31. Дати оцінку перевагам та недолікам використання програмної архітектури віртуальних машин.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32. Порівняти переваги та недоліки використання блок-схем та псевдокоду при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33. Дати оцінку перевагам та недолікам використання репозиторної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36. Проаналізувати використання креаційних зразків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38. Проаналізувати використання структурних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39. Описати інструментальні засоби для розробки програмної архітектури.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163B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40. Проаналізувати використання поведінкових зразків у детальному проектуванні. </w:t>
      </w:r>
    </w:p>
    <w:p w:rsidR="00D163B3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41. Описати етапи контролю якості при виборі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42. Визначити поняття зразків проектування заснованих на поведінці додатків. </w:t>
      </w:r>
    </w:p>
    <w:p w:rsidR="00EC338F" w:rsidRPr="00A80409" w:rsidRDefault="00057736" w:rsidP="00A804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43. Дати оцінку перевірці архітектури за допомогою варіантів використання.</w:t>
      </w:r>
      <w:r w:rsidR="00A80409" w:rsidRPr="00A80409">
        <w:rPr>
          <w:rFonts w:ascii="Times New Roman" w:hAnsi="Times New Roman" w:cs="Times New Roman"/>
          <w:sz w:val="28"/>
          <w:lang w:val="ru-RU"/>
        </w:rPr>
        <w:t xml:space="preserve"> </w:t>
      </w:r>
      <w:r w:rsidR="00EC338F" w:rsidRPr="00FB77FD">
        <w:rPr>
          <w:rFonts w:ascii="Times New Roman" w:hAnsi="Times New Roman" w:cs="Times New Roman"/>
          <w:sz w:val="28"/>
          <w:szCs w:val="28"/>
        </w:rPr>
        <w:t>(Лекція 5, Перевірка архітектури за допомогою варіантів використання)</w:t>
      </w:r>
    </w:p>
    <w:p w:rsidR="00EC338F" w:rsidRPr="00FB77FD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77FD">
        <w:rPr>
          <w:rFonts w:ascii="Times New Roman" w:hAnsi="Times New Roman" w:cs="Times New Roman"/>
          <w:sz w:val="28"/>
          <w:szCs w:val="28"/>
        </w:rPr>
        <w:t>Варіанти використання отримують із вимог замовника. Тому варіанти використання не можуть враховувати архітектуру додатку по простій причині – вона ще не визначена. Після вибору архітектури корисно повернутися до розгляду варіантів використання і перевірити, чи адекватно їх підтримує архітектура. Оскільки впродовж усього проекту ми зберігаємо класи предметної області, класи, на які ми посилалися у варіантах використання, мають бути представлені серед використовуваних. Зазвичай діаграми послідовності для варіантів використання на цьому етапі включають додаткові класи архітектури.</w:t>
      </w: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271EC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</w:rPr>
        <w:t xml:space="preserve"> </w:t>
      </w:r>
    </w:p>
    <w:p w:rsidR="00EC338F" w:rsidRPr="00A80409" w:rsidRDefault="00057736" w:rsidP="00A804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45. Описати етапи інспектування вибору архітектури. </w:t>
      </w:r>
      <w:r w:rsidR="00EC338F" w:rsidRPr="00EC338F">
        <w:rPr>
          <w:rFonts w:ascii="Times New Roman" w:hAnsi="Times New Roman" w:cs="Times New Roman"/>
          <w:sz w:val="28"/>
          <w:szCs w:val="28"/>
        </w:rPr>
        <w:t>(Лекція 5, Інспектування вибору архітектури)</w:t>
      </w:r>
    </w:p>
    <w:p w:rsidR="00EC338F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Архітектура перевіряється на відповідність вимогам. Нагадаємо, що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виграш в часі і засобах максимальний, якщо дефект виявлений і усунений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початковій стадії проекту, наприклад на рівні вибору архітектури. Метрики,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5566E">
        <w:rPr>
          <w:rFonts w:ascii="Times New Roman" w:hAnsi="Times New Roman" w:cs="Times New Roman"/>
          <w:sz w:val="28"/>
          <w:szCs w:val="28"/>
        </w:rPr>
        <w:t>розглянуті раніше, складають один із базисів інспекції архітектури.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338F" w:rsidRPr="00A5566E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Інспекція пакетів каркаса архітектури д</w:t>
      </w:r>
      <w:r>
        <w:rPr>
          <w:rFonts w:ascii="Times New Roman" w:hAnsi="Times New Roman" w:cs="Times New Roman"/>
          <w:sz w:val="28"/>
          <w:szCs w:val="28"/>
        </w:rPr>
        <w:t xml:space="preserve">ля гри Зустріч може принести </w:t>
      </w:r>
      <w:r w:rsidRPr="00A5566E">
        <w:rPr>
          <w:rFonts w:ascii="Times New Roman" w:hAnsi="Times New Roman" w:cs="Times New Roman"/>
          <w:sz w:val="28"/>
          <w:szCs w:val="28"/>
        </w:rPr>
        <w:t xml:space="preserve">до виводу, що ще немає ніяких вимог для </w:t>
      </w:r>
      <w:r>
        <w:rPr>
          <w:rFonts w:ascii="Times New Roman" w:hAnsi="Times New Roman" w:cs="Times New Roman"/>
          <w:sz w:val="28"/>
          <w:szCs w:val="28"/>
        </w:rPr>
        <w:t xml:space="preserve">появи пакету Артефакти і що цей </w:t>
      </w:r>
      <w:r w:rsidRPr="00A5566E">
        <w:rPr>
          <w:rFonts w:ascii="Times New Roman" w:hAnsi="Times New Roman" w:cs="Times New Roman"/>
          <w:sz w:val="28"/>
          <w:szCs w:val="28"/>
        </w:rPr>
        <w:t>пакет і є власне дефектом.</w:t>
      </w:r>
    </w:p>
    <w:p w:rsidR="00EC338F" w:rsidRDefault="00EC338F" w:rsidP="00EC33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5566E">
        <w:rPr>
          <w:rFonts w:ascii="Times New Roman" w:hAnsi="Times New Roman" w:cs="Times New Roman"/>
          <w:sz w:val="28"/>
          <w:szCs w:val="28"/>
        </w:rPr>
        <w:t>В якості додаткового прикладу візьмем</w:t>
      </w:r>
      <w:r>
        <w:rPr>
          <w:rFonts w:ascii="Times New Roman" w:hAnsi="Times New Roman" w:cs="Times New Roman"/>
          <w:sz w:val="28"/>
          <w:szCs w:val="28"/>
        </w:rPr>
        <w:t xml:space="preserve">о діаграму переходів станів, що </w:t>
      </w:r>
      <w:r w:rsidRPr="00A5566E">
        <w:rPr>
          <w:rFonts w:ascii="Times New Roman" w:hAnsi="Times New Roman" w:cs="Times New Roman"/>
          <w:sz w:val="28"/>
          <w:szCs w:val="28"/>
        </w:rPr>
        <w:t>зображена на рис. 3. Уважний розгляд діаграми переходів ста</w:t>
      </w:r>
      <w:r>
        <w:rPr>
          <w:rFonts w:ascii="Times New Roman" w:hAnsi="Times New Roman" w:cs="Times New Roman"/>
          <w:sz w:val="28"/>
          <w:szCs w:val="28"/>
        </w:rPr>
        <w:t xml:space="preserve">нів може </w:t>
      </w:r>
      <w:r w:rsidRPr="00A5566E">
        <w:rPr>
          <w:rFonts w:ascii="Times New Roman" w:hAnsi="Times New Roman" w:cs="Times New Roman"/>
          <w:sz w:val="28"/>
          <w:szCs w:val="28"/>
        </w:rPr>
        <w:t xml:space="preserve">виявити дефекти, показані на малюнку. </w:t>
      </w:r>
      <w:r>
        <w:rPr>
          <w:rFonts w:ascii="Times New Roman" w:hAnsi="Times New Roman" w:cs="Times New Roman"/>
          <w:sz w:val="28"/>
          <w:szCs w:val="28"/>
        </w:rPr>
        <w:t xml:space="preserve">Ці дефекти можна усунути шляхом </w:t>
      </w:r>
      <w:r w:rsidRPr="00A5566E">
        <w:rPr>
          <w:rFonts w:ascii="Times New Roman" w:hAnsi="Times New Roman" w:cs="Times New Roman"/>
          <w:sz w:val="28"/>
          <w:szCs w:val="28"/>
        </w:rPr>
        <w:t>уточнення імен і (або) визначення подій, на які виконуються посилання.</w:t>
      </w:r>
    </w:p>
    <w:p w:rsidR="00EC338F" w:rsidRDefault="00EC338F" w:rsidP="00EC338F">
      <w:pPr>
        <w:ind w:firstLine="709"/>
        <w:rPr>
          <w:rFonts w:ascii="Times New Roman" w:hAnsi="Times New Roman" w:cs="Times New Roman"/>
          <w:sz w:val="28"/>
          <w:szCs w:val="28"/>
        </w:rPr>
      </w:pPr>
    </w:p>
    <w:p w:rsidR="00EC338F" w:rsidRPr="00EC338F" w:rsidRDefault="00EC338F" w:rsidP="00EC338F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  <w:sectPr w:rsidR="00EC338F" w:rsidRPr="00EC338F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rPr>
          <w:noProof/>
          <w:lang w:val="ru-RU" w:eastAsia="ru-RU"/>
        </w:rPr>
        <w:drawing>
          <wp:inline distT="0" distB="0" distL="0" distR="0" wp14:anchorId="714E4404" wp14:editId="629447BC">
            <wp:extent cx="5324475" cy="4152900"/>
            <wp:effectExtent l="19050" t="19050" r="28575" b="190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415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80409" w:rsidRPr="00A80409" w:rsidRDefault="00057736" w:rsidP="00A8040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47. Перерахуйте основні стандарти для документування проекту програмного продукту. </w:t>
      </w:r>
      <w:r w:rsidR="00A80409" w:rsidRPr="006C5349">
        <w:rPr>
          <w:rFonts w:ascii="Times New Roman" w:hAnsi="Times New Roman" w:cs="Times New Roman"/>
          <w:sz w:val="28"/>
          <w:szCs w:val="28"/>
        </w:rPr>
        <w:t>(Лекція 4, Єдина система програмної документації)</w:t>
      </w:r>
    </w:p>
    <w:p w:rsidR="00A80409" w:rsidRDefault="00A80409" w:rsidP="00A8040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!!! Можливо, тут він хоче почути про с</w:t>
      </w:r>
      <w:r w:rsidRPr="00B729A8">
        <w:rPr>
          <w:rFonts w:ascii="Times New Roman" w:hAnsi="Times New Roman" w:cs="Times New Roman"/>
          <w:b/>
          <w:sz w:val="28"/>
          <w:szCs w:val="28"/>
        </w:rPr>
        <w:t>тандарт IEEE/ANSI для опису проекту</w:t>
      </w:r>
      <w:r>
        <w:rPr>
          <w:rFonts w:ascii="Times New Roman" w:hAnsi="Times New Roman" w:cs="Times New Roman"/>
          <w:b/>
          <w:sz w:val="28"/>
          <w:szCs w:val="28"/>
        </w:rPr>
        <w:t xml:space="preserve"> (теж 4 лекція), або </w:t>
      </w:r>
      <w:r w:rsidRPr="00B729A8">
        <w:rPr>
          <w:rFonts w:ascii="Times New Roman" w:hAnsi="Times New Roman" w:cs="Times New Roman"/>
          <w:b/>
          <w:sz w:val="28"/>
          <w:szCs w:val="28"/>
        </w:rPr>
        <w:t>Єдина система програмної документації</w:t>
      </w:r>
      <w:r>
        <w:rPr>
          <w:rFonts w:ascii="Times New Roman" w:hAnsi="Times New Roman" w:cs="Times New Roman"/>
          <w:b/>
          <w:sz w:val="28"/>
          <w:szCs w:val="28"/>
        </w:rPr>
        <w:t>, мені здається що друге.</w:t>
      </w:r>
    </w:p>
    <w:p w:rsidR="00A80409" w:rsidRDefault="00A80409" w:rsidP="00A80409">
      <w:pPr>
        <w:jc w:val="both"/>
        <w:rPr>
          <w:rFonts w:ascii="Times New Roman" w:hAnsi="Times New Roman" w:cs="Times New Roman"/>
          <w:sz w:val="28"/>
          <w:szCs w:val="28"/>
        </w:rPr>
      </w:pPr>
      <w:r w:rsidRPr="00D74BF1">
        <w:rPr>
          <w:rFonts w:ascii="Times New Roman" w:hAnsi="Times New Roman" w:cs="Times New Roman"/>
          <w:sz w:val="28"/>
          <w:szCs w:val="28"/>
        </w:rPr>
        <w:t>Основу вітчизняної нормативної б</w:t>
      </w:r>
      <w:r>
        <w:rPr>
          <w:rFonts w:ascii="Times New Roman" w:hAnsi="Times New Roman" w:cs="Times New Roman"/>
          <w:sz w:val="28"/>
          <w:szCs w:val="28"/>
        </w:rPr>
        <w:t xml:space="preserve">ази в області документування ПЗ </w:t>
      </w:r>
      <w:r w:rsidRPr="00D74BF1">
        <w:rPr>
          <w:rFonts w:ascii="Times New Roman" w:hAnsi="Times New Roman" w:cs="Times New Roman"/>
          <w:sz w:val="28"/>
          <w:szCs w:val="28"/>
        </w:rPr>
        <w:t>становить комплекс стандартів Єдиної системи програмної документації</w:t>
      </w:r>
      <w:r>
        <w:rPr>
          <w:rFonts w:ascii="Times New Roman" w:hAnsi="Times New Roman" w:cs="Times New Roman"/>
          <w:sz w:val="28"/>
          <w:szCs w:val="28"/>
        </w:rPr>
        <w:t>. (в лекції є більше</w:t>
      </w:r>
      <w:r w:rsidR="00025DA1">
        <w:rPr>
          <w:rFonts w:ascii="Times New Roman" w:hAnsi="Times New Roman" w:cs="Times New Roman"/>
          <w:sz w:val="28"/>
          <w:szCs w:val="28"/>
        </w:rPr>
        <w:t xml:space="preserve"> тексту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, якщо потрібно). </w:t>
      </w:r>
    </w:p>
    <w:p w:rsidR="00A80409" w:rsidRPr="001E2C9B" w:rsidRDefault="00A80409" w:rsidP="00A8040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Перелік документів Е</w:t>
      </w:r>
      <w:r w:rsidRPr="001E2C9B">
        <w:rPr>
          <w:rFonts w:ascii="Times New Roman" w:hAnsi="Times New Roman" w:cs="Times New Roman"/>
          <w:sz w:val="28"/>
          <w:szCs w:val="28"/>
        </w:rPr>
        <w:t>СПД</w:t>
      </w:r>
      <w:r>
        <w:rPr>
          <w:rFonts w:ascii="Times New Roman" w:hAnsi="Times New Roman" w:cs="Times New Roman"/>
          <w:sz w:val="28"/>
          <w:szCs w:val="28"/>
        </w:rPr>
        <w:t xml:space="preserve"> (ЄСПД?)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ГОСТ 19.001-77 Е</w:t>
      </w:r>
      <w:r w:rsidRPr="001E2C9B">
        <w:rPr>
          <w:rFonts w:ascii="Times New Roman" w:hAnsi="Times New Roman" w:cs="Times New Roman"/>
          <w:sz w:val="28"/>
          <w:szCs w:val="28"/>
        </w:rPr>
        <w:t>СПД. Загальні положення.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2. ГОСТ 19.101-77 ЕСПД. Види програм і програмних 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3. ГОСТ 19.102-77 ЕСПД. Стадії розробки.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 xml:space="preserve">4. ГОСТ 19.103-77 ЕСПД. </w:t>
      </w:r>
      <w:r>
        <w:rPr>
          <w:rFonts w:ascii="Times New Roman" w:hAnsi="Times New Roman" w:cs="Times New Roman"/>
          <w:sz w:val="28"/>
          <w:szCs w:val="28"/>
        </w:rPr>
        <w:t xml:space="preserve">Позначення програм і програмних </w:t>
      </w:r>
      <w:r w:rsidRPr="001E2C9B">
        <w:rPr>
          <w:rFonts w:ascii="Times New Roman" w:hAnsi="Times New Roman" w:cs="Times New Roman"/>
          <w:sz w:val="28"/>
          <w:szCs w:val="28"/>
        </w:rPr>
        <w:t>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5. ГОСТ 19.104-78 ЕСПД. Основні написи.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6. ГОСТ 19.105-78 ЕСПД</w:t>
      </w:r>
      <w:r>
        <w:rPr>
          <w:rFonts w:ascii="Times New Roman" w:hAnsi="Times New Roman" w:cs="Times New Roman"/>
          <w:sz w:val="28"/>
          <w:szCs w:val="28"/>
        </w:rPr>
        <w:t xml:space="preserve">. Загальні вимоги до програмних </w:t>
      </w:r>
      <w:r w:rsidRPr="001E2C9B">
        <w:rPr>
          <w:rFonts w:ascii="Times New Roman" w:hAnsi="Times New Roman" w:cs="Times New Roman"/>
          <w:sz w:val="28"/>
          <w:szCs w:val="28"/>
        </w:rPr>
        <w:t>документів.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7. ГОСТ 19.106-78 ЕСПД. В</w:t>
      </w:r>
      <w:r>
        <w:rPr>
          <w:rFonts w:ascii="Times New Roman" w:hAnsi="Times New Roman" w:cs="Times New Roman"/>
          <w:sz w:val="28"/>
          <w:szCs w:val="28"/>
        </w:rPr>
        <w:t xml:space="preserve">имоги до програмних документів, </w:t>
      </w:r>
      <w:r w:rsidRPr="001E2C9B">
        <w:rPr>
          <w:rFonts w:ascii="Times New Roman" w:hAnsi="Times New Roman" w:cs="Times New Roman"/>
          <w:sz w:val="28"/>
          <w:szCs w:val="28"/>
        </w:rPr>
        <w:t>виконаним друкованим способом.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8. ГОСТ 19.201-78 ЕСПД. Технічн</w:t>
      </w:r>
      <w:r>
        <w:rPr>
          <w:rFonts w:ascii="Times New Roman" w:hAnsi="Times New Roman" w:cs="Times New Roman"/>
          <w:sz w:val="28"/>
          <w:szCs w:val="28"/>
        </w:rPr>
        <w:t xml:space="preserve">е завдання.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9. ГОСТ 19.202-78 ЕСПД. Сп</w:t>
      </w:r>
      <w:r>
        <w:rPr>
          <w:rFonts w:ascii="Times New Roman" w:hAnsi="Times New Roman" w:cs="Times New Roman"/>
          <w:sz w:val="28"/>
          <w:szCs w:val="28"/>
        </w:rPr>
        <w:t xml:space="preserve">ецифікація.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10. ГОСТ 19.301-79 ЕСПД. Порядок і методика випробувань.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11. ГОСТ 19.401-78 ЕСПД. Текс</w:t>
      </w:r>
      <w:r>
        <w:rPr>
          <w:rFonts w:ascii="Times New Roman" w:hAnsi="Times New Roman" w:cs="Times New Roman"/>
          <w:sz w:val="28"/>
          <w:szCs w:val="28"/>
        </w:rPr>
        <w:t xml:space="preserve">т програми.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12. ГОСТ 19.402-78 ЕСПД. Опис програми.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13. ГОСТ 19.404-79 ЕСПД. Пояснюв</w:t>
      </w:r>
      <w:r>
        <w:rPr>
          <w:rFonts w:ascii="Times New Roman" w:hAnsi="Times New Roman" w:cs="Times New Roman"/>
          <w:sz w:val="28"/>
          <w:szCs w:val="28"/>
        </w:rPr>
        <w:t xml:space="preserve">альна записка. Вимоги до змісту </w:t>
      </w:r>
      <w:r w:rsidRPr="001E2C9B">
        <w:rPr>
          <w:rFonts w:ascii="Times New Roman" w:hAnsi="Times New Roman" w:cs="Times New Roman"/>
          <w:sz w:val="28"/>
          <w:szCs w:val="28"/>
        </w:rPr>
        <w:t>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14. ГОСТ 19.501-78 ЕСПД</w:t>
      </w:r>
      <w:r>
        <w:rPr>
          <w:rFonts w:ascii="Times New Roman" w:hAnsi="Times New Roman" w:cs="Times New Roman"/>
          <w:sz w:val="28"/>
          <w:szCs w:val="28"/>
        </w:rPr>
        <w:t xml:space="preserve">. Формуляр.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15. ГОСТ 19.502-78 ЕСПД. Опис за</w:t>
      </w:r>
      <w:r>
        <w:rPr>
          <w:rFonts w:ascii="Times New Roman" w:hAnsi="Times New Roman" w:cs="Times New Roman"/>
          <w:sz w:val="28"/>
          <w:szCs w:val="28"/>
        </w:rPr>
        <w:t xml:space="preserve">стосування. Вимоги до змісту та </w:t>
      </w:r>
      <w:r w:rsidRPr="001E2C9B">
        <w:rPr>
          <w:rFonts w:ascii="Times New Roman" w:hAnsi="Times New Roman" w:cs="Times New Roman"/>
          <w:sz w:val="28"/>
          <w:szCs w:val="28"/>
        </w:rPr>
        <w:t>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16. ГОСТ 19.503-79 ЕСПД. Кері</w:t>
      </w:r>
      <w:r>
        <w:rPr>
          <w:rFonts w:ascii="Times New Roman" w:hAnsi="Times New Roman" w:cs="Times New Roman"/>
          <w:sz w:val="28"/>
          <w:szCs w:val="28"/>
        </w:rPr>
        <w:t xml:space="preserve">вництво системного програміста. </w:t>
      </w:r>
      <w:r w:rsidRPr="001E2C9B">
        <w:rPr>
          <w:rFonts w:ascii="Times New Roman" w:hAnsi="Times New Roman" w:cs="Times New Roman"/>
          <w:sz w:val="28"/>
          <w:szCs w:val="28"/>
        </w:rPr>
        <w:t>Вимоги до змісту 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17. ГОСТ 19.504-79 ЕСПД. Керівництво програміста.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18. ГОСТ 19.505-79 ЕСПД. Керівництво оператора.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19. ГОСТ 19.506-79 ЕСПД. Опис мови.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20. ГОСТ 19.508-79 ЕСПД. Керівництво з технічного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E2C9B">
        <w:rPr>
          <w:rFonts w:ascii="Times New Roman" w:hAnsi="Times New Roman" w:cs="Times New Roman"/>
          <w:sz w:val="28"/>
          <w:szCs w:val="28"/>
        </w:rPr>
        <w:t>обслуговування. Вимоги до змісту та оформлення.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21. ГОСТ 19.604-78 ЕСПД. Пр</w:t>
      </w:r>
      <w:r>
        <w:rPr>
          <w:rFonts w:ascii="Times New Roman" w:hAnsi="Times New Roman" w:cs="Times New Roman"/>
          <w:sz w:val="28"/>
          <w:szCs w:val="28"/>
        </w:rPr>
        <w:t xml:space="preserve">авила внесення змін у програмні </w:t>
      </w:r>
      <w:r w:rsidRPr="001E2C9B">
        <w:rPr>
          <w:rFonts w:ascii="Times New Roman" w:hAnsi="Times New Roman" w:cs="Times New Roman"/>
          <w:sz w:val="28"/>
          <w:szCs w:val="28"/>
        </w:rPr>
        <w:t>документи, що їх друкарським способом.</w:t>
      </w:r>
    </w:p>
    <w:p w:rsidR="00A80409" w:rsidRPr="001E2C9B" w:rsidRDefault="00A80409" w:rsidP="00A80409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1E2C9B">
        <w:rPr>
          <w:rFonts w:ascii="Times New Roman" w:hAnsi="Times New Roman" w:cs="Times New Roman"/>
          <w:sz w:val="28"/>
          <w:szCs w:val="28"/>
        </w:rPr>
        <w:t>22. ГОСТ 19.701-90 ЕСПД. Схе</w:t>
      </w:r>
      <w:r>
        <w:rPr>
          <w:rFonts w:ascii="Times New Roman" w:hAnsi="Times New Roman" w:cs="Times New Roman"/>
          <w:sz w:val="28"/>
          <w:szCs w:val="28"/>
        </w:rPr>
        <w:t xml:space="preserve">ми алгоритмів, програм, даних і </w:t>
      </w:r>
      <w:r w:rsidRPr="001E2C9B">
        <w:rPr>
          <w:rFonts w:ascii="Times New Roman" w:hAnsi="Times New Roman" w:cs="Times New Roman"/>
          <w:sz w:val="28"/>
          <w:szCs w:val="28"/>
        </w:rPr>
        <w:t>систем. Умовні позначення і правила виконання.</w:t>
      </w:r>
    </w:p>
    <w:p w:rsidR="00A80409" w:rsidRPr="00740E55" w:rsidRDefault="00A80409" w:rsidP="00A80409">
      <w:pPr>
        <w:spacing w:after="0" w:line="360" w:lineRule="auto"/>
        <w:rPr>
          <w:rFonts w:ascii="Times New Roman" w:hAnsi="Times New Roman" w:cs="Times New Roman"/>
          <w:sz w:val="28"/>
        </w:rPr>
        <w:sectPr w:rsidR="00A80409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1E2C9B">
        <w:rPr>
          <w:rFonts w:ascii="Times New Roman" w:hAnsi="Times New Roman" w:cs="Times New Roman"/>
          <w:sz w:val="28"/>
          <w:szCs w:val="28"/>
        </w:rPr>
        <w:t>23. ГОСТ 19.781-90. Забезпечення систем обробки</w:t>
      </w:r>
      <w:r>
        <w:rPr>
          <w:rFonts w:ascii="Times New Roman" w:hAnsi="Times New Roman" w:cs="Times New Roman"/>
          <w:sz w:val="28"/>
          <w:szCs w:val="28"/>
        </w:rPr>
        <w:t xml:space="preserve"> інформації </w:t>
      </w:r>
      <w:r w:rsidRPr="001E2C9B">
        <w:rPr>
          <w:rFonts w:ascii="Times New Roman" w:hAnsi="Times New Roman" w:cs="Times New Roman"/>
          <w:sz w:val="28"/>
          <w:szCs w:val="28"/>
        </w:rPr>
        <w:t>програмне.</w:t>
      </w:r>
    </w:p>
    <w:p w:rsidR="00270C05" w:rsidRDefault="00057736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40E55">
        <w:rPr>
          <w:rFonts w:ascii="Times New Roman" w:hAnsi="Times New Roman" w:cs="Times New Roman"/>
          <w:sz w:val="28"/>
        </w:rPr>
        <w:lastRenderedPageBreak/>
        <w:t>48. Проаналізувати співвідношення варіантів використання архітектури та детального проектування.</w:t>
      </w:r>
      <w:r w:rsidR="00270C05" w:rsidRPr="00270C05">
        <w:rPr>
          <w:rFonts w:ascii="Times New Roman" w:hAnsi="Times New Roman" w:cs="Times New Roman"/>
          <w:sz w:val="28"/>
          <w:lang w:val="ru-RU"/>
        </w:rPr>
        <w:t xml:space="preserve"> </w:t>
      </w:r>
      <w:r w:rsidR="00270C05" w:rsidRPr="006C5349">
        <w:rPr>
          <w:rFonts w:ascii="Times New Roman" w:hAnsi="Times New Roman" w:cs="Times New Roman"/>
          <w:sz w:val="28"/>
          <w:szCs w:val="28"/>
          <w:lang w:val="ru-RU"/>
        </w:rPr>
        <w:t>(Лекц</w:t>
      </w:r>
      <w:r w:rsidR="00270C05" w:rsidRPr="006C5349">
        <w:rPr>
          <w:rFonts w:ascii="Times New Roman" w:hAnsi="Times New Roman" w:cs="Times New Roman"/>
          <w:sz w:val="28"/>
          <w:szCs w:val="28"/>
        </w:rPr>
        <w:t>ія 6, Співвідношення варіантів використання, архітектури і детального проектування</w:t>
      </w:r>
      <w:r w:rsidR="00270C05" w:rsidRPr="006C5349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270C05" w:rsidRDefault="00270C05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DB4">
        <w:rPr>
          <w:rFonts w:ascii="Times New Roman" w:hAnsi="Times New Roman" w:cs="Times New Roman"/>
          <w:sz w:val="28"/>
          <w:szCs w:val="28"/>
        </w:rPr>
        <w:t>Взаємозв'язок між варіантами викорис</w:t>
      </w:r>
      <w:r>
        <w:rPr>
          <w:rFonts w:ascii="Times New Roman" w:hAnsi="Times New Roman" w:cs="Times New Roman"/>
          <w:sz w:val="28"/>
          <w:szCs w:val="28"/>
        </w:rPr>
        <w:t xml:space="preserve">тання, архітектурою і детальним </w:t>
      </w:r>
      <w:r w:rsidRPr="00114DB4">
        <w:rPr>
          <w:rFonts w:ascii="Times New Roman" w:hAnsi="Times New Roman" w:cs="Times New Roman"/>
          <w:sz w:val="28"/>
          <w:szCs w:val="28"/>
        </w:rPr>
        <w:t xml:space="preserve">проектуванням може бути представлений по </w:t>
      </w:r>
      <w:r>
        <w:rPr>
          <w:rFonts w:ascii="Times New Roman" w:hAnsi="Times New Roman" w:cs="Times New Roman"/>
          <w:sz w:val="28"/>
          <w:szCs w:val="28"/>
        </w:rPr>
        <w:t xml:space="preserve">аналогії з проектуванням мосту. </w:t>
      </w:r>
      <w:r w:rsidRPr="00114DB4">
        <w:rPr>
          <w:rFonts w:ascii="Times New Roman" w:hAnsi="Times New Roman" w:cs="Times New Roman"/>
          <w:sz w:val="28"/>
          <w:szCs w:val="28"/>
        </w:rPr>
        <w:t>Варіанти використання будуть частиною вимог, що пред'являються</w:t>
      </w:r>
      <w:r>
        <w:rPr>
          <w:rFonts w:ascii="Times New Roman" w:hAnsi="Times New Roman" w:cs="Times New Roman"/>
          <w:sz w:val="28"/>
          <w:szCs w:val="28"/>
        </w:rPr>
        <w:t xml:space="preserve"> до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конструкції моста. Відштовхуючись </w:t>
      </w:r>
      <w:r>
        <w:rPr>
          <w:rFonts w:ascii="Times New Roman" w:hAnsi="Times New Roman" w:cs="Times New Roman"/>
          <w:sz w:val="28"/>
          <w:szCs w:val="28"/>
        </w:rPr>
        <w:t xml:space="preserve">від вимог, розробники вибирають </w:t>
      </w:r>
      <w:r w:rsidRPr="00114DB4">
        <w:rPr>
          <w:rFonts w:ascii="Times New Roman" w:hAnsi="Times New Roman" w:cs="Times New Roman"/>
          <w:sz w:val="28"/>
          <w:szCs w:val="28"/>
        </w:rPr>
        <w:t>архітектуру (наприклад, підвісний міст</w:t>
      </w:r>
      <w:r>
        <w:rPr>
          <w:rFonts w:ascii="Times New Roman" w:hAnsi="Times New Roman" w:cs="Times New Roman"/>
          <w:sz w:val="28"/>
          <w:szCs w:val="28"/>
        </w:rPr>
        <w:t xml:space="preserve">). Після цього вони розробляють </w:t>
      </w:r>
      <w:r w:rsidRPr="00114DB4">
        <w:rPr>
          <w:rFonts w:ascii="Times New Roman" w:hAnsi="Times New Roman" w:cs="Times New Roman"/>
          <w:sz w:val="28"/>
          <w:szCs w:val="28"/>
        </w:rPr>
        <w:t>детальный проект для реалізації необ</w:t>
      </w:r>
      <w:r>
        <w:rPr>
          <w:rFonts w:ascii="Times New Roman" w:hAnsi="Times New Roman" w:cs="Times New Roman"/>
          <w:sz w:val="28"/>
          <w:szCs w:val="28"/>
        </w:rPr>
        <w:t xml:space="preserve">хідних варіантів використання з </w:t>
      </w:r>
      <w:r w:rsidRPr="00114DB4">
        <w:rPr>
          <w:rFonts w:ascii="Times New Roman" w:hAnsi="Times New Roman" w:cs="Times New Roman"/>
          <w:sz w:val="28"/>
          <w:szCs w:val="28"/>
        </w:rPr>
        <w:t>урахуванням в</w:t>
      </w:r>
      <w:r>
        <w:rPr>
          <w:rFonts w:ascii="Times New Roman" w:hAnsi="Times New Roman" w:cs="Times New Roman"/>
          <w:sz w:val="28"/>
          <w:szCs w:val="28"/>
        </w:rPr>
        <w:t xml:space="preserve">ибраної архітектури (рис. 6.2). </w:t>
      </w:r>
    </w:p>
    <w:p w:rsidR="00270C05" w:rsidRPr="00270C05" w:rsidRDefault="00270C05" w:rsidP="00270C0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14DB4">
        <w:rPr>
          <w:rFonts w:ascii="Times New Roman" w:hAnsi="Times New Roman" w:cs="Times New Roman"/>
          <w:sz w:val="28"/>
          <w:szCs w:val="28"/>
        </w:rPr>
        <w:t>У проектуванні програмного забе</w:t>
      </w:r>
      <w:r>
        <w:rPr>
          <w:rFonts w:ascii="Times New Roman" w:hAnsi="Times New Roman" w:cs="Times New Roman"/>
          <w:sz w:val="28"/>
          <w:szCs w:val="28"/>
        </w:rPr>
        <w:t xml:space="preserve">зпечення кожен наступний рівень </w:t>
      </w:r>
      <w:r w:rsidRPr="00114DB4">
        <w:rPr>
          <w:rFonts w:ascii="Times New Roman" w:hAnsi="Times New Roman" w:cs="Times New Roman"/>
          <w:sz w:val="28"/>
          <w:szCs w:val="28"/>
        </w:rPr>
        <w:t>накопичує додаткові класи. На кроці 1 вар</w:t>
      </w:r>
      <w:r>
        <w:rPr>
          <w:rFonts w:ascii="Times New Roman" w:hAnsi="Times New Roman" w:cs="Times New Roman"/>
          <w:sz w:val="28"/>
          <w:szCs w:val="28"/>
        </w:rPr>
        <w:t xml:space="preserve">іанти використання фіксуются як </w:t>
      </w:r>
      <w:r w:rsidRPr="00114DB4">
        <w:rPr>
          <w:rFonts w:ascii="Times New Roman" w:hAnsi="Times New Roman" w:cs="Times New Roman"/>
          <w:sz w:val="28"/>
          <w:szCs w:val="28"/>
        </w:rPr>
        <w:t>частина вимог. На кроці 2 вони разом з ін</w:t>
      </w:r>
      <w:r>
        <w:rPr>
          <w:rFonts w:ascii="Times New Roman" w:hAnsi="Times New Roman" w:cs="Times New Roman"/>
          <w:sz w:val="28"/>
          <w:szCs w:val="28"/>
        </w:rPr>
        <w:t xml:space="preserve">шими джерелами використовуються </w:t>
      </w:r>
      <w:r w:rsidRPr="00114DB4">
        <w:rPr>
          <w:rFonts w:ascii="Times New Roman" w:hAnsi="Times New Roman" w:cs="Times New Roman"/>
          <w:sz w:val="28"/>
          <w:szCs w:val="28"/>
        </w:rPr>
        <w:t>для визначення класів предметної обла</w:t>
      </w:r>
      <w:r>
        <w:rPr>
          <w:rFonts w:ascii="Times New Roman" w:hAnsi="Times New Roman" w:cs="Times New Roman"/>
          <w:sz w:val="28"/>
          <w:szCs w:val="28"/>
        </w:rPr>
        <w:t xml:space="preserve">сті. На кроці 3, ми розробляємо </w:t>
      </w:r>
      <w:r w:rsidRPr="00114DB4">
        <w:rPr>
          <w:rFonts w:ascii="Times New Roman" w:hAnsi="Times New Roman" w:cs="Times New Roman"/>
          <w:sz w:val="28"/>
          <w:szCs w:val="28"/>
        </w:rPr>
        <w:t>програмну архітектуру (див. Теми 1-7). Останні</w:t>
      </w:r>
      <w:r>
        <w:rPr>
          <w:rFonts w:ascii="Times New Roman" w:hAnsi="Times New Roman" w:cs="Times New Roman"/>
          <w:sz w:val="28"/>
          <w:szCs w:val="28"/>
        </w:rPr>
        <w:t xml:space="preserve">й крок полягає в перевірці того </w:t>
      </w:r>
      <w:r w:rsidRPr="00114DB4">
        <w:rPr>
          <w:rFonts w:ascii="Times New Roman" w:hAnsi="Times New Roman" w:cs="Times New Roman"/>
          <w:sz w:val="28"/>
          <w:szCs w:val="28"/>
        </w:rPr>
        <w:t>факту, що архітектура і детальний проект зад</w:t>
      </w:r>
      <w:r>
        <w:rPr>
          <w:rFonts w:ascii="Times New Roman" w:hAnsi="Times New Roman" w:cs="Times New Roman"/>
          <w:sz w:val="28"/>
          <w:szCs w:val="28"/>
        </w:rPr>
        <w:t xml:space="preserve">овільняють необхідним варіантам </w:t>
      </w:r>
      <w:r w:rsidRPr="00114DB4">
        <w:rPr>
          <w:rFonts w:ascii="Times New Roman" w:hAnsi="Times New Roman" w:cs="Times New Roman"/>
          <w:sz w:val="28"/>
          <w:szCs w:val="28"/>
        </w:rPr>
        <w:t>використання. Стосовно нашого при</w:t>
      </w:r>
      <w:r>
        <w:rPr>
          <w:rFonts w:ascii="Times New Roman" w:hAnsi="Times New Roman" w:cs="Times New Roman"/>
          <w:sz w:val="28"/>
          <w:szCs w:val="28"/>
        </w:rPr>
        <w:t xml:space="preserve">кладу з проектуванням мосту ми </w:t>
      </w:r>
      <w:r w:rsidRPr="00114DB4">
        <w:rPr>
          <w:rFonts w:ascii="Times New Roman" w:hAnsi="Times New Roman" w:cs="Times New Roman"/>
          <w:sz w:val="28"/>
          <w:szCs w:val="28"/>
        </w:rPr>
        <w:t>перевіряємо те, чи автомобілі дійсно зможут</w:t>
      </w:r>
      <w:r>
        <w:rPr>
          <w:rFonts w:ascii="Times New Roman" w:hAnsi="Times New Roman" w:cs="Times New Roman"/>
          <w:sz w:val="28"/>
          <w:szCs w:val="28"/>
        </w:rPr>
        <w:t xml:space="preserve">ь використовувати спроектований </w:t>
      </w:r>
      <w:r w:rsidRPr="00114DB4">
        <w:rPr>
          <w:rFonts w:ascii="Times New Roman" w:hAnsi="Times New Roman" w:cs="Times New Roman"/>
          <w:sz w:val="28"/>
          <w:szCs w:val="28"/>
        </w:rPr>
        <w:t>міст при поїздці з Пагорба Сміта в Долину Джонса, як це було заявлено 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>варіантах використання. У разі програмного проекту ми перевіряємо те, чи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14DB4">
        <w:rPr>
          <w:rFonts w:ascii="Times New Roman" w:hAnsi="Times New Roman" w:cs="Times New Roman"/>
          <w:sz w:val="28"/>
          <w:szCs w:val="28"/>
        </w:rPr>
        <w:t xml:space="preserve">класи і методи, специфіковані при </w:t>
      </w:r>
      <w:r>
        <w:rPr>
          <w:rFonts w:ascii="Times New Roman" w:hAnsi="Times New Roman" w:cs="Times New Roman"/>
          <w:sz w:val="28"/>
          <w:szCs w:val="28"/>
        </w:rPr>
        <w:t xml:space="preserve">детальному проектуванні, здатні </w:t>
      </w:r>
      <w:r w:rsidRPr="00114DB4">
        <w:rPr>
          <w:rFonts w:ascii="Times New Roman" w:hAnsi="Times New Roman" w:cs="Times New Roman"/>
          <w:sz w:val="28"/>
          <w:szCs w:val="28"/>
        </w:rPr>
        <w:t>реалізувати необхідні варіанти використання</w:t>
      </w:r>
    </w:p>
    <w:p w:rsidR="00271ECD" w:rsidRPr="00740E55" w:rsidRDefault="00270C05" w:rsidP="00270C0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val="ru-RU" w:eastAsia="ru-RU"/>
        </w:rPr>
        <w:drawing>
          <wp:inline distT="0" distB="0" distL="0" distR="0" wp14:anchorId="6CD4D90B" wp14:editId="3C976791">
            <wp:extent cx="5356199" cy="36385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127" cy="36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49. Навести переваги використання рівневих архітектур. </w:t>
      </w:r>
      <w:r w:rsidR="004371E1" w:rsidRPr="004371E1">
        <w:rPr>
          <w:rFonts w:ascii="Times New Roman" w:hAnsi="Times New Roman" w:cs="Times New Roman"/>
          <w:sz w:val="28"/>
          <w:szCs w:val="28"/>
        </w:rPr>
        <w:t>(</w:t>
      </w:r>
      <w:r w:rsidR="004371E1">
        <w:rPr>
          <w:rFonts w:ascii="Times New Roman" w:hAnsi="Times New Roman" w:cs="Times New Roman"/>
          <w:sz w:val="28"/>
          <w:szCs w:val="28"/>
        </w:rPr>
        <w:t>Лекція 3, Рівнева архітектура</w:t>
      </w:r>
      <w:r w:rsidR="004371E1">
        <w:rPr>
          <w:rFonts w:ascii="Times New Roman" w:hAnsi="Times New Roman" w:cs="Times New Roman"/>
          <w:sz w:val="28"/>
          <w:szCs w:val="28"/>
        </w:rPr>
        <w:t xml:space="preserve">, </w:t>
      </w:r>
      <w:r w:rsidR="004371E1">
        <w:rPr>
          <w:rFonts w:ascii="Times New Roman" w:hAnsi="Times New Roman" w:cs="Times New Roman"/>
          <w:sz w:val="28"/>
          <w:szCs w:val="28"/>
        </w:rPr>
        <w:t>в лекції є ще більше діаграм та тексту</w:t>
      </w:r>
      <w:r w:rsidR="004371E1" w:rsidRPr="004371E1">
        <w:rPr>
          <w:rFonts w:ascii="Times New Roman" w:hAnsi="Times New Roman" w:cs="Times New Roman"/>
          <w:sz w:val="28"/>
          <w:szCs w:val="28"/>
        </w:rPr>
        <w:t>)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35EAA">
        <w:rPr>
          <w:rFonts w:ascii="Times New Roman" w:hAnsi="Times New Roman" w:cs="Times New Roman"/>
          <w:sz w:val="28"/>
          <w:szCs w:val="28"/>
        </w:rPr>
        <w:t>Рівень архітектури – це логічно пов'язана колекція артефактів програмного забезпечення, зазвичай – пакетів класів. У загальному вигляді рівень вик</w:t>
      </w:r>
      <w:r>
        <w:rPr>
          <w:rFonts w:ascii="Times New Roman" w:hAnsi="Times New Roman" w:cs="Times New Roman"/>
          <w:sz w:val="28"/>
          <w:szCs w:val="28"/>
        </w:rPr>
        <w:t>ористовує не більше одного рів</w:t>
      </w:r>
      <w:r w:rsidRPr="00635EAA">
        <w:rPr>
          <w:rFonts w:ascii="Times New Roman" w:hAnsi="Times New Roman" w:cs="Times New Roman"/>
          <w:sz w:val="28"/>
          <w:szCs w:val="28"/>
        </w:rPr>
        <w:t xml:space="preserve">ня і в той же час використовується не більше ніж одним рівнем. Побудова додатків послідовна рівень за рівнем сильно спрощує процес. Деякі рівні, наприклад каркаси, можуть використовуватися в декількох додатках. 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635EAA">
        <w:rPr>
          <w:rFonts w:ascii="Times New Roman" w:hAnsi="Times New Roman" w:cs="Times New Roman"/>
          <w:sz w:val="28"/>
          <w:szCs w:val="28"/>
        </w:rPr>
        <w:t>риклад</w:t>
      </w:r>
      <w:r>
        <w:rPr>
          <w:rFonts w:ascii="Times New Roman" w:hAnsi="Times New Roman" w:cs="Times New Roman"/>
          <w:sz w:val="28"/>
          <w:szCs w:val="28"/>
        </w:rPr>
        <w:t xml:space="preserve"> рівневої архітектури</w:t>
      </w:r>
      <w:r w:rsidRPr="00635EAA">
        <w:rPr>
          <w:rFonts w:ascii="Times New Roman" w:hAnsi="Times New Roman" w:cs="Times New Roman"/>
          <w:sz w:val="28"/>
          <w:szCs w:val="28"/>
        </w:rPr>
        <w:t xml:space="preserve"> – використання прис</w:t>
      </w:r>
      <w:r>
        <w:rPr>
          <w:rFonts w:ascii="Times New Roman" w:hAnsi="Times New Roman" w:cs="Times New Roman"/>
          <w:sz w:val="28"/>
          <w:szCs w:val="28"/>
        </w:rPr>
        <w:t xml:space="preserve">корювача тривимірної графіки як </w:t>
      </w:r>
      <w:r w:rsidRPr="00635EAA">
        <w:rPr>
          <w:rFonts w:ascii="Times New Roman" w:hAnsi="Times New Roman" w:cs="Times New Roman"/>
          <w:sz w:val="28"/>
          <w:szCs w:val="28"/>
        </w:rPr>
        <w:t>рівня, доступного з рівня ролевої гри З</w:t>
      </w:r>
      <w:r>
        <w:rPr>
          <w:rFonts w:ascii="Times New Roman" w:hAnsi="Times New Roman" w:cs="Times New Roman"/>
          <w:sz w:val="28"/>
          <w:szCs w:val="28"/>
        </w:rPr>
        <w:t>устріч, – показаний на рис. 15.</w:t>
      </w:r>
    </w:p>
    <w:p w:rsidR="004371E1" w:rsidRDefault="004371E1" w:rsidP="00025DA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E74D33" wp14:editId="4589921E">
            <wp:extent cx="4839903" cy="28289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8313" cy="28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1E1" w:rsidRPr="00750EC3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EC3">
        <w:rPr>
          <w:rFonts w:ascii="Times New Roman" w:hAnsi="Times New Roman" w:cs="Times New Roman"/>
          <w:sz w:val="28"/>
          <w:szCs w:val="28"/>
        </w:rPr>
        <w:t>Клієнт-серверна архітектура є з</w:t>
      </w:r>
      <w:r>
        <w:rPr>
          <w:rFonts w:ascii="Times New Roman" w:hAnsi="Times New Roman" w:cs="Times New Roman"/>
          <w:sz w:val="28"/>
          <w:szCs w:val="28"/>
        </w:rPr>
        <w:t xml:space="preserve">агальною рівневою формою. У цій </w:t>
      </w:r>
      <w:r w:rsidRPr="00750EC3">
        <w:rPr>
          <w:rFonts w:ascii="Times New Roman" w:hAnsi="Times New Roman" w:cs="Times New Roman"/>
          <w:sz w:val="28"/>
          <w:szCs w:val="28"/>
        </w:rPr>
        <w:t>формі рівень клієнта зв'язується з сер</w:t>
      </w:r>
      <w:r>
        <w:rPr>
          <w:rFonts w:ascii="Times New Roman" w:hAnsi="Times New Roman" w:cs="Times New Roman"/>
          <w:sz w:val="28"/>
          <w:szCs w:val="28"/>
        </w:rPr>
        <w:t xml:space="preserve">верним рівнем для отримання  </w:t>
      </w:r>
      <w:r w:rsidRPr="00750EC3">
        <w:rPr>
          <w:rFonts w:ascii="Times New Roman" w:hAnsi="Times New Roman" w:cs="Times New Roman"/>
          <w:sz w:val="28"/>
          <w:szCs w:val="28"/>
        </w:rPr>
        <w:t>потрібного сервісу. Клієнт зазвичай знахо</w:t>
      </w:r>
      <w:r>
        <w:rPr>
          <w:rFonts w:ascii="Times New Roman" w:hAnsi="Times New Roman" w:cs="Times New Roman"/>
          <w:sz w:val="28"/>
          <w:szCs w:val="28"/>
        </w:rPr>
        <w:t xml:space="preserve">диться резидентно на комп'ютері </w:t>
      </w:r>
      <w:r w:rsidRPr="00750EC3">
        <w:rPr>
          <w:rFonts w:ascii="Times New Roman" w:hAnsi="Times New Roman" w:cs="Times New Roman"/>
          <w:sz w:val="28"/>
          <w:szCs w:val="28"/>
        </w:rPr>
        <w:t>користувача, а сервер – на більшому цент</w:t>
      </w:r>
      <w:r>
        <w:rPr>
          <w:rFonts w:ascii="Times New Roman" w:hAnsi="Times New Roman" w:cs="Times New Roman"/>
          <w:sz w:val="28"/>
          <w:szCs w:val="28"/>
        </w:rPr>
        <w:t xml:space="preserve">ралізованому комп'ютері. Сервер </w:t>
      </w:r>
      <w:r w:rsidRPr="00750EC3">
        <w:rPr>
          <w:rFonts w:ascii="Times New Roman" w:hAnsi="Times New Roman" w:cs="Times New Roman"/>
          <w:sz w:val="28"/>
          <w:szCs w:val="28"/>
        </w:rPr>
        <w:t>нерідко посилається на базу даних.</w:t>
      </w:r>
    </w:p>
    <w:p w:rsidR="004371E1" w:rsidRDefault="004371E1" w:rsidP="00025D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50EC3">
        <w:rPr>
          <w:rFonts w:ascii="Times New Roman" w:hAnsi="Times New Roman" w:cs="Times New Roman"/>
          <w:sz w:val="28"/>
          <w:szCs w:val="28"/>
        </w:rPr>
        <w:t>Класична клієнт-серверна архітектура за</w:t>
      </w:r>
      <w:r>
        <w:rPr>
          <w:rFonts w:ascii="Times New Roman" w:hAnsi="Times New Roman" w:cs="Times New Roman"/>
          <w:sz w:val="28"/>
          <w:szCs w:val="28"/>
        </w:rPr>
        <w:t xml:space="preserve">звичай страждає від реалізації. </w:t>
      </w:r>
      <w:r w:rsidRPr="00750EC3">
        <w:rPr>
          <w:rFonts w:ascii="Times New Roman" w:hAnsi="Times New Roman" w:cs="Times New Roman"/>
          <w:sz w:val="28"/>
          <w:szCs w:val="28"/>
        </w:rPr>
        <w:t>Річ у тому, що частенько клієнти і сервер</w:t>
      </w:r>
      <w:r>
        <w:rPr>
          <w:rFonts w:ascii="Times New Roman" w:hAnsi="Times New Roman" w:cs="Times New Roman"/>
          <w:sz w:val="28"/>
          <w:szCs w:val="28"/>
        </w:rPr>
        <w:t xml:space="preserve">и закодовані на рівні технічних </w:t>
      </w:r>
      <w:r w:rsidRPr="00750EC3">
        <w:rPr>
          <w:rFonts w:ascii="Times New Roman" w:hAnsi="Times New Roman" w:cs="Times New Roman"/>
          <w:sz w:val="28"/>
          <w:szCs w:val="28"/>
        </w:rPr>
        <w:t>засобів у високій мірі залежності один ві</w:t>
      </w:r>
      <w:r>
        <w:rPr>
          <w:rFonts w:ascii="Times New Roman" w:hAnsi="Times New Roman" w:cs="Times New Roman"/>
          <w:sz w:val="28"/>
          <w:szCs w:val="28"/>
        </w:rPr>
        <w:t xml:space="preserve">д одного. Ця проблема може бути </w:t>
      </w:r>
      <w:r w:rsidRPr="00750EC3">
        <w:rPr>
          <w:rFonts w:ascii="Times New Roman" w:hAnsi="Times New Roman" w:cs="Times New Roman"/>
          <w:sz w:val="28"/>
          <w:szCs w:val="28"/>
        </w:rPr>
        <w:t>розв'язана за допомогою трирівневої архі</w:t>
      </w:r>
      <w:r>
        <w:rPr>
          <w:rFonts w:ascii="Times New Roman" w:hAnsi="Times New Roman" w:cs="Times New Roman"/>
          <w:sz w:val="28"/>
          <w:szCs w:val="28"/>
        </w:rPr>
        <w:t xml:space="preserve">тектури, в якій середній рівень </w:t>
      </w:r>
      <w:r w:rsidRPr="00750EC3">
        <w:rPr>
          <w:rFonts w:ascii="Times New Roman" w:hAnsi="Times New Roman" w:cs="Times New Roman"/>
          <w:sz w:val="28"/>
          <w:szCs w:val="28"/>
        </w:rPr>
        <w:t>призначений для розподілу клієнта і</w:t>
      </w:r>
      <w:r>
        <w:rPr>
          <w:rFonts w:ascii="Times New Roman" w:hAnsi="Times New Roman" w:cs="Times New Roman"/>
          <w:sz w:val="28"/>
          <w:szCs w:val="28"/>
        </w:rPr>
        <w:t xml:space="preserve"> сервера. Середній рівень можна </w:t>
      </w:r>
      <w:r w:rsidRPr="00750EC3">
        <w:rPr>
          <w:rFonts w:ascii="Times New Roman" w:hAnsi="Times New Roman" w:cs="Times New Roman"/>
          <w:sz w:val="28"/>
          <w:szCs w:val="28"/>
        </w:rPr>
        <w:t>використовувати для збільшення г</w:t>
      </w:r>
      <w:r>
        <w:rPr>
          <w:rFonts w:ascii="Times New Roman" w:hAnsi="Times New Roman" w:cs="Times New Roman"/>
          <w:sz w:val="28"/>
          <w:szCs w:val="28"/>
        </w:rPr>
        <w:t xml:space="preserve">нучкості архітектури декількома </w:t>
      </w:r>
      <w:r w:rsidRPr="00750EC3">
        <w:rPr>
          <w:rFonts w:ascii="Times New Roman" w:hAnsi="Times New Roman" w:cs="Times New Roman"/>
          <w:sz w:val="28"/>
          <w:szCs w:val="28"/>
        </w:rPr>
        <w:t>способами. Наприклад, якщо декілька серверів одночасно можуть обслужити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50EC3">
        <w:rPr>
          <w:rFonts w:ascii="Times New Roman" w:hAnsi="Times New Roman" w:cs="Times New Roman"/>
          <w:sz w:val="28"/>
          <w:szCs w:val="28"/>
        </w:rPr>
        <w:t xml:space="preserve">запит клієнта, то середній рівень може </w:t>
      </w:r>
      <w:r>
        <w:rPr>
          <w:rFonts w:ascii="Times New Roman" w:hAnsi="Times New Roman" w:cs="Times New Roman"/>
          <w:sz w:val="28"/>
          <w:szCs w:val="28"/>
        </w:rPr>
        <w:t xml:space="preserve">динамічно визначити відповідний </w:t>
      </w:r>
      <w:r w:rsidRPr="00750EC3">
        <w:rPr>
          <w:rFonts w:ascii="Times New Roman" w:hAnsi="Times New Roman" w:cs="Times New Roman"/>
          <w:sz w:val="28"/>
          <w:szCs w:val="28"/>
        </w:rPr>
        <w:t>сервер. Средній рівень зазвичай ре</w:t>
      </w:r>
      <w:r>
        <w:rPr>
          <w:rFonts w:ascii="Times New Roman" w:hAnsi="Times New Roman" w:cs="Times New Roman"/>
          <w:sz w:val="28"/>
          <w:szCs w:val="28"/>
        </w:rPr>
        <w:t xml:space="preserve">алізується у вигляді єднального </w:t>
      </w:r>
      <w:r w:rsidRPr="00750EC3">
        <w:rPr>
          <w:rFonts w:ascii="Times New Roman" w:hAnsi="Times New Roman" w:cs="Times New Roman"/>
          <w:sz w:val="28"/>
          <w:szCs w:val="28"/>
        </w:rPr>
        <w:t>програмного забезпечення (middleware).</w:t>
      </w:r>
    </w:p>
    <w:p w:rsidR="004371E1" w:rsidRPr="004371E1" w:rsidRDefault="004371E1" w:rsidP="00025DA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750EC3">
        <w:rPr>
          <w:rFonts w:ascii="Times New Roman" w:hAnsi="Times New Roman" w:cs="Times New Roman"/>
          <w:sz w:val="28"/>
          <w:szCs w:val="28"/>
        </w:rPr>
        <w:lastRenderedPageBreak/>
        <w:t>Рівнева архітектура має безліч перев</w:t>
      </w:r>
      <w:r>
        <w:rPr>
          <w:rFonts w:ascii="Times New Roman" w:hAnsi="Times New Roman" w:cs="Times New Roman"/>
          <w:sz w:val="28"/>
          <w:szCs w:val="28"/>
        </w:rPr>
        <w:t xml:space="preserve">аг при повторному використанні. </w:t>
      </w:r>
      <w:r w:rsidRPr="00750EC3">
        <w:rPr>
          <w:rFonts w:ascii="Times New Roman" w:hAnsi="Times New Roman" w:cs="Times New Roman"/>
          <w:sz w:val="28"/>
          <w:szCs w:val="28"/>
        </w:rPr>
        <w:t>Бібліотека класів Java є дуже ефективною рі</w:t>
      </w:r>
      <w:r>
        <w:rPr>
          <w:rFonts w:ascii="Times New Roman" w:hAnsi="Times New Roman" w:cs="Times New Roman"/>
          <w:sz w:val="28"/>
          <w:szCs w:val="28"/>
        </w:rPr>
        <w:t xml:space="preserve">вневою системою (пакет applet - </w:t>
      </w:r>
      <w:r w:rsidRPr="00750EC3">
        <w:rPr>
          <w:rFonts w:ascii="Times New Roman" w:hAnsi="Times New Roman" w:cs="Times New Roman"/>
          <w:sz w:val="28"/>
          <w:szCs w:val="28"/>
        </w:rPr>
        <w:t xml:space="preserve">рівень - заснований на пакеті awt, який у </w:t>
      </w:r>
      <w:r>
        <w:rPr>
          <w:rFonts w:ascii="Times New Roman" w:hAnsi="Times New Roman" w:cs="Times New Roman"/>
          <w:sz w:val="28"/>
          <w:szCs w:val="28"/>
        </w:rPr>
        <w:t xml:space="preserve">свою чергу заснований на пакеті </w:t>
      </w:r>
      <w:r w:rsidRPr="00750EC3">
        <w:rPr>
          <w:rFonts w:ascii="Times New Roman" w:hAnsi="Times New Roman" w:cs="Times New Roman"/>
          <w:sz w:val="28"/>
          <w:szCs w:val="28"/>
        </w:rPr>
        <w:t>lang. і т. д.)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50. Обґрунтувати використання детальних діаграм послідовності.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51. Визначити поняття створення архітектури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52. Обґрунтувати використання блок-схем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53. Описати процедуру вибору архітектури.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54. Дати оцінку основним прийомам детального проектування.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55. Визначити поняття зразка проектування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56. Обґрунтувати використання псевдокоду у детальному проектуванні.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271EC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57. Навести класифікацію архітектур програмного забезпечення. </w:t>
      </w:r>
    </w:p>
    <w:p w:rsidR="007172B6" w:rsidRPr="00740E55" w:rsidRDefault="007172B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172B6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58. Проаналізувати використання інтерфейсів у детальному проектуванні.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59. Дати оцінку використання каркасів у проектуванні програмного забезпечення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60. Обґрунтувати використання детальних діаграм потоків даних.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61. Подати за допомогою діаграми класів структуру патерна Спостерігач (Observer),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62. Подати за допомогою діаграми класів структуру патерна Команда (Command), коротко описати випадки його застосування, переваги та недоліки використання даного зразка проектування </w:t>
      </w:r>
    </w:p>
    <w:p w:rsidR="00F54841" w:rsidRPr="00740E55" w:rsidRDefault="00F54841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F54841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63. Подати за допомогою діаграми класів структуру патерна Ітератор (Iterator),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740E55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64. Подати за допомогою діаграми класів структуру патерна Пристосуванець (Flyweight), коротко описати випадки його застосування, переваги та недоліки використання даного зразка проектування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Пристосуванець — це структурний патерн проектування, що дає змогу вмістити більшу кількість об’єктів у відведеній оперативній пам’яті. Пристосуванець заощаджує пам’ять, розподіляючи спільний стан об’єктів між собою, замість зберігання однакових даних у кожному об’єкті. 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В якості стандартного застосування даного патерну можна привести наступний приклад. Текст складається з окремих символів. Кожен символ може зустрічатися на одній сторінці тексту багато разів. Однак в комп'ютерній програмі було б занадто накладно виділяти пам'ять для кожного окремого символу в тексті. Набагато простіше було б визначити повний набір символів, наприклад, у вигляді таблиці з 128 знаків (алфавітно-цифрові символи в різних регістрах, розділові знаки і т.д.). А в тексті застосувати цей набір загальних символів, що розділяються, замість сотень і тисяч об'єктів, які могли б використовуватися в тексті. І як наслідок подібного підходу буде зменшення кількості використовуваних об'єктів і зменшення використовуваної пам'яті. Патерн пристосуванець слід застосовувати при дотриманні всіх наступних умов: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- Коли додаток використовує велику кількість одноманітних об'єктів, через що відбувається виділення великої кількості пам'яті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- Коли частина стану об'єкта, який є змінним, можна винести. Винесення зовнішнього стану дозволяє замінити безліч об'єктів невеликою групою спільних об'єктів.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Ключовим моментом тут є поділ стану на внутрішньо і зовнішнє. Внутрішній стан не залежить від контексту. У прикладі з символами внутрішній стан описується кодом символу з таблиці кодування. Так як внутрішній стан не залежить від контексту, то воно може бути поділюваним і тому виноситься в розділяються об'єкти.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Зовнішній стан залежить від контексту, є мінливим. У застосуванні до символів зовнішній стан може представляти положення символу на сторінці. Тобто код символу може бути використаний багатьма символами, тоді як положення на сторінці буде для кожного символу індивідуально.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При створенні пристосуванця зовнішній стан виноситься. У пристосуванці залишається тільки внутрішній стан. Тобто в прикладі з символами пристосуванець буде зберігати код символу. Відносини в даному патерні можна описати наступною схемою:</w:t>
      </w:r>
    </w:p>
    <w:p w:rsidR="00740E55" w:rsidRPr="00740E55" w:rsidRDefault="00740E55" w:rsidP="00740E55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45DEA444" wp14:editId="6BC01F8B">
            <wp:extent cx="5136543" cy="28858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4553" cy="289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Flyweight: визначає інтерфейс, через який пристосуванці-розділювані об'єкти можуть отримувати зовнішній стан або впливати на нього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740E55">
        <w:rPr>
          <w:rFonts w:ascii="Times New Roman" w:hAnsi="Times New Roman" w:cs="Times New Roman"/>
          <w:sz w:val="28"/>
        </w:rPr>
        <w:t>ConcreteFlyweight: конкретний клас поділяється пристосуванця. Реалізує інтерфейс, оголошений в типі Flyweight, і при необхідності додає внутрішній стан. Причому будь-яке зберігається їм стан має бути внутрішнім, не залежним від контексту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UnsharedConcreteFlyweight: ще одна конкретна реалізація інтерфейсу, визначеного в типі Flyweight, тільки тепер об'єкти цього класу є нероздільними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 xml:space="preserve">FlyweightFactory: фабрика пристосуванців - створює об'єкти поділюваних пристосуванців. Так як пристосуванці поділяються, то клієнт не повинен створювати </w:t>
      </w:r>
      <w:r w:rsidRPr="00740E55">
        <w:rPr>
          <w:rFonts w:ascii="Times New Roman" w:hAnsi="Times New Roman" w:cs="Times New Roman"/>
          <w:sz w:val="28"/>
        </w:rPr>
        <w:lastRenderedPageBreak/>
        <w:t xml:space="preserve">їх безпосередньо. Всі створені об'єкти зберігаються в Пулі. У прикладі вище для визначення пулу використовується Об'єкт Hashtable, але це не обов'язково. Можна застосовувати і інші класи колекцій. Однак в залежності від складності структури, що зберігає розділяються об'єкти, особливо якщо у нас велика кількість пристосуванців, то може збільшуватися час на пошук потрібного пристосуванця - напевно це один з </w:t>
      </w:r>
      <w:r w:rsidRPr="005D7F7B">
        <w:rPr>
          <w:rFonts w:ascii="Times New Roman" w:hAnsi="Times New Roman" w:cs="Times New Roman"/>
          <w:sz w:val="28"/>
        </w:rPr>
        <w:t>небагатьох недоліків даного патерну. Якщо запитаного пристосуванця не виявилося в Пулі, то фабрика створює його.</w:t>
      </w:r>
    </w:p>
    <w:p w:rsidR="00740E55" w:rsidRPr="005D7F7B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Client: використовує об'єкти пристосуванців. Може зберігати зовнішній стан і передавати його в якості аргументів в методи пристосуванців.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Слід використовувати, якщо не вистачає оперативної пам’яті для підтримки всіх потрібних об’єктів.</w:t>
      </w:r>
    </w:p>
    <w:p w:rsidR="005D7F7B" w:rsidRPr="005D7F7B" w:rsidRDefault="005D7F7B" w:rsidP="005D7F7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 xml:space="preserve"> Ефективність патерн</w:t>
      </w:r>
      <w:r>
        <w:rPr>
          <w:rFonts w:ascii="Times New Roman" w:hAnsi="Times New Roman" w:cs="Times New Roman"/>
          <w:sz w:val="28"/>
        </w:rPr>
        <w:t>у</w:t>
      </w:r>
      <w:r w:rsidRPr="005D7F7B">
        <w:rPr>
          <w:rFonts w:ascii="Times New Roman" w:hAnsi="Times New Roman" w:cs="Times New Roman"/>
          <w:sz w:val="28"/>
        </w:rPr>
        <w:t xml:space="preserve"> Легковаговик багато в чому залежить від того, як і де він використовується. Застосовуйте цей патерн у випадках, коли</w:t>
      </w:r>
      <w:r>
        <w:rPr>
          <w:rFonts w:ascii="Times New Roman" w:hAnsi="Times New Roman" w:cs="Times New Roman"/>
          <w:sz w:val="28"/>
        </w:rPr>
        <w:t xml:space="preserve">: </w:t>
      </w:r>
      <w:r w:rsidRPr="005D7F7B">
        <w:rPr>
          <w:rFonts w:ascii="Times New Roman" w:hAnsi="Times New Roman" w:cs="Times New Roman"/>
          <w:sz w:val="28"/>
        </w:rPr>
        <w:t>у програмі використовується велика кількість об’єктів;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через це високі витрати оперативної пам’яті;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більшу частину стану об’єктів можна винести за межі їхніх класів;</w:t>
      </w:r>
    </w:p>
    <w:p w:rsidR="005D7F7B" w:rsidRPr="005D7F7B" w:rsidRDefault="005D7F7B" w:rsidP="005D7F7B">
      <w:pPr>
        <w:pStyle w:val="a3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</w:rPr>
      </w:pPr>
      <w:r w:rsidRPr="005D7F7B">
        <w:rPr>
          <w:rFonts w:ascii="Times New Roman" w:hAnsi="Times New Roman" w:cs="Times New Roman"/>
          <w:sz w:val="28"/>
        </w:rPr>
        <w:t>великі групи об’єктів можна замінити невеликою кількістю об’єктів, що розділяються, оскільки зовнішній стан винесено.</w:t>
      </w:r>
    </w:p>
    <w:p w:rsidR="00740E55" w:rsidRPr="00740E55" w:rsidRDefault="00740E55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9649D" w:rsidRPr="00740E55" w:rsidRDefault="0079649D" w:rsidP="00740E55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40E55" w:rsidRPr="00740E55" w:rsidRDefault="00740E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40E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65. Подати за допомогою діаграми класів структуру патерна Міст (Bridge), коротко описати випадки його застосування, переваги та недоліки використання даного зразка проектування 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Міст — це структурний патерн проектування, який розділяє один або кілька класів на дві окремі ієрархії — абстракцію та реалізацію, дозволяючи змінювати код в одній гілці класів, незалежно від іншої.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Отже, абстракція (або інтерфейс) — це уявний рівень керування чим-небудь, що не виконує роботу самостійно, а делегує її рівню реалізації (який зветься платформою).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говорити про реальні програми, то абстракцією може виступати графічний інтерфейс програми (GUI), а реалізацією — низькорівневий код операційної системи (API), до якого графічний інтерфейс звертається, реагуючи на дії користувача.</w:t>
      </w:r>
    </w:p>
    <w:p w:rsidR="000A153D" w:rsidRDefault="000A153D" w:rsidP="000A153D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1B7329DE" wp14:editId="36A105F2">
            <wp:extent cx="6645910" cy="5380355"/>
            <wp:effectExtent l="19050" t="1905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80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Pr="000A153D" w:rsidRDefault="000A153D" w:rsidP="000A153D">
      <w:p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Застосування</w:t>
      </w: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ви хочете розділити монолітний клас, який містить кілька різних реалізацій якої-небудь функціональності (наприклад, якщо клас може працювати з різними системами баз даних).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Чим більший клас, тим важче розібратись у його коді, і тим більше це розтягує час розробки. Крім того, зміни, що вносяться в одну з реалізацій, призводять до редагування всього класу, що може викликати появу несподіваних помилок у коді.</w:t>
      </w:r>
    </w:p>
    <w:p w:rsid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lastRenderedPageBreak/>
        <w:t>Міст дозволяє розділити монолітний клас на кілька окремих ієрархій. Після цього ви можете змінювати код в одній гілці класів незалежно від іншої. Це спрощує роботу над кодом і зменшує ймовірність внесення помилок.</w:t>
      </w:r>
    </w:p>
    <w:p w:rsidR="000A153D" w:rsidRPr="000A153D" w:rsidRDefault="000A153D" w:rsidP="000A153D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Якщо клас потрібно розширювати в двох незалежних площинах.</w:t>
      </w:r>
    </w:p>
    <w:p w:rsidR="0040670C" w:rsidRDefault="000A153D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>Міст пропонує виділити одну з таких площин в окрему ієрархію класів, зберігаючи посилання на один з її об’єктів у початковому класі.</w:t>
      </w:r>
    </w:p>
    <w:p w:rsidR="0040670C" w:rsidRDefault="0040670C" w:rsidP="0040670C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0A153D" w:rsidRDefault="000A153D" w:rsidP="0040670C">
      <w:pPr>
        <w:pStyle w:val="a3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</w:rPr>
      </w:pPr>
      <w:r w:rsidRPr="000A153D">
        <w:rPr>
          <w:rFonts w:ascii="Times New Roman" w:hAnsi="Times New Roman" w:cs="Times New Roman"/>
          <w:sz w:val="28"/>
        </w:rPr>
        <w:t xml:space="preserve">Якщо ви хочете мати можливість змінювати реалізацію під час виконання </w:t>
      </w:r>
      <w:r w:rsidR="007166D1">
        <w:rPr>
          <w:rFonts w:ascii="Times New Roman" w:hAnsi="Times New Roman" w:cs="Times New Roman"/>
          <w:sz w:val="28"/>
        </w:rPr>
        <w:t xml:space="preserve">                  </w:t>
      </w:r>
      <w:r w:rsidRPr="000A153D">
        <w:rPr>
          <w:rFonts w:ascii="Times New Roman" w:hAnsi="Times New Roman" w:cs="Times New Roman"/>
          <w:sz w:val="28"/>
        </w:rPr>
        <w:t>програми.</w:t>
      </w:r>
      <w:r>
        <w:rPr>
          <w:rFonts w:ascii="Times New Roman" w:hAnsi="Times New Roman" w:cs="Times New Roman"/>
          <w:sz w:val="28"/>
        </w:rPr>
        <w:t xml:space="preserve"> </w:t>
      </w:r>
      <w:r w:rsidRPr="000A153D">
        <w:rPr>
          <w:rFonts w:ascii="Times New Roman" w:hAnsi="Times New Roman" w:cs="Times New Roman"/>
          <w:sz w:val="28"/>
        </w:rPr>
        <w:t>Міст дозволяє замінювати реалізацію навіть під час виконання програми, оскільки конкретна реалізація не «зашита» в клас абстракції.</w:t>
      </w:r>
    </w:p>
    <w:p w:rsidR="0040670C" w:rsidRPr="0040670C" w:rsidRDefault="0040670C" w:rsidP="0040670C">
      <w:pPr>
        <w:spacing w:line="360" w:lineRule="auto"/>
        <w:ind w:left="435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40670C" w:rsidRDefault="0040670C" w:rsidP="0040670C">
      <w:pPr>
        <w:spacing w:line="360" w:lineRule="auto"/>
        <w:rPr>
          <w:rFonts w:ascii="Times New Roman" w:hAnsi="Times New Roman" w:cs="Times New Roman"/>
          <w:sz w:val="28"/>
        </w:rPr>
      </w:pPr>
    </w:p>
    <w:p w:rsidR="000A153D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</w:pPr>
    </w:p>
    <w:p w:rsidR="000A153D" w:rsidRPr="00740E55" w:rsidRDefault="000A153D" w:rsidP="000A153D">
      <w:pPr>
        <w:spacing w:line="360" w:lineRule="auto"/>
        <w:ind w:firstLine="708"/>
        <w:rPr>
          <w:rFonts w:ascii="Times New Roman" w:hAnsi="Times New Roman" w:cs="Times New Roman"/>
          <w:sz w:val="28"/>
        </w:rPr>
        <w:sectPr w:rsidR="000A153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FC391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66. Подати за допомогою діаграми класів структуру патерна Замісник (Proxy), коротко описати випадки його застосування, переваги та недоліки використання даного зразка проектування </w:t>
      </w:r>
    </w:p>
    <w:p w:rsidR="0040670C" w:rsidRDefault="00FC391B" w:rsidP="00FC391B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FC391B">
        <w:rPr>
          <w:rFonts w:ascii="Times New Roman" w:hAnsi="Times New Roman" w:cs="Times New Roman"/>
          <w:bCs/>
          <w:sz w:val="28"/>
        </w:rPr>
        <w:t>Замісник</w:t>
      </w:r>
      <w:r w:rsidRPr="00FC391B">
        <w:rPr>
          <w:rFonts w:ascii="Times New Roman" w:hAnsi="Times New Roman" w:cs="Times New Roman"/>
          <w:sz w:val="28"/>
        </w:rPr>
        <w:t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 </w:t>
      </w:r>
      <w:r w:rsidRPr="00FC391B">
        <w:rPr>
          <w:rFonts w:ascii="Times New Roman" w:hAnsi="Times New Roman" w:cs="Times New Roman"/>
          <w:i/>
          <w:iCs/>
          <w:sz w:val="28"/>
        </w:rPr>
        <w:t>до</w:t>
      </w:r>
      <w:r w:rsidRPr="00FC391B">
        <w:rPr>
          <w:rFonts w:ascii="Times New Roman" w:hAnsi="Times New Roman" w:cs="Times New Roman"/>
          <w:sz w:val="28"/>
        </w:rPr>
        <w:t> чи </w:t>
      </w:r>
      <w:r w:rsidRPr="00FC391B">
        <w:rPr>
          <w:rFonts w:ascii="Times New Roman" w:hAnsi="Times New Roman" w:cs="Times New Roman"/>
          <w:i/>
          <w:iCs/>
          <w:sz w:val="28"/>
        </w:rPr>
        <w:t>після</w:t>
      </w:r>
      <w:r w:rsidRPr="00FC391B">
        <w:rPr>
          <w:rFonts w:ascii="Times New Roman" w:hAnsi="Times New Roman" w:cs="Times New Roman"/>
          <w:sz w:val="28"/>
        </w:rPr>
        <w:t> передачі виклику оригінало</w:t>
      </w:r>
      <w:r w:rsidR="004E2421">
        <w:rPr>
          <w:rFonts w:ascii="Times New Roman" w:hAnsi="Times New Roman" w:cs="Times New Roman"/>
          <w:sz w:val="28"/>
        </w:rPr>
        <w:t>ві.</w:t>
      </w:r>
    </w:p>
    <w:p w:rsidR="004E2421" w:rsidRDefault="004E2421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4E2421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  <w:r w:rsidRPr="00627ED9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1110A14E" wp14:editId="107CDE06">
            <wp:extent cx="6645910" cy="2901315"/>
            <wp:effectExtent l="19050" t="1905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013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7ED9" w:rsidRDefault="00627ED9" w:rsidP="004E2421">
      <w:pPr>
        <w:spacing w:line="360" w:lineRule="auto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Застосування</w:t>
      </w: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B0BB6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Захист доступу (захищаючий проксі). Коли в програмі є різні типи користувачів, і вам хочеться захистити об’єкт від неавторизованого доступу. Наприклад, якщо ваші об’єкти — це важлива частина операційної системи, а користувачі — сторонні програми (корисні чи шкідливі).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lastRenderedPageBreak/>
        <w:t>Проксі може перевіряти доступ під час кожного виклику та передавати виконання службовому об’єкту, якщо доступ дозволено.</w:t>
      </w:r>
    </w:p>
    <w:p w:rsidR="005B0BB6" w:rsidRPr="0054211F" w:rsidRDefault="005B0BB6" w:rsidP="005B0BB6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Локальний запуск сервісу (віддалений проксі). Коли справжній сервісний об’єкт знаходиться на віддаленому сервері.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У цьому випадку замісник транслює запити клієнта у виклики через мережу по протоколу, який є зрозумілим віддаленому сервісу.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Логування запитів (логуючий проксі). Коли потрібно зберігати історію звернень до сервісного об’єкта.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зберігати історію звернення клієнта до сервісного об’єкта.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54211F" w:rsidRPr="0054211F" w:rsidRDefault="005B0BB6" w:rsidP="005B0BB6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Кешування об’єктів («розумне» посилання). Коли потрібно кешувати результати запитів клієнтів і керувати їхнім життєвим циклом.</w:t>
      </w:r>
    </w:p>
    <w:p w:rsidR="0054211F" w:rsidRPr="0054211F" w:rsidRDefault="005B0BB6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54211F">
        <w:rPr>
          <w:rFonts w:ascii="Times New Roman" w:hAnsi="Times New Roman" w:cs="Times New Roman"/>
          <w:sz w:val="28"/>
        </w:rPr>
        <w:t>Замісник може підраховувати кількість посилань на сервісний об’єкт, які були віддані клієнту та залишаються активними. Коли всі посилання звільняться, можна буде звільнити і сам сервісний об’єкт (наприклад, закрити підключення до бази даних).</w:t>
      </w:r>
    </w:p>
    <w:p w:rsidR="0054211F" w:rsidRPr="0054211F" w:rsidRDefault="0054211F" w:rsidP="0054211F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27ED9" w:rsidRPr="0054211F" w:rsidRDefault="005B0BB6" w:rsidP="0054211F">
      <w:pPr>
        <w:pStyle w:val="a3"/>
        <w:numPr>
          <w:ilvl w:val="0"/>
          <w:numId w:val="33"/>
        </w:numPr>
        <w:spacing w:line="360" w:lineRule="auto"/>
        <w:rPr>
          <w:rFonts w:ascii="Times New Roman" w:hAnsi="Times New Roman" w:cs="Times New Roman"/>
          <w:sz w:val="28"/>
        </w:rPr>
        <w:sectPr w:rsidR="00627ED9" w:rsidRPr="0054211F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54211F">
        <w:rPr>
          <w:rFonts w:ascii="Times New Roman" w:hAnsi="Times New Roman" w:cs="Times New Roman"/>
          <w:sz w:val="28"/>
        </w:rPr>
        <w:t>Крім того, Замісник може відстежувати, чи клієнт не змінював сервісний об’єкт. Це дозволить повторно використовувати об’єкти й суттєво заощаджувати ресурси, особливо якщо мова йде про великі «ненажерливі» сервіси.</w:t>
      </w:r>
    </w:p>
    <w:p w:rsidR="0079649D" w:rsidRDefault="00057736" w:rsidP="0077003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67. Подати за допомогою діаграми класів структуру патерна Декоратор (Decorator), коротко описати випадки його застосування, переваги та недоліки використання даного зразка проектування </w:t>
      </w:r>
    </w:p>
    <w:p w:rsidR="00E11877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770038">
        <w:rPr>
          <w:rFonts w:ascii="Times New Roman" w:hAnsi="Times New Roman" w:cs="Times New Roman"/>
          <w:sz w:val="28"/>
        </w:rPr>
        <w:t>Декоратор — це структурний патерн проектування, що дає змогу динамічно додавати об’єктам нову функціональність, загортаючи їх у корисні «обгортки».</w:t>
      </w:r>
    </w:p>
    <w:p w:rsidR="006117B7" w:rsidRDefault="006117B7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Для визначення нового функціоналу в класах нерідко використовується спадкування. Декоратори ж надає спадкуванню більш гнучку альтернативу, оскільки дозволяють динамічно в процесі виконання визначати нові можливості у об'єктів.</w:t>
      </w:r>
    </w:p>
    <w:p w:rsidR="00770038" w:rsidRDefault="00770038" w:rsidP="00770038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770038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50F74078" wp14:editId="7C931377">
            <wp:extent cx="6645910" cy="4063365"/>
            <wp:effectExtent l="19050" t="1905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Застосування</w:t>
      </w: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вам потрібно додавати об’єктам нові обов’язки «на льоту», непомітно для коду, який їх використовує.</w:t>
      </w:r>
    </w:p>
    <w:p w:rsidR="006117B7" w:rsidRP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lastRenderedPageBreak/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 — зі звичайним об’єктом чи з загорнутим.</w:t>
      </w: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pStyle w:val="a3"/>
        <w:numPr>
          <w:ilvl w:val="0"/>
          <w:numId w:val="36"/>
        </w:numPr>
        <w:spacing w:line="360" w:lineRule="auto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Якщо не можна розширити обов’язки об’єкта за допомогою спадкування.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  <w:r w:rsidRPr="006117B7">
        <w:rPr>
          <w:rFonts w:ascii="Times New Roman" w:hAnsi="Times New Roman" w:cs="Times New Roman"/>
          <w:sz w:val="28"/>
        </w:rPr>
        <w:t>У багатьох мовах програмування є ключове слово final, яке може заблокувати спадкування класу. Розширити такі класи можна тільки за допомогою Декоратора.</w:t>
      </w:r>
    </w:p>
    <w:p w:rsidR="006117B7" w:rsidRDefault="006117B7" w:rsidP="006117B7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</w:rPr>
      </w:pPr>
    </w:p>
    <w:p w:rsid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</w:pPr>
    </w:p>
    <w:p w:rsidR="006117B7" w:rsidRPr="006117B7" w:rsidRDefault="006117B7" w:rsidP="006117B7">
      <w:pPr>
        <w:spacing w:line="360" w:lineRule="auto"/>
        <w:rPr>
          <w:rFonts w:ascii="Times New Roman" w:hAnsi="Times New Roman" w:cs="Times New Roman"/>
          <w:sz w:val="28"/>
        </w:rPr>
        <w:sectPr w:rsidR="006117B7" w:rsidRPr="006117B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E1BE2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68. Подати за допомогою діаграми класів структуру патерна Адаптер (Adapter), коротко описати випадки його застосування, переваги та недоліки використання даного зразка проектування </w:t>
      </w:r>
    </w:p>
    <w:p w:rsidR="001E1BE2" w:rsidRDefault="001E1BE2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1E1BE2">
        <w:rPr>
          <w:rFonts w:ascii="Times New Roman" w:hAnsi="Times New Roman" w:cs="Times New Roman"/>
          <w:bCs/>
          <w:sz w:val="28"/>
        </w:rPr>
        <w:t>Адаптер</w:t>
      </w:r>
      <w:r w:rsidRPr="001E1BE2">
        <w:rPr>
          <w:rFonts w:ascii="Times New Roman" w:hAnsi="Times New Roman" w:cs="Times New Roman"/>
          <w:sz w:val="28"/>
        </w:rPr>
        <w:t> — це структурний патерн проектування, що дає змогу об’єктам із несумісними інтерфейсами працювати разом.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загортає один з об’єктів так, що інший об’єкт навіть не підозрює про існування першого. Наприклад, об’єкт, що працює в метричній системі вимірювання, можна «обгорнути» адаптером, який буде конвертувати дані у фути.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Адаптери можуть не тільки конвертувати дані з одного формату в іншій, але й допомагати об’єктам із різними інтерфейсами працювати разом. Це виглядає так: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має інтерфейс, сумісний з одним із об’єктів.</w:t>
      </w:r>
    </w:p>
    <w:p w:rsidR="00487F03" w:rsidRP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Тому цей об’єкт може вільно викликати методи адаптера.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487F03">
        <w:rPr>
          <w:rFonts w:ascii="Times New Roman" w:hAnsi="Times New Roman" w:cs="Times New Roman"/>
          <w:sz w:val="28"/>
        </w:rPr>
        <w:t>Адаптер отримує ці виклики та перенаправляє їх іншому об’єкту, але вже в тому форматі та послідовності, які є зрозумілими для цього об’єкта.</w:t>
      </w:r>
    </w:p>
    <w:p w:rsidR="00487F03" w:rsidRDefault="00487F03" w:rsidP="00487F03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487F03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2978FD7D" wp14:editId="234C99BA">
            <wp:extent cx="6645910" cy="4719320"/>
            <wp:effectExtent l="19050" t="1905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19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E0A0A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2063E31E" wp14:editId="35DA4753">
            <wp:extent cx="6645910" cy="3169920"/>
            <wp:effectExtent l="19050" t="1905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:rsidR="009E0A0A" w:rsidRDefault="009E0A0A" w:rsidP="009E0A0A">
      <w:pPr>
        <w:spacing w:line="360" w:lineRule="auto"/>
        <w:rPr>
          <w:rFonts w:ascii="Times New Roman" w:hAnsi="Times New Roman" w:cs="Times New Roman"/>
          <w:sz w:val="28"/>
        </w:rPr>
      </w:pPr>
    </w:p>
    <w:p w:rsidR="00452273" w:rsidRPr="00452273" w:rsidRDefault="00452273" w:rsidP="00452273">
      <w:p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Застосування</w:t>
      </w:r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Якщо ви хочете використати сторонній клас, але його інтерфейс не відповідає решті кодів програми.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>Адаптер дозволяє створити об’єкт-прокладку, який перетворюватиме виклики програми у формат, зрозумілий сторонньому класу.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</w:p>
    <w:p w:rsidR="00452273" w:rsidRPr="00452273" w:rsidRDefault="00452273" w:rsidP="00452273">
      <w:pPr>
        <w:pStyle w:val="a3"/>
        <w:numPr>
          <w:ilvl w:val="0"/>
          <w:numId w:val="38"/>
        </w:numPr>
        <w:spacing w:line="360" w:lineRule="auto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bCs/>
          <w:sz w:val="28"/>
          <w:lang w:val="ru-RU"/>
        </w:rPr>
        <w:t>Якщо вам потрібно використати декілька існуючих підкласів, але в них не вистачає якої-небудь спільної функціональності, а розширити суперклас ви не можете.</w:t>
      </w:r>
    </w:p>
    <w:p w:rsidR="00452273" w:rsidRPr="00452273" w:rsidRDefault="00452273" w:rsidP="00452273">
      <w:pPr>
        <w:pStyle w:val="a3"/>
        <w:spacing w:line="360" w:lineRule="auto"/>
        <w:ind w:left="795"/>
        <w:rPr>
          <w:rFonts w:ascii="Times New Roman" w:hAnsi="Times New Roman" w:cs="Times New Roman"/>
          <w:bCs/>
          <w:sz w:val="28"/>
          <w:lang w:val="ru-RU"/>
        </w:rPr>
      </w:pPr>
      <w:r w:rsidRPr="00452273">
        <w:rPr>
          <w:rFonts w:ascii="Times New Roman" w:hAnsi="Times New Roman" w:cs="Times New Roman"/>
          <w:sz w:val="28"/>
          <w:lang w:val="ru-RU"/>
        </w:rPr>
        <w:t>Ви могли б створити ще один рівень підкласів та додати до них забраклу функціональність. Але при цьому доведеться дублювати один і той самий код в обох гілках підкласів.</w:t>
      </w:r>
    </w:p>
    <w:p w:rsidR="009E0A0A" w:rsidRPr="00452273" w:rsidRDefault="009E0A0A" w:rsidP="009E0A0A">
      <w:pPr>
        <w:spacing w:line="360" w:lineRule="auto"/>
        <w:rPr>
          <w:rFonts w:ascii="Times New Roman" w:hAnsi="Times New Roman" w:cs="Times New Roman"/>
          <w:sz w:val="28"/>
          <w:lang w:val="ru-RU"/>
        </w:rPr>
        <w:sectPr w:rsidR="009E0A0A" w:rsidRPr="00452273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69. Подати за допомогою діаграми класів структуру патерна Інформаційний експерт (Information Expert) , коротко описати випадки його застосування, переваги та недоліки використання даного зразка проектування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 xml:space="preserve">GRASP (General Responsibility Assignment Software Patterns) </w:t>
      </w:r>
      <w:r>
        <w:rPr>
          <w:rFonts w:ascii="Times New Roman" w:hAnsi="Times New Roman" w:cs="Times New Roman"/>
          <w:sz w:val="28"/>
        </w:rPr>
        <w:t>–</w:t>
      </w:r>
      <w:r w:rsidRPr="00DE5579">
        <w:rPr>
          <w:rFonts w:ascii="Times New Roman" w:hAnsi="Times New Roman" w:cs="Times New Roman"/>
          <w:sz w:val="28"/>
        </w:rPr>
        <w:t xml:space="preserve">  загальні зразки розподілу обов'язків GRASP-патерни, що використовуються в об'єктно-орієнтованому проектуванні для вирішення спільних завдань за призначенням обов'язків класам і об'єктам.</w:t>
      </w:r>
    </w:p>
    <w:p w:rsidR="00C51531" w:rsidRDefault="00DE5579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Один із них </w:t>
      </w:r>
      <w:r w:rsidR="00C51531" w:rsidRPr="00C51531">
        <w:rPr>
          <w:rFonts w:ascii="Times New Roman" w:hAnsi="Times New Roman" w:cs="Times New Roman"/>
          <w:sz w:val="28"/>
        </w:rPr>
        <w:t>Інформаційний експерт</w:t>
      </w:r>
      <w:r w:rsidR="00C51531">
        <w:rPr>
          <w:rFonts w:ascii="Times New Roman" w:hAnsi="Times New Roman" w:cs="Times New Roman"/>
          <w:sz w:val="28"/>
        </w:rPr>
        <w:t xml:space="preserve"> –</w:t>
      </w:r>
      <w:r w:rsidR="00C51531" w:rsidRPr="00C51531">
        <w:rPr>
          <w:rFonts w:ascii="Times New Roman" w:hAnsi="Times New Roman" w:cs="Times New Roman"/>
          <w:sz w:val="28"/>
        </w:rPr>
        <w:t xml:space="preserve"> описує основоположні принципи призначення обов'язків класам і об'єктам. Згідно з описом, інформаційним експертом (об'єктом наділеним деякими обов'язками) є об'єкт, що володіє максимумом інформацією, необхідною для виконання призначених обов'язків. </w:t>
      </w:r>
      <w:r>
        <w:rPr>
          <w:rFonts w:ascii="Times New Roman" w:hAnsi="Times New Roman" w:cs="Times New Roman"/>
          <w:sz w:val="28"/>
        </w:rPr>
        <w:t>– Інформаційний експерт.</w:t>
      </w:r>
    </w:p>
    <w:p w:rsidR="00BF2F0D" w:rsidRDefault="00BF2F0D" w:rsidP="00BF2F0D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672598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Проблема: в</w:t>
      </w:r>
      <w:r w:rsidR="00DE5579" w:rsidRPr="00DE5579">
        <w:rPr>
          <w:rFonts w:ascii="Times New Roman" w:hAnsi="Times New Roman" w:cs="Times New Roman"/>
          <w:sz w:val="28"/>
        </w:rPr>
        <w:t xml:space="preserve"> системі повинна акумулюватися, розраховуватися і т.п. необхідна інформація. </w:t>
      </w:r>
    </w:p>
    <w:p w:rsidR="00672598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 xml:space="preserve">Рішення: призначити обов'язок акумуляції інформації, розрахунку і т.п. якомусь класу (інформаційному експерту), що володіє необхідною інформацією. </w:t>
      </w:r>
    </w:p>
    <w:p w:rsidR="00DE5579" w:rsidRDefault="00DE5579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DE5579">
        <w:rPr>
          <w:rFonts w:ascii="Times New Roman" w:hAnsi="Times New Roman" w:cs="Times New Roman"/>
          <w:sz w:val="28"/>
        </w:rPr>
        <w:t>Рекомендації: інформаційним експертом може бути не один клас, а кілька.</w:t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  <w:r w:rsidRPr="00672598">
        <w:rPr>
          <w:rFonts w:ascii="Times New Roman" w:hAnsi="Times New Roman" w:cs="Times New Roman"/>
          <w:noProof/>
          <w:sz w:val="28"/>
          <w:lang w:val="ru-RU" w:eastAsia="ru-RU"/>
        </w:rPr>
        <w:lastRenderedPageBreak/>
        <w:drawing>
          <wp:inline distT="0" distB="0" distL="0" distR="0" wp14:anchorId="02E4C58E" wp14:editId="27B9137D">
            <wp:extent cx="5620534" cy="35437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lang w:val="en-US"/>
        </w:rPr>
      </w:pP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Переваги: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Підтримує інкапсуляцію, тобто об'єкти використовують свої власні дані для виконання поставлених завдань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 xml:space="preserve">Поведінка системи забезпечується класами, що містять необхідну інформацію. Підтримується High Cohesion (висока зв’язаність) </w:t>
      </w:r>
    </w:p>
    <w:p w:rsidR="00672598" w:rsidRPr="00672598" w:rsidRDefault="00672598" w:rsidP="00DE5579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672598">
        <w:rPr>
          <w:rFonts w:ascii="Times New Roman" w:hAnsi="Times New Roman" w:cs="Times New Roman"/>
          <w:sz w:val="28"/>
        </w:rPr>
        <w:t>Недоліки: При проблемах зі зв'язуванням і зачепленням.</w:t>
      </w:r>
    </w:p>
    <w:p w:rsidR="0079649D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D77523" w:rsidRPr="00740E55" w:rsidRDefault="00D77523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D77523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Default="00057736" w:rsidP="008545E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70. Подати за допомогою діаграми класів структуру патерна Низька зв’язність (Low Coupling), коротко описати випадки його застосування, переваги та недоліки використання даного зразка проектування </w:t>
      </w:r>
    </w:p>
    <w:p w:rsidR="00EA4D2F" w:rsidRPr="00EA4D2F" w:rsidRDefault="00EA4D2F" w:rsidP="00EA4D2F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Низька зв'язаність (Low Coupling) і високе зачеплення (High Cohesion)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Мабуть в будь-якій літературі з об'єктно-орієнтованого проектування зустрічаються ці два поняття. Вважається, що будь-яка спроектована система, повинна задовольняти принципам низької зв'язності і високого зачеплення модулів. Відповідність даним шаблонам дозволяє легко модифікувати і супроводжувати програмний код а також підвищує ступінь його повторного використання.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Розглянемо поняття міри зв'язності модулів і заходи зачеплення модуля. Міра зв'язності модулів визначається кількістю інформації якої має в своєму розпорядженні один модуль про природу іншого. У свою чергу, міра зачеплення модуля визначається ступенем сфокусованості його обов'язків.</w:t>
      </w:r>
    </w:p>
    <w:p w:rsidR="00EA4D2F" w:rsidRPr="00EA4D2F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Варто відзначити, що існують методології, згідно з якими заходи зв'язності і зачеплення можна оцінити за шкалою від 1 до 10 для конкретного випадку. Однак, в рамках даної статті вони на розглядаються.</w:t>
      </w:r>
    </w:p>
    <w:p w:rsidR="00C51531" w:rsidRDefault="00EA4D2F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  <w:r w:rsidRPr="00EA4D2F">
        <w:rPr>
          <w:rFonts w:ascii="Times New Roman" w:hAnsi="Times New Roman" w:cs="Times New Roman"/>
          <w:sz w:val="28"/>
        </w:rPr>
        <w:t>Прикладом гарного дизайну системи може служити набір утиліт GNU Binutils для Linux. В якому, кожна утиліта (якщо її розглядати як модуль) виконує лише мінімальні обов'язки (високе зачеплення) і майже нічого не знає про природу інших утиліт (низька зв'язність), в зв'язку з чим може бути легко замінена на аналог в деякому варіанті використання.</w:t>
      </w:r>
    </w:p>
    <w:p w:rsidR="00EE28DD" w:rsidRDefault="00EE28DD" w:rsidP="00EA4D2F">
      <w:pPr>
        <w:spacing w:line="360" w:lineRule="auto"/>
        <w:ind w:firstLine="567"/>
        <w:rPr>
          <w:rFonts w:ascii="Times New Roman" w:hAnsi="Times New Roman" w:cs="Times New Roman"/>
          <w:sz w:val="28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спонукає вас призначити відповідальність так, щоб її розміщення не збільшувало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до рівня, який призводить до негативних результатів, які може дати високе зчеплення.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! 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підтримує конструкцію класів, які є більш незалежними, що знижує вплив змін.</w:t>
      </w: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lastRenderedPageBreak/>
        <w:t>! Низьк</w:t>
      </w:r>
      <w:r>
        <w:rPr>
          <w:rFonts w:ascii="Times New Roman" w:hAnsi="Times New Roman" w:cs="Times New Roman"/>
          <w:sz w:val="28"/>
          <w:lang w:val="ru-RU"/>
        </w:rPr>
        <w:t>а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зв'язаність</w:t>
      </w:r>
      <w:r w:rsidRPr="000B3FD7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B3FD7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Pr="000B3FD7">
        <w:rPr>
          <w:rFonts w:ascii="Times New Roman" w:hAnsi="Times New Roman" w:cs="Times New Roman"/>
          <w:sz w:val="28"/>
          <w:lang w:val="ru-RU"/>
        </w:rPr>
        <w:t>це принцип, який слід враховувати при прийнятті всіх проектних рішень;</w:t>
      </w:r>
    </w:p>
    <w:p w:rsidR="00EE28DD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  <w:r w:rsidRPr="000B3FD7">
        <w:rPr>
          <w:rFonts w:ascii="Times New Roman" w:hAnsi="Times New Roman" w:cs="Times New Roman"/>
          <w:sz w:val="28"/>
          <w:lang w:val="ru-RU"/>
        </w:rPr>
        <w:t>! Це оцінний принцип, який ви застосовуєте при оцінці всіх проектних рішень.</w:t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C920E8" w:rsidRDefault="008545E1" w:rsidP="008545E1">
      <w:pPr>
        <w:spacing w:line="360" w:lineRule="auto"/>
        <w:rPr>
          <w:rFonts w:ascii="Times New Roman" w:hAnsi="Times New Roman" w:cs="Times New Roman"/>
          <w:sz w:val="28"/>
          <w:lang w:val="ru-RU"/>
        </w:rPr>
      </w:pPr>
      <w:r w:rsidRPr="008545E1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 wp14:anchorId="3E7D7AC1" wp14:editId="12F267D4">
            <wp:extent cx="6645910" cy="56546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</w:pPr>
    </w:p>
    <w:p w:rsidR="000B3FD7" w:rsidRPr="000B3FD7" w:rsidRDefault="000B3FD7" w:rsidP="000B3FD7">
      <w:pPr>
        <w:spacing w:line="360" w:lineRule="auto"/>
        <w:ind w:firstLine="567"/>
        <w:rPr>
          <w:rFonts w:ascii="Times New Roman" w:hAnsi="Times New Roman" w:cs="Times New Roman"/>
          <w:sz w:val="28"/>
          <w:lang w:val="ru-RU"/>
        </w:rPr>
        <w:sectPr w:rsidR="000B3FD7" w:rsidRPr="000B3FD7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8B3EF7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71. Подати за допомогою діаграми класів структуру патерна Фасад (Facade), коротко описати випадки його застосування, переваги та недоліки використання даного зразка проектування </w:t>
      </w:r>
    </w:p>
    <w:p w:rsidR="008B3EF7" w:rsidRPr="00740E55" w:rsidRDefault="008B3EF7" w:rsidP="008B3EF7">
      <w:pPr>
        <w:pStyle w:val="a3"/>
        <w:spacing w:line="240" w:lineRule="auto"/>
        <w:ind w:left="0"/>
        <w:rPr>
          <w:rFonts w:ascii="Times New Roman" w:hAnsi="Times New Roman" w:cs="Times New Roman"/>
          <w:sz w:val="24"/>
        </w:rPr>
        <w:sectPr w:rsidR="008B3EF7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  <w:szCs w:val="24"/>
        </w:rPr>
        <w:tab/>
      </w:r>
    </w:p>
    <w:p w:rsidR="0062056E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72. Подати за допомогою діаграми класів структуру патерна Компоновщик (Composite),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>
      <w:pPr>
        <w:rPr>
          <w:rStyle w:val="a4"/>
          <w:rFonts w:ascii="Times New Roman" w:hAnsi="Times New Roman" w:cs="Times New Roman"/>
          <w:b w:val="0"/>
        </w:rPr>
      </w:pPr>
      <w:r w:rsidRPr="00740E55">
        <w:rPr>
          <w:rStyle w:val="a4"/>
          <w:rFonts w:ascii="Times New Roman" w:hAnsi="Times New Roman" w:cs="Times New Roman"/>
          <w:b w:val="0"/>
        </w:rPr>
        <w:br w:type="page"/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73. Подати за допомогою діаграми класів структуру патерна Інтерпретатор (Interpreter),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74. Подати за допомогою діаграми класів структуру патерна Відвідувач (Visitor),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75. Подати за допомогою діаграми класів структуру патерна Посередник (Mediator),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76. Подати за допомогою діаграми класів структуру патерна Стан (State),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77. Подати за допомогою діаграми класів структуру патерна Стратегія (Strategy),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79649D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  <w:sectPr w:rsidR="0079649D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78. Подати за допомогою діаграми класів структуру патерна Зберігач (Memento),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821680" cy="3139457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49434" cy="31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b w:val="0"/>
          <w:sz w:val="24"/>
        </w:rPr>
        <w:t>Зберігач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що дає змогу зберігати та відновлювати минулий стан об’єктів, не розкриваючи подробиць їхньої реалізації.</w:t>
      </w:r>
    </w:p>
    <w:p w:rsidR="0062056E" w:rsidRPr="00740E55" w:rsidRDefault="0062056E" w:rsidP="0062056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</w:pPr>
      <w:r w:rsidRPr="00740E55">
        <w:rPr>
          <w:rFonts w:ascii="Times New Roman" w:eastAsia="Times New Roman" w:hAnsi="Times New Roman" w:cs="Times New Roman"/>
          <w:b/>
          <w:bCs/>
          <w:sz w:val="28"/>
          <w:szCs w:val="36"/>
          <w:lang w:eastAsia="ru-RU"/>
        </w:rPr>
        <w:t>Застосування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вам потрібно зберігати миттєві знімки стану об’єкта (або його частини) для того, щоб об’єкт можна було відновити в тому самому стані.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 Знімок дозволяє створювати будь-яку кількість знімків об’єкта і зберігати їх незалежно від об’єкта, з якого роблять знімок. Знімки часто використовують не тільки для реалізації операції скасування, але й для транзакцій, коли стан об’єкта потрібно «відкотити», якщо операція не була вдалою.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пряме отримання стану об’єкта розкриває приватні деталі його реалізації, порушуючи інкапсуляцію.</w:t>
      </w:r>
    </w:p>
    <w:p w:rsidR="0062056E" w:rsidRPr="00740E55" w:rsidRDefault="0062056E" w:rsidP="0062056E">
      <w:pPr>
        <w:pStyle w:val="a3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Патерн пропонує виготовити знімок саме вихідному об’єкту, тому що йому доступні всі поля, навіть приватні.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after="0" w:line="24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 порушує інкапсуляцію вихідного об’єкта. </w:t>
      </w:r>
    </w:p>
    <w:p w:rsidR="0062056E" w:rsidRPr="00740E55" w:rsidRDefault="0062056E" w:rsidP="0062056E">
      <w:pPr>
        <w:pStyle w:val="a3"/>
        <w:numPr>
          <w:ilvl w:val="0"/>
          <w:numId w:val="3"/>
        </w:numPr>
        <w:tabs>
          <w:tab w:val="left" w:pos="567"/>
        </w:tabs>
        <w:spacing w:line="360" w:lineRule="auto"/>
        <w:ind w:left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Спрощує структуру вихідного об’єкта. Йому не потрібно зберігати історію версій свого стану.</w:t>
      </w:r>
    </w:p>
    <w:p w:rsidR="0062056E" w:rsidRPr="00740E55" w:rsidRDefault="0062056E" w:rsidP="0062056E">
      <w:pPr>
        <w:spacing w:after="0" w:line="360" w:lineRule="auto"/>
        <w:ind w:left="426" w:hanging="284"/>
        <w:rPr>
          <w:rFonts w:ascii="Times New Roman" w:hAnsi="Times New Roman" w:cs="Times New Roman"/>
          <w:b/>
          <w:sz w:val="24"/>
        </w:rPr>
      </w:pPr>
      <w:r w:rsidRPr="00740E55">
        <w:rPr>
          <w:rFonts w:ascii="Times New Roman" w:hAnsi="Times New Roman" w:cs="Times New Roman"/>
          <w:b/>
          <w:sz w:val="24"/>
        </w:rPr>
        <w:t>Недоліки: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Вимагаєбагатопам’яті, якщоклієнтидужечастостворюютьзнімки.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240" w:lineRule="auto"/>
        <w:ind w:left="709" w:hanging="425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Можеспричинитидодатковівитратипам’яті, якщооб’єкти, щозберігаютьісторію, незвільняютьресурси, зайнятізастарілимизнімками. </w:t>
      </w:r>
    </w:p>
    <w:p w:rsidR="0062056E" w:rsidRPr="00740E55" w:rsidRDefault="0062056E" w:rsidP="0062056E">
      <w:pPr>
        <w:pStyle w:val="a3"/>
        <w:numPr>
          <w:ilvl w:val="0"/>
          <w:numId w:val="4"/>
        </w:numPr>
        <w:tabs>
          <w:tab w:val="left" w:pos="567"/>
        </w:tabs>
        <w:spacing w:after="0" w:line="360" w:lineRule="auto"/>
        <w:ind w:left="709" w:hanging="425"/>
        <w:rPr>
          <w:rFonts w:ascii="Times New Roman" w:hAnsi="Times New Roman" w:cs="Times New Roman"/>
          <w:sz w:val="24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Вдеякихмовах (наприклад, PHP, Python, JavaScript) складногарантувати, щоблишевихіднийоб’єктмавдоступдостанузнімка.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79. Подати за допомогою діаграми класів структуру патерна Ланцюжок обов’язків (Chain of Responsibility), коротко описати випадки його застосування, переваги та недоліки використання даного зразка проектування </w:t>
      </w:r>
    </w:p>
    <w:p w:rsidR="0062056E" w:rsidRPr="00740E55" w:rsidRDefault="0062056E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128260" cy="3347138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1935" cy="335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56E" w:rsidRPr="00740E55" w:rsidRDefault="0062056E" w:rsidP="0062056E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Ланцюжок обов’язків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що дає змогу передавати запити послідовно ланцюжком обробників. Кожен наступний обробник вирішує, чи може він обробити запит сам і чи варто передавати запит далі ланцюжком.</w:t>
      </w:r>
    </w:p>
    <w:p w:rsidR="0062056E" w:rsidRPr="00740E55" w:rsidRDefault="0062056E" w:rsidP="0062056E">
      <w:pPr>
        <w:pStyle w:val="2"/>
        <w:rPr>
          <w:sz w:val="24"/>
          <w:lang w:val="uk-UA"/>
        </w:rPr>
      </w:pPr>
      <w:r w:rsidRPr="00740E55">
        <w:rPr>
          <w:sz w:val="24"/>
          <w:lang w:val="uk-UA"/>
        </w:rPr>
        <w:t>Застосування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програма має обробляти різноманітні запити багатьма способами, але заздалегідь невідомо, які конкретно запити надходитимуть і які обробники для них знадобляться.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За допомогою Ланцюжка обов’язків ви можете зв’язати потенційних обробників в один ланцюг і по отриманню запита по черзі питати кожного з них, чи не хоче він обробити даний запит.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важливо, щоб обробники виконувалися один за іншим у суворому порядку.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Ланцюжок обов’язків дозволяє запускати обробників один за одним у тій послідовності, в якій вони стоять в ланцюзі.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Якщо набір об’єктів, здатних обробити запит, повинен задаватися динамічно.</w:t>
      </w:r>
    </w:p>
    <w:p w:rsidR="0062056E" w:rsidRPr="00740E55" w:rsidRDefault="0062056E" w:rsidP="0062056E">
      <w:pPr>
        <w:pStyle w:val="a5"/>
        <w:numPr>
          <w:ilvl w:val="0"/>
          <w:numId w:val="5"/>
        </w:numPr>
        <w:rPr>
          <w:lang w:val="uk-UA"/>
        </w:rPr>
      </w:pPr>
      <w:r w:rsidRPr="00740E55">
        <w:rPr>
          <w:lang w:val="uk-UA"/>
        </w:rPr>
        <w:t>У будь-який момент ви можете втрутитися в існуючий ланцюжок і перевизначити зв’язки так, щоби прибрати або додати нову ланку.</w:t>
      </w:r>
    </w:p>
    <w:p w:rsidR="0062056E" w:rsidRPr="00740E55" w:rsidRDefault="0062056E" w:rsidP="0062056E">
      <w:pPr>
        <w:spacing w:line="24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Переваги: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Зменшує залежність між клієнтом та обробниками.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єдиного обов’язку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2056E" w:rsidRPr="00740E55" w:rsidRDefault="0062056E" w:rsidP="0062056E">
      <w:pPr>
        <w:pStyle w:val="a3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Реалізує </w:t>
      </w:r>
      <w:r w:rsidRPr="00740E55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принцип відкритості/закритості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2056E" w:rsidRPr="00740E55" w:rsidRDefault="0062056E" w:rsidP="0062056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2056E" w:rsidRPr="00740E55" w:rsidRDefault="0062056E" w:rsidP="003A7832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Недоліки:  </w:t>
      </w:r>
    </w:p>
    <w:p w:rsidR="0062056E" w:rsidRPr="00740E55" w:rsidRDefault="0062056E" w:rsidP="0062056E">
      <w:pPr>
        <w:pStyle w:val="a3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  <w:sectPr w:rsidR="0062056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4"/>
        </w:rPr>
        <w:t>Запит може залишитися ніким не опрацьованим.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80. Подати за допомогою діаграми класів структуру патерна Шаблонний метод (Template Method),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3820884" cy="259715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4965" cy="260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Шаблонний метод</w:t>
      </w:r>
      <w:r w:rsidRPr="00740E55">
        <w:rPr>
          <w:rFonts w:ascii="Times New Roman" w:hAnsi="Times New Roman" w:cs="Times New Roman"/>
          <w:sz w:val="24"/>
        </w:rPr>
        <w:t> — це поведінковий патерн проектування, який визначає кістяк алгоритму, перекладаючи відповідальність за деякі його кроки на підкласи. Патерн дозволяє підкласам перевизначати кроки алгоритму, не змінюючи його загальної структури.</w:t>
      </w:r>
    </w:p>
    <w:p w:rsidR="003A7832" w:rsidRPr="00740E55" w:rsidRDefault="003A7832" w:rsidP="003A7832">
      <w:pPr>
        <w:pStyle w:val="2"/>
        <w:rPr>
          <w:sz w:val="24"/>
          <w:szCs w:val="24"/>
          <w:lang w:val="uk-UA"/>
        </w:rPr>
      </w:pPr>
      <w:r w:rsidRPr="00740E55">
        <w:rPr>
          <w:sz w:val="24"/>
          <w:szCs w:val="24"/>
          <w:lang w:val="uk-UA"/>
        </w:rPr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підкласи повинні розширювати базовий алгоритм, не змінюючи його структури.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Шаблонний метод дозволяє підкласами розширювати певні кроки алгоритму через спадкування, не змінюючи при цьому структуру алгоритмів, оголошену в базовому класі.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Якщо у вас є кілька класів, які роблять одне й те саме з незначними відмінностями. Якщо ви редагуєте один клас, тоді доводиться вносити такі ж виправлення до інших класів.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Патерн шаблонний метод пропонує створити для схожих класів спільний суперклас та оформити в ньому головний алгоритм у вигляді кроків. Кроки, які відрізняються, можна перевизначити у підкласах.</w:t>
      </w:r>
    </w:p>
    <w:p w:rsidR="003A7832" w:rsidRPr="00740E55" w:rsidRDefault="003A7832" w:rsidP="003A7832">
      <w:pPr>
        <w:pStyle w:val="a5"/>
        <w:numPr>
          <w:ilvl w:val="0"/>
          <w:numId w:val="7"/>
        </w:numPr>
        <w:spacing w:before="0" w:beforeAutospacing="0" w:after="120" w:afterAutospacing="0"/>
        <w:ind w:left="754" w:hanging="357"/>
        <w:rPr>
          <w:lang w:val="uk-UA"/>
        </w:rPr>
      </w:pPr>
      <w:r w:rsidRPr="00740E55">
        <w:rPr>
          <w:lang w:val="uk-UA"/>
        </w:rPr>
        <w:t>Це дозволить прибрати дублювання коду в кількох класах, які відрізняються деталями, але мають схожу поведінку.</w:t>
      </w:r>
    </w:p>
    <w:p w:rsidR="003A7832" w:rsidRPr="00740E55" w:rsidRDefault="003A7832" w:rsidP="003A7832">
      <w:pPr>
        <w:pStyle w:val="a5"/>
        <w:spacing w:before="0" w:beforeAutospacing="0" w:after="120" w:afterAutospacing="0"/>
        <w:ind w:left="754"/>
        <w:rPr>
          <w:lang w:val="uk-UA"/>
        </w:rPr>
      </w:pPr>
    </w:p>
    <w:p w:rsidR="003A7832" w:rsidRPr="00740E55" w:rsidRDefault="003A7832" w:rsidP="003A7832">
      <w:p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 :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740E55">
        <w:t>Полегшує повторне використання коду.</w:t>
      </w:r>
    </w:p>
    <w:p w:rsidR="003A7832" w:rsidRPr="00740E55" w:rsidRDefault="003A7832" w:rsidP="003A7832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Недоліки: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жорстко обмежені скелетом існуючого алгоритму.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240" w:lineRule="auto"/>
        <w:ind w:left="714" w:hanging="357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Ви можете порушити </w:t>
      </w:r>
      <w:r w:rsidRPr="00740E55">
        <w:rPr>
          <w:rFonts w:ascii="Times New Roman" w:eastAsia="Times New Roman" w:hAnsi="Times New Roman" w:cs="Times New Roman"/>
          <w:iCs/>
          <w:sz w:val="24"/>
          <w:szCs w:val="24"/>
          <w:lang w:eastAsia="ru-RU"/>
        </w:rPr>
        <w:t>принцип підстановки Барбари Лісков</w:t>
      </w: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змінюючи базову поведінку одного з кроків алгоритму через підклас. </w:t>
      </w:r>
    </w:p>
    <w:p w:rsidR="003A7832" w:rsidRPr="00740E55" w:rsidRDefault="003A7832" w:rsidP="003A7832">
      <w:pPr>
        <w:pStyle w:val="a3"/>
        <w:numPr>
          <w:ilvl w:val="0"/>
          <w:numId w:val="8"/>
        </w:numPr>
        <w:spacing w:after="120" w:line="360" w:lineRule="auto"/>
        <w:ind w:left="714" w:hanging="357"/>
        <w:rPr>
          <w:rFonts w:ascii="Times New Roman" w:hAnsi="Times New Roman" w:cs="Times New Roman"/>
          <w:sz w:val="24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У міру зростання кількості кроків шаблонний метод стає занадто складно підтримувати.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81. Подати за допомогою діаграми класів структуру патерна Прототип (Prototype),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4855210" cy="341293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5043" cy="34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886450" cy="35528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Прототип</w:t>
      </w:r>
      <w:r w:rsidRPr="00740E55">
        <w:rPr>
          <w:rFonts w:ascii="Times New Roman" w:hAnsi="Times New Roman" w:cs="Times New Roman"/>
          <w:sz w:val="24"/>
        </w:rPr>
        <w:t> — це породжувальний патерн проектування, що дає змогу копіювати об’єкти, не вдаючись у подробиці їхньої реалізації.</w:t>
      </w:r>
    </w:p>
    <w:p w:rsidR="003A7832" w:rsidRPr="00740E55" w:rsidRDefault="003A7832" w:rsidP="003A7832">
      <w:pPr>
        <w:pStyle w:val="2"/>
        <w:rPr>
          <w:sz w:val="24"/>
          <w:szCs w:val="24"/>
          <w:lang w:val="uk-UA"/>
        </w:rPr>
      </w:pPr>
      <w:r w:rsidRPr="00740E55">
        <w:rPr>
          <w:sz w:val="24"/>
          <w:szCs w:val="24"/>
          <w:lang w:val="uk-UA"/>
        </w:rPr>
        <w:t>Застосування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ваш код не повинен залежати від класів об’єктів, призначених для копіювання.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lastRenderedPageBreak/>
        <w:t>Таке часто буває, якщо ваш код працює з об’єктами, поданими ззовні через який-небудь загальний інтерфейс. Ви не зможете прив’язатися до їхніх класів, навіть якби захотіли, тому що конкретні класи об’єктів невідомі.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Патерн Прототип надає клієнту загальний інтерфейс для роботи з усіма прототипами. Клієнту не потрібно залежати від усіх класів об’єктів, призначених для копіювання, а тільки від інтерфейсу клонування.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Коли ви маєте безліч підкласів, які відрізняються початковими значеннями полів. Хтось міг створити усі ці класи для того, щоб мати легкий спосіб породжувати об’єкти певної конфігурації.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Патерн Прототип пропонує використовувати набір прототипів замість створення підкласів для опису популярних конфігурацій об’єктів.</w:t>
      </w:r>
    </w:p>
    <w:p w:rsidR="003A7832" w:rsidRPr="00740E55" w:rsidRDefault="003A7832" w:rsidP="003A7832">
      <w:pPr>
        <w:pStyle w:val="a5"/>
        <w:numPr>
          <w:ilvl w:val="0"/>
          <w:numId w:val="9"/>
        </w:numPr>
        <w:rPr>
          <w:lang w:val="uk-UA"/>
        </w:rPr>
      </w:pPr>
      <w:r w:rsidRPr="00740E55">
        <w:rPr>
          <w:lang w:val="uk-UA"/>
        </w:rPr>
        <w:t>Таким чином, замість породження об’єктів з підкласів ви копіюватимете існуючі об’єкти-прототипи, внутрішній стан яких вже налаштовано. Це дозволить уникнути вибухоподібного зростання кількості класів програми й зменшити її складність.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  : 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клонувати об’єкти без прив’язки до їхніх конкретних класів.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Менша кількість повторювань коду ініціалізації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Прискорює створення об’єктів.</w:t>
      </w:r>
    </w:p>
    <w:p w:rsidR="003A7832" w:rsidRPr="00740E55" w:rsidRDefault="003A7832" w:rsidP="003A783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Альтернатива створенню підкласів під час конструювання складних об’єктів.</w:t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</w:pP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Складно клонувати складові об’єкти, що мають посилання на інші об’єкти.</w:t>
      </w:r>
    </w:p>
    <w:p w:rsidR="003A7832" w:rsidRPr="00740E55" w:rsidRDefault="003A7832">
      <w:pPr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br w:type="page"/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32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82. Подати за допомогою діаграми класів структуру патерна Будівельник (Builder), коротко описати випадки його застосування, переваги та недоліки використання даного зразка проектування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79649D" w:rsidRPr="00740E55" w:rsidRDefault="003A7832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074920" cy="369248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6421" cy="37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32" w:rsidRPr="00740E55" w:rsidRDefault="003A7832" w:rsidP="003A7832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Будівельник</w:t>
      </w:r>
      <w:r w:rsidRPr="00740E55">
        <w:rPr>
          <w:rFonts w:ascii="Times New Roman" w:hAnsi="Times New Roman" w:cs="Times New Roman"/>
          <w:sz w:val="24"/>
        </w:rPr>
        <w:t> — це породжувальний патерн проектування, що дає змогу створювати складні об’єкти крок за кроком. Будівельник дає можливість використовувати один і той самий код будівництва для отримання різних відображень об’єктів.</w:t>
      </w:r>
    </w:p>
    <w:p w:rsidR="003A7832" w:rsidRPr="00740E55" w:rsidRDefault="003A7832" w:rsidP="003A7832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</w:pPr>
      <w:r w:rsidRPr="00740E55">
        <w:rPr>
          <w:rFonts w:ascii="Times New Roman" w:eastAsia="Times New Roman" w:hAnsi="Times New Roman" w:cs="Times New Roman"/>
          <w:b/>
          <w:bCs/>
          <w:sz w:val="24"/>
          <w:szCs w:val="36"/>
          <w:lang w:eastAsia="ru-RU"/>
        </w:rPr>
        <w:t>Застосування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ви хочете позбутися від «телескопічного конструктора».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Коли ваш код повинен створювати різні уявлення якогось об’єкта. Наприклад, дерев’яні та залізобетонні будинки.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Будівельник можна застосувати, якщо створення кількох відображень об’єкта складається з однакових етапів, які відрізняються деталями.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Інтерфейс будівельників визначить всі можливі етапи конструювання. Кожному відображенню відповідатиме власний клас-будівельник. Порядок етапів будівництва визначатиме клас-директор.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Коли вам потрібно збирати складні об’єкти, наприклад, дерева </w:t>
      </w:r>
      <w:hyperlink r:id="rId25" w:history="1"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t xml:space="preserve">Будівельник конструює об’єкти покроково, а не за один прохід. Більш того, кроки будівництва можна виконувати рекурсивно. А без цього не побудувати деревоподібну структуру на зразок </w:t>
      </w:r>
      <w:hyperlink r:id="rId26" w:history="1">
        <w:r w:rsidRPr="00740E55">
          <w:rPr>
            <w:rStyle w:val="a7"/>
            <w:color w:val="auto"/>
            <w:u w:val="none"/>
            <w:lang w:val="uk-UA"/>
          </w:rPr>
          <w:t>Компонувальника</w:t>
        </w:r>
      </w:hyperlink>
      <w:r w:rsidRPr="00740E55">
        <w:rPr>
          <w:lang w:val="uk-UA"/>
        </w:rPr>
        <w:t>.</w:t>
      </w:r>
    </w:p>
    <w:p w:rsidR="003A7832" w:rsidRPr="00740E55" w:rsidRDefault="003A7832" w:rsidP="003A7832">
      <w:pPr>
        <w:pStyle w:val="a5"/>
        <w:numPr>
          <w:ilvl w:val="0"/>
          <w:numId w:val="11"/>
        </w:numPr>
        <w:rPr>
          <w:lang w:val="uk-UA"/>
        </w:rPr>
      </w:pPr>
      <w:r w:rsidRPr="00740E55">
        <w:rPr>
          <w:lang w:val="uk-UA"/>
        </w:rPr>
        <w:lastRenderedPageBreak/>
        <w:t>Зауважте, що Будівельник не дозволяє стороннім об’єктам отримувати доступ до об’єкта, що конструюється, доки той не буде повністю готовий. Це захищає клієнтський код від отримання незавершених «битих» об’єктів.</w:t>
      </w:r>
    </w:p>
    <w:p w:rsidR="003A7832" w:rsidRPr="00740E55" w:rsidRDefault="003A7832" w:rsidP="003A7832">
      <w:pPr>
        <w:spacing w:line="360" w:lineRule="auto"/>
        <w:ind w:left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 xml:space="preserve">Переваги: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створювати продукти покроково.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використовувати один і той самий код для створення різноманітних продуктів.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Ізолює складний код конструювання продукту від його головної бізнес-логіки.</w:t>
      </w:r>
    </w:p>
    <w:p w:rsidR="003A7832" w:rsidRPr="00740E55" w:rsidRDefault="003A7832" w:rsidP="00D42955">
      <w:pPr>
        <w:spacing w:line="360" w:lineRule="auto"/>
        <w:ind w:left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Недоліки: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за рахунок додаткових класів. </w:t>
      </w:r>
    </w:p>
    <w:p w:rsidR="003A7832" w:rsidRPr="00740E55" w:rsidRDefault="003A7832" w:rsidP="003A7832">
      <w:pPr>
        <w:pStyle w:val="a3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  <w:sectPr w:rsidR="003A7832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Клієнт буде прив’язаний до конкретних класів будівельників, тому що в інтерфейсі будівельника може не бути методу отримання результату.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83. Подати за допомогою діаграми класів структуру патерна Оболонка (Wrapper), коротко описати випадки його застосування, переваги та недоліки використання даного зразка проектування </w:t>
      </w:r>
    </w:p>
    <w:p w:rsidR="00D42955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4671060" cy="268945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4014" cy="2702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Оболонка — це структурний патерн проектування, що дає змогу динамічно додавати об’єктам нову функціональність, загортаючи їх у корисні «обгортки».</w:t>
      </w:r>
    </w:p>
    <w:p w:rsidR="00D42955" w:rsidRPr="00740E55" w:rsidRDefault="00D42955" w:rsidP="00D42955">
      <w:pPr>
        <w:pStyle w:val="2"/>
        <w:rPr>
          <w:sz w:val="24"/>
          <w:lang w:val="uk-UA"/>
        </w:rPr>
      </w:pPr>
      <w:r w:rsidRPr="00740E55">
        <w:rPr>
          <w:sz w:val="24"/>
          <w:lang w:val="uk-UA"/>
        </w:rPr>
        <w:t>Застосування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вам потрібно додавати об’єктам нові обов’язки «на льоту», непомітно для коду, який їх використовує.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Об’єкти вкладаються в обгортки, які мають додаткові поведінки. Обгортки і самі об’єкти мають однаковий інтерфейс, тому клієнтам не важливо, з чим працювати — зі звичайним об’єктом чи з загорнутим.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>Якщо не можна розширити обов’язки об’єкта за допомогою спадкування.</w:t>
      </w:r>
    </w:p>
    <w:p w:rsidR="00D42955" w:rsidRPr="00740E55" w:rsidRDefault="00D42955" w:rsidP="00D42955">
      <w:pPr>
        <w:pStyle w:val="a5"/>
        <w:numPr>
          <w:ilvl w:val="0"/>
          <w:numId w:val="14"/>
        </w:numPr>
        <w:rPr>
          <w:lang w:val="uk-UA"/>
        </w:rPr>
      </w:pPr>
      <w:r w:rsidRPr="00740E55">
        <w:rPr>
          <w:lang w:val="uk-UA"/>
        </w:rPr>
        <w:t xml:space="preserve">У багатьох мовах програмування є ключове слово </w:t>
      </w:r>
      <w:r w:rsidRPr="00740E55">
        <w:rPr>
          <w:rStyle w:val="HTML"/>
          <w:lang w:val="uk-UA"/>
        </w:rPr>
        <w:t>final</w:t>
      </w:r>
      <w:r w:rsidRPr="00740E55">
        <w:rPr>
          <w:lang w:val="uk-UA"/>
        </w:rPr>
        <w:t>, яке може заблокувати спадкування класу. Розширити такі класи можна тільки за допомогою Декоратора.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>Переваги: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Більша гнучкість, ніж у спадкування.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додавати обов’язки «на льоту». </w:t>
      </w:r>
    </w:p>
    <w:p w:rsidR="00D42955" w:rsidRPr="00740E55" w:rsidRDefault="00D42955" w:rsidP="00D42955">
      <w:pPr>
        <w:pStyle w:val="a3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Можна додавати кілька нових обов’язків одразу.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Дозволяє мати кілька дрібних об’єктів, замість одного об’єкта «на всі випадки життя».</w:t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  <w:szCs w:val="24"/>
        </w:rPr>
      </w:pPr>
      <w:r w:rsidRPr="00740E55">
        <w:rPr>
          <w:rFonts w:ascii="Times New Roman" w:hAnsi="Times New Roman" w:cs="Times New Roman"/>
          <w:sz w:val="24"/>
          <w:szCs w:val="24"/>
        </w:rPr>
        <w:t xml:space="preserve">Недоліки: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Важко конфігурувати об’єкти, які загорнуто в декілька обгорток одночасно. </w:t>
      </w:r>
    </w:p>
    <w:p w:rsidR="00D42955" w:rsidRPr="00740E55" w:rsidRDefault="00D42955" w:rsidP="00D42955">
      <w:pPr>
        <w:pStyle w:val="a3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sz w:val="24"/>
          <w:szCs w:val="24"/>
        </w:rPr>
        <w:sectPr w:rsidR="00D42955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Велика кількість крихітних класів.</w:t>
      </w:r>
    </w:p>
    <w:p w:rsidR="0079649D" w:rsidRPr="00740E55" w:rsidRDefault="00057736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84. Подати за допомогою діаграми класів структуру патерна Сурогат (Surrogate), коротко описати випадки його застосування, переваги та недоліки використання даного зразка проектування </w:t>
      </w:r>
    </w:p>
    <w:p w:rsidR="0079649D" w:rsidRPr="00740E55" w:rsidRDefault="00D42955" w:rsidP="001C40B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noProof/>
          <w:lang w:val="ru-RU" w:eastAsia="ru-RU"/>
        </w:rPr>
        <w:drawing>
          <wp:inline distT="0" distB="0" distL="0" distR="0">
            <wp:extent cx="5600700" cy="222936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214" cy="224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55" w:rsidRPr="00740E55" w:rsidRDefault="00D42955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Style w:val="a4"/>
          <w:rFonts w:ascii="Times New Roman" w:hAnsi="Times New Roman" w:cs="Times New Roman"/>
          <w:sz w:val="24"/>
        </w:rPr>
        <w:t>Cурогат</w:t>
      </w:r>
      <w:r w:rsidRPr="00740E55">
        <w:rPr>
          <w:rFonts w:ascii="Times New Roman" w:hAnsi="Times New Roman" w:cs="Times New Roman"/>
          <w:sz w:val="24"/>
        </w:rPr>
        <w:t xml:space="preserve"> — це структурний патерн проектування, що дає змогу підставляти замість реальних об’єктів спеціальні об’єкти-замінники. Ці об’єкти перехоплюють виклики до оригінального об’єкта, дозволяючи зробити щось </w:t>
      </w:r>
      <w:r w:rsidRPr="00740E55">
        <w:rPr>
          <w:rStyle w:val="a6"/>
          <w:rFonts w:ascii="Times New Roman" w:hAnsi="Times New Roman" w:cs="Times New Roman"/>
          <w:sz w:val="24"/>
        </w:rPr>
        <w:t>до</w:t>
      </w:r>
      <w:r w:rsidRPr="00740E55">
        <w:rPr>
          <w:rFonts w:ascii="Times New Roman" w:hAnsi="Times New Roman" w:cs="Times New Roman"/>
          <w:sz w:val="24"/>
        </w:rPr>
        <w:t xml:space="preserve"> чи </w:t>
      </w:r>
      <w:r w:rsidRPr="00740E55">
        <w:rPr>
          <w:rStyle w:val="a6"/>
          <w:rFonts w:ascii="Times New Roman" w:hAnsi="Times New Roman" w:cs="Times New Roman"/>
          <w:sz w:val="24"/>
        </w:rPr>
        <w:t>після</w:t>
      </w:r>
      <w:r w:rsidRPr="00740E55">
        <w:rPr>
          <w:rFonts w:ascii="Times New Roman" w:hAnsi="Times New Roman" w:cs="Times New Roman"/>
          <w:sz w:val="24"/>
        </w:rPr>
        <w:t xml:space="preserve"> передачі виклику оригіналові.</w:t>
      </w:r>
    </w:p>
    <w:p w:rsidR="00D42955" w:rsidRPr="00740E55" w:rsidRDefault="00D42955" w:rsidP="00D42955">
      <w:p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hAnsi="Times New Roman" w:cs="Times New Roman"/>
          <w:sz w:val="32"/>
        </w:rPr>
        <w:t>Застосування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Лінива ініціалізація (віртуальний проксі). Коли у вас є важкий об’єкт, який завантажує дані з файлової системи або бази даних.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Замість того, щоб завантажувати дані відразу після старту програми, можна заощадити ресурси й створити об’єкт тоді, коли він дійсно знадобиться.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Захист доступу (захищаючий проксі). Коли в програмі є різні типи користувачів, і вам хочеться захистити об’єкт від неавторизованого доступу. Наприклад, якщо ваші об’єкти — це важлива частина операційної системи, а користувачі — сторонні програми (корисні чи шкідливі).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Проксі може перевіряти доступ під час кожного виклику та передавати виконання службовому об’єкту, якщо доступ дозволено.</w:t>
      </w:r>
    </w:p>
    <w:p w:rsidR="00D42955" w:rsidRPr="00740E55" w:rsidRDefault="00D42955" w:rsidP="004F36E0">
      <w:pPr>
        <w:pStyle w:val="a5"/>
        <w:numPr>
          <w:ilvl w:val="0"/>
          <w:numId w:val="16"/>
        </w:numPr>
        <w:spacing w:before="120" w:beforeAutospacing="0"/>
        <w:ind w:left="1281" w:hanging="357"/>
        <w:rPr>
          <w:lang w:val="uk-UA"/>
        </w:rPr>
      </w:pPr>
      <w:r w:rsidRPr="00740E55">
        <w:rPr>
          <w:lang w:val="uk-UA"/>
        </w:rPr>
        <w:t>Локальний запуск сервісу (віддалений проксі). Коли справжній сервісний об’єкт знаходиться на віддаленому сервері.</w:t>
      </w:r>
    </w:p>
    <w:p w:rsidR="004F36E0" w:rsidRPr="00740E55" w:rsidRDefault="004F36E0" w:rsidP="00D42955">
      <w:pPr>
        <w:spacing w:line="360" w:lineRule="auto"/>
        <w:ind w:firstLine="567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Переваги: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Дозволяє контролювати сервісний об’єкт непомітно для клієнта. </w:t>
      </w:r>
    </w:p>
    <w:p w:rsidR="004F36E0" w:rsidRPr="00740E55" w:rsidRDefault="004F36E0" w:rsidP="004F36E0">
      <w:pPr>
        <w:pStyle w:val="a3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Може працювати, навіть якщо сервісний об’єкт ще не створено.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 контролювати життєвий цикл службового об’єкта.</w:t>
      </w:r>
    </w:p>
    <w:p w:rsidR="004F36E0" w:rsidRPr="00740E55" w:rsidRDefault="004F36E0" w:rsidP="004F36E0">
      <w:pPr>
        <w:spacing w:line="360" w:lineRule="auto"/>
        <w:rPr>
          <w:rFonts w:ascii="Times New Roman" w:hAnsi="Times New Roman" w:cs="Times New Roman"/>
          <w:sz w:val="24"/>
        </w:rPr>
      </w:pPr>
      <w:r w:rsidRPr="00740E55">
        <w:rPr>
          <w:rFonts w:ascii="Times New Roman" w:hAnsi="Times New Roman" w:cs="Times New Roman"/>
          <w:sz w:val="24"/>
        </w:rPr>
        <w:t>Недоліки: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Ускладнює код програми внаслідок введення додаткових класів. </w:t>
      </w:r>
    </w:p>
    <w:p w:rsidR="004F36E0" w:rsidRPr="00740E55" w:rsidRDefault="004F36E0" w:rsidP="004F36E0">
      <w:pPr>
        <w:pStyle w:val="a3"/>
        <w:numPr>
          <w:ilvl w:val="0"/>
          <w:numId w:val="17"/>
        </w:numPr>
        <w:spacing w:line="360" w:lineRule="auto"/>
        <w:rPr>
          <w:rFonts w:ascii="Times New Roman" w:hAnsi="Times New Roman" w:cs="Times New Roman"/>
          <w:sz w:val="32"/>
        </w:rPr>
        <w:sectPr w:rsidR="004F36E0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eastAsia="Times New Roman" w:hAnsi="Times New Roman" w:cs="Times New Roman"/>
          <w:sz w:val="24"/>
          <w:szCs w:val="24"/>
          <w:lang w:eastAsia="ru-RU"/>
        </w:rPr>
        <w:t>Збільшує час отримання відклику від сервісу.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85. Подати за допомогою діаграми класів структуру патерна Фабрика (Factory),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Фабричний метод — це породжувальний патерн проектування, який визначає загальний інтерфейс для створення об’єктів у суперкласі, дозволяючи підкласам змінювати тип створюваних об’єктів.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5470525" cy="1907540"/>
            <wp:effectExtent l="1905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об'єктів, що створюються фабричним методом;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продукт: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інтерфейс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творець: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оголошує фабричний метод, що повертає об'єкт 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може також визначати реалізацію за умовчанням фабричного методу, що повертає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19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може викликати фабричний метод для створення об'єкта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18"/>
        </w:numPr>
        <w:shd w:val="clear" w:color="auto" w:fill="FFFFFF"/>
        <w:spacing w:before="100" w:beforeAutospacing="1" w:after="24" w:line="360" w:lineRule="auto"/>
        <w:ind w:left="384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ConcreteCreator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— конкретний творець:</w:t>
      </w:r>
    </w:p>
    <w:p w:rsidR="0086552E" w:rsidRPr="00740E55" w:rsidRDefault="0086552E" w:rsidP="0086552E">
      <w:pPr>
        <w:numPr>
          <w:ilvl w:val="1"/>
          <w:numId w:val="18"/>
        </w:numPr>
        <w:shd w:val="clear" w:color="auto" w:fill="FFFFFF"/>
        <w:spacing w:before="100" w:beforeAutospacing="1" w:after="24" w:line="360" w:lineRule="auto"/>
        <w:ind w:left="768" w:firstLine="467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заміщує фабричний метод, що повертає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ConcreteProduct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.</w:t>
      </w:r>
    </w:p>
    <w:p w:rsidR="0086552E" w:rsidRPr="00740E55" w:rsidRDefault="0086552E" w:rsidP="0086552E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ind w:firstLine="851"/>
        <w:rPr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Застосування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типи і залежності об’єктів, з якими повинен працювати ваш код, невідомі заздалегідь.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ви хочете надати користувачам можливість розширювати частини вашого фреймворку чи бібліотеки.</w:t>
      </w:r>
    </w:p>
    <w:p w:rsidR="0086552E" w:rsidRPr="00740E55" w:rsidRDefault="0086552E" w:rsidP="0086552E">
      <w:pPr>
        <w:pStyle w:val="a3"/>
        <w:numPr>
          <w:ilvl w:val="0"/>
          <w:numId w:val="20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Коли ви хочете зекономити системні ресурси, повторно використовуючи вже створені об’єкти, замість породження нових.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Переваги: 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Позбавляє клас від прив’язки до конкретних класів продуктів.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Виділяє код виробництва продуктів в одне місце, спрощуючи підтримку коду.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Спрощує додавання нових продуктів до програми.</w:t>
      </w:r>
    </w:p>
    <w:p w:rsidR="0086552E" w:rsidRPr="00740E55" w:rsidRDefault="0086552E" w:rsidP="0086552E">
      <w:pPr>
        <w:pStyle w:val="a3"/>
        <w:numPr>
          <w:ilvl w:val="0"/>
          <w:numId w:val="21"/>
        </w:numPr>
        <w:spacing w:line="360" w:lineRule="auto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Реалізує принцип відкритості/закритості.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Недостатки:</w:t>
      </w:r>
    </w:p>
    <w:p w:rsidR="0086552E" w:rsidRPr="00740E55" w:rsidRDefault="0086552E" w:rsidP="0086552E">
      <w:pPr>
        <w:pStyle w:val="a3"/>
        <w:numPr>
          <w:ilvl w:val="0"/>
          <w:numId w:val="22"/>
        </w:numPr>
        <w:spacing w:line="360" w:lineRule="auto"/>
        <w:ind w:left="0"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Може призвести до створення великих паралельних ієрархій класів, адже для кожного класу продукту потрібно створити власний підклас творця.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86. Подати за допомогою діаграми класів структуру патерна Контроллер (Controller),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отримує введення користувача, обробляє його і посилає назад результат обробки, наприклад, у вигляді подання.</w:t>
      </w:r>
    </w:p>
    <w:p w:rsidR="0086552E" w:rsidRPr="00740E55" w:rsidRDefault="0086552E" w:rsidP="0086552E">
      <w:pPr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645910" cy="3065009"/>
            <wp:effectExtent l="19050" t="0" r="254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65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 xml:space="preserve">Зручно накопичувати інформацію про системні події (в разі, якщо системні операції виконуються в деякій певній послідовності). 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Поліпшуються умови для повторного використання компонентів (системні події обробляються Контроллером а не елементами інтерфейсу користувача).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Контролер може бути  перевантажений.</w:t>
      </w:r>
    </w:p>
    <w:p w:rsidR="0086552E" w:rsidRPr="00740E55" w:rsidRDefault="0086552E" w:rsidP="0086552E">
      <w:pPr>
        <w:rPr>
          <w:sz w:val="28"/>
          <w:szCs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</w:p>
    <w:p w:rsidR="0086552E" w:rsidRPr="00740E55" w:rsidRDefault="0086552E" w:rsidP="0086552E">
      <w:pPr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br w:type="page"/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87. Подати за допомогою діаграми класів структуру патерна Перенаправлення (Indirection),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t>Перенаправлення – те саме, що й Посередник.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40E55">
        <w:rPr>
          <w:rStyle w:val="a4"/>
          <w:rFonts w:ascii="Times New Roman" w:hAnsi="Times New Roman" w:cs="Times New Roman"/>
          <w:sz w:val="28"/>
          <w:szCs w:val="28"/>
          <w:shd w:val="clear" w:color="auto" w:fill="FFFFFF"/>
        </w:rPr>
        <w:t>Посередник</w:t>
      </w: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 — це поведінковий патерн проектування, що дає змогу зменшити зв’язаність великої кількості класів між собою, завдяки переміщенню цих зв’язків до одного класу-посередника.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073140" cy="1815465"/>
            <wp:effectExtent l="19050" t="0" r="381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1815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посередник:</w:t>
      </w:r>
    </w:p>
    <w:p w:rsidR="0086552E" w:rsidRPr="00740E55" w:rsidRDefault="0086552E" w:rsidP="0086552E">
      <w:pPr>
        <w:numPr>
          <w:ilvl w:val="1"/>
          <w:numId w:val="24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визначає інтерфейс для обміну інформацією з об'єктами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ConcreteMediator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конкретний посередник: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реалізує кооперативну поведінку, координуючи дії об'єктів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5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володіє інформацією про колег, та підраховує їх;</w:t>
      </w:r>
    </w:p>
    <w:p w:rsidR="0086552E" w:rsidRPr="00740E55" w:rsidRDefault="0086552E" w:rsidP="0086552E">
      <w:pPr>
        <w:numPr>
          <w:ilvl w:val="0"/>
          <w:numId w:val="23"/>
        </w:numPr>
        <w:shd w:val="clear" w:color="auto" w:fill="FFFFFF"/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b/>
          <w:bCs/>
          <w:color w:val="202122"/>
          <w:sz w:val="28"/>
          <w:szCs w:val="28"/>
        </w:rPr>
        <w:t>Класи 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– колеги: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кожному класу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Colleague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 відомо про свій об'єкт </w:t>
      </w:r>
      <w:r w:rsidRPr="00740E55">
        <w:rPr>
          <w:rFonts w:ascii="Times New Roman" w:eastAsia="Times New Roman" w:hAnsi="Times New Roman" w:cs="Times New Roman"/>
          <w:i/>
          <w:iCs/>
          <w:color w:val="202122"/>
          <w:sz w:val="28"/>
          <w:szCs w:val="28"/>
        </w:rPr>
        <w:t>Mediator</w:t>
      </w: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;</w:t>
      </w:r>
    </w:p>
    <w:p w:rsidR="0086552E" w:rsidRPr="00740E55" w:rsidRDefault="0086552E" w:rsidP="0086552E">
      <w:pPr>
        <w:numPr>
          <w:ilvl w:val="1"/>
          <w:numId w:val="26"/>
        </w:numPr>
        <w:shd w:val="clear" w:color="auto" w:fill="FFFFFF"/>
        <w:tabs>
          <w:tab w:val="clear" w:pos="1440"/>
          <w:tab w:val="num" w:pos="0"/>
        </w:tabs>
        <w:spacing w:before="100" w:beforeAutospacing="1" w:after="24" w:line="360" w:lineRule="auto"/>
        <w:ind w:left="0" w:firstLine="851"/>
        <w:jc w:val="both"/>
        <w:rPr>
          <w:rFonts w:ascii="Times New Roman" w:eastAsia="Times New Roman" w:hAnsi="Times New Roman" w:cs="Times New Roman"/>
          <w:color w:val="202122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color w:val="202122"/>
          <w:sz w:val="28"/>
          <w:szCs w:val="28"/>
        </w:rPr>
        <w:t>усі колеги обмінюються інформацією виключно через посередника, інакше за його відсутності їм довелося б спілкуватися між собою напряму</w:t>
      </w:r>
    </w:p>
    <w:p w:rsidR="0086552E" w:rsidRPr="00740E55" w:rsidRDefault="0086552E" w:rsidP="0086552E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color w:val="202122"/>
          <w:sz w:val="30"/>
          <w:szCs w:val="30"/>
        </w:rPr>
      </w:pPr>
    </w:p>
    <w:p w:rsidR="0086552E" w:rsidRPr="00740E55" w:rsidRDefault="0086552E" w:rsidP="0086552E">
      <w:pPr>
        <w:shd w:val="clear" w:color="auto" w:fill="FFFFFF"/>
        <w:spacing w:before="120" w:after="120" w:line="360" w:lineRule="auto"/>
        <w:ind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Слід використовувати шаблон </w:t>
      </w:r>
      <w:r w:rsidRPr="00740E55">
        <w:rPr>
          <w:rFonts w:ascii="Times New Roman" w:eastAsia="Times New Roman" w:hAnsi="Times New Roman" w:cs="Times New Roman"/>
          <w:i/>
          <w:iCs/>
          <w:sz w:val="28"/>
          <w:szCs w:val="28"/>
        </w:rPr>
        <w:t>Посередник</w:t>
      </w:r>
      <w:r w:rsidRPr="00740E55">
        <w:rPr>
          <w:rFonts w:ascii="Times New Roman" w:eastAsia="Times New Roman" w:hAnsi="Times New Roman" w:cs="Times New Roman"/>
          <w:sz w:val="28"/>
          <w:szCs w:val="28"/>
        </w:rPr>
        <w:t> у випадках, коли: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існують об'єкти, зв'язки між котрими досить складні та чітко задані. Отримані при цьому залежності не структуровані та важкі для розуміння;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lastRenderedPageBreak/>
        <w:t>не можна повторно використовувати об'єкт, оскільки він обмінюється інформацією з багатьма іншими об'єктами;</w:t>
      </w:r>
    </w:p>
    <w:p w:rsidR="0086552E" w:rsidRPr="00740E55" w:rsidRDefault="0086552E" w:rsidP="0086552E">
      <w:pPr>
        <w:numPr>
          <w:ilvl w:val="0"/>
          <w:numId w:val="27"/>
        </w:numPr>
        <w:shd w:val="clear" w:color="auto" w:fill="FFFFFF"/>
        <w:tabs>
          <w:tab w:val="clear" w:pos="720"/>
          <w:tab w:val="num" w:pos="0"/>
        </w:tabs>
        <w:spacing w:before="100" w:beforeAutospacing="1" w:after="24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поведінка, розподілена між кількома класами, повинна піддаватися налагодженню без створювання множини підкласів.</w:t>
      </w:r>
    </w:p>
    <w:p w:rsidR="0086552E" w:rsidRPr="00740E55" w:rsidRDefault="0086552E" w:rsidP="0086552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Усуває залежності між компонентами, дозволяючи використовувати їх повторно.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Спрощує взаємодію між компонентами.</w:t>
      </w:r>
    </w:p>
    <w:p w:rsidR="0086552E" w:rsidRPr="00740E55" w:rsidRDefault="0086552E" w:rsidP="0086552E">
      <w:pPr>
        <w:numPr>
          <w:ilvl w:val="0"/>
          <w:numId w:val="29"/>
        </w:numPr>
        <w:shd w:val="clear" w:color="auto" w:fill="FFFFFF"/>
        <w:tabs>
          <w:tab w:val="clear" w:pos="720"/>
          <w:tab w:val="num" w:pos="0"/>
        </w:tabs>
        <w:spacing w:before="100" w:beforeAutospacing="1" w:after="100" w:afterAutospacing="1" w:line="360" w:lineRule="auto"/>
        <w:ind w:left="0" w:firstLine="851"/>
        <w:rPr>
          <w:rFonts w:ascii="Times New Roman" w:eastAsia="Times New Roman" w:hAnsi="Times New Roman" w:cs="Times New Roman"/>
          <w:sz w:val="28"/>
          <w:szCs w:val="28"/>
        </w:rPr>
      </w:pPr>
      <w:r w:rsidRPr="00740E55">
        <w:rPr>
          <w:rFonts w:ascii="Times New Roman" w:eastAsia="Times New Roman" w:hAnsi="Times New Roman" w:cs="Times New Roman"/>
          <w:sz w:val="28"/>
          <w:szCs w:val="28"/>
        </w:rPr>
        <w:t> Централізує керування в одному місці.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</w:t>
      </w:r>
    </w:p>
    <w:p w:rsidR="0086552E" w:rsidRPr="00740E55" w:rsidRDefault="0086552E" w:rsidP="0086552E">
      <w:pPr>
        <w:pStyle w:val="a3"/>
        <w:numPr>
          <w:ilvl w:val="0"/>
          <w:numId w:val="28"/>
        </w:numPr>
        <w:tabs>
          <w:tab w:val="clear" w:pos="720"/>
          <w:tab w:val="num" w:pos="0"/>
        </w:tabs>
        <w:spacing w:line="360" w:lineRule="auto"/>
        <w:ind w:left="142" w:firstLine="709"/>
        <w:rPr>
          <w:rFonts w:ascii="Times New Roman" w:hAnsi="Times New Roman" w:cs="Times New Roman"/>
          <w:sz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  <w:shd w:val="clear" w:color="auto" w:fill="FFFFFF"/>
        </w:rPr>
        <w:t>Посередник може </w:t>
      </w:r>
      <w:r w:rsidRPr="00740E55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сильно «роздутися»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 xml:space="preserve">88. Подати за допомогою діаграми класів структуру патерна Високе зчеплення (HighCohesion), коротко описати випадки його застосування, переваги та недоліки використання даного зразка проектування </w:t>
      </w:r>
    </w:p>
    <w:p w:rsidR="0086552E" w:rsidRPr="00740E55" w:rsidRDefault="0086552E" w:rsidP="0086552E">
      <w:pPr>
        <w:tabs>
          <w:tab w:val="left" w:pos="851"/>
        </w:tabs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Шаблон вирішує загальну проблему управління складністю за рахунок регулювання ступеня зачеплення класів.  Зачеплення (cohesion) (або більш точно, функціональне зачеплення) - це міра пов'язаності і сфокусованість обов'язків класу. Вважається, що елемент має високий ступінь зачеплення, якщо його обов'язки тісно пов'язані між собою і він не виконує величезних обсягів роботи. Клас з низьким ступенем зачеплення виконує багато різнорідних функцій або незв'язаних між собою обов'язків.</w:t>
      </w:r>
    </w:p>
    <w:p w:rsidR="0086552E" w:rsidRPr="00740E55" w:rsidRDefault="0086552E" w:rsidP="0086552E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2320290" cy="3043555"/>
            <wp:effectExtent l="19050" t="0" r="381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290" cy="3043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Використання: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Необхідно забезпечити виконання об'єктами різнорідних функцій.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Класи з високим ступенем зачеплення прості в підтримці і повторному використанні.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  <w:sectPr w:rsidR="0086552E" w:rsidRPr="00740E55" w:rsidSect="00057736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  <w:r w:rsidRPr="00740E55">
        <w:rPr>
          <w:rFonts w:ascii="Times New Roman" w:hAnsi="Times New Roman" w:cs="Times New Roman"/>
          <w:sz w:val="28"/>
          <w:szCs w:val="28"/>
        </w:rPr>
        <w:br/>
        <w:t>Іноді буває невиправдано використовувати високу зачеплення для розподілених серверних об'єктів. В цьому випадку для забезпечення швидкодії необхідно створити кілька більших серверних об'єктів зі слабким зачепленням.</w:t>
      </w:r>
    </w:p>
    <w:p w:rsidR="0086552E" w:rsidRPr="00740E55" w:rsidRDefault="0086552E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sz w:val="28"/>
        </w:rPr>
        <w:lastRenderedPageBreak/>
        <w:t>89. Подати за допомогою діаграми класів структуру патерна Транзакція (Transaction), коротко описати випадки його застосування, переваги та недоліки використання даного зразка проектування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Організовує бізнес-логіку в процедури, які керують кожна своїм запитом. Більшість бізнес-додатків можна представити у вигляді набору транзакцій. Якісь із них вибирають дані, якісь - змінюють. Кожна взаємодія користувача і системи містить певний набір дій. У деяких випадках це може бути просто висновок даних з БД. В інших випадках ці дії який можуть містити в собі безліч обчислень і перевірок.</w:t>
      </w:r>
    </w:p>
    <w:p w:rsidR="0086552E" w:rsidRPr="00740E55" w:rsidRDefault="0086552E" w:rsidP="0086552E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Патерн Transaction організовує всю цю логіку в одну процедуру, працюючи в БД безпосередньо або через тонку обгортку. Кожна транзакція має свій Transaction, хоча загальні підзадачі можуть бути розбиті на процедури.</w:t>
      </w:r>
    </w:p>
    <w:p w:rsidR="0086552E" w:rsidRPr="00740E55" w:rsidRDefault="0086552E" w:rsidP="0086552E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740E55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4801733" cy="3588918"/>
            <wp:effectExtent l="19050" t="0" r="0" b="0"/>
            <wp:docPr id="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561" cy="3590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lastRenderedPageBreak/>
        <w:t>Переваги: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Головним достоїнством типового рішення транзакції є простота. Саме такий вид організації логіки, ефективний з точки зору сприйняття і продуктивності, дуже характерний і природний для невеликих додатків.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Недоліки:</w:t>
      </w:r>
    </w:p>
    <w:p w:rsidR="0086552E" w:rsidRPr="00740E55" w:rsidRDefault="0086552E" w:rsidP="0086552E">
      <w:pPr>
        <w:spacing w:line="360" w:lineRule="auto"/>
        <w:ind w:firstLine="851"/>
        <w:rPr>
          <w:rFonts w:ascii="Times New Roman" w:hAnsi="Times New Roman" w:cs="Times New Roman"/>
          <w:sz w:val="28"/>
          <w:szCs w:val="28"/>
        </w:rPr>
      </w:pPr>
      <w:r w:rsidRPr="00740E55">
        <w:rPr>
          <w:rFonts w:ascii="Times New Roman" w:hAnsi="Times New Roman" w:cs="Times New Roman"/>
          <w:sz w:val="28"/>
          <w:szCs w:val="28"/>
        </w:rPr>
        <w:t>Повторення фрагментів коду. Оскільки кожен сценарій транзакції покликаний обслуговувати одну транзакцію, всі загальні порції коду доводиться відтворювати знову і знову.</w:t>
      </w:r>
    </w:p>
    <w:p w:rsidR="0086552E" w:rsidRPr="00740E55" w:rsidRDefault="0086552E" w:rsidP="0086552E"/>
    <w:p w:rsidR="000D00E6" w:rsidRPr="00740E55" w:rsidRDefault="000D00E6" w:rsidP="0086552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</w:rPr>
      </w:pPr>
    </w:p>
    <w:sectPr w:rsidR="000D00E6" w:rsidRPr="00740E55" w:rsidSect="00E379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118F" w:rsidRDefault="0016118F" w:rsidP="00740E55">
      <w:pPr>
        <w:spacing w:after="0" w:line="240" w:lineRule="auto"/>
      </w:pPr>
      <w:r>
        <w:separator/>
      </w:r>
    </w:p>
  </w:endnote>
  <w:endnote w:type="continuationSeparator" w:id="0">
    <w:p w:rsidR="0016118F" w:rsidRDefault="0016118F" w:rsidP="00740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118F" w:rsidRDefault="0016118F" w:rsidP="00740E55">
      <w:pPr>
        <w:spacing w:after="0" w:line="240" w:lineRule="auto"/>
      </w:pPr>
      <w:r>
        <w:separator/>
      </w:r>
    </w:p>
  </w:footnote>
  <w:footnote w:type="continuationSeparator" w:id="0">
    <w:p w:rsidR="0016118F" w:rsidRDefault="0016118F" w:rsidP="00740E5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48B4"/>
    <w:multiLevelType w:val="multilevel"/>
    <w:tmpl w:val="BA4EF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285DC6"/>
    <w:multiLevelType w:val="multilevel"/>
    <w:tmpl w:val="66DC7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11C8E"/>
    <w:multiLevelType w:val="multilevel"/>
    <w:tmpl w:val="6F964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7E40E7"/>
    <w:multiLevelType w:val="hybridMultilevel"/>
    <w:tmpl w:val="4E3E039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E5BC1"/>
    <w:multiLevelType w:val="hybridMultilevel"/>
    <w:tmpl w:val="900207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35F51"/>
    <w:multiLevelType w:val="hybridMultilevel"/>
    <w:tmpl w:val="DE4A695A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3702A"/>
    <w:multiLevelType w:val="hybridMultilevel"/>
    <w:tmpl w:val="B8868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091377"/>
    <w:multiLevelType w:val="hybridMultilevel"/>
    <w:tmpl w:val="E9DEABD0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65FAE"/>
    <w:multiLevelType w:val="hybridMultilevel"/>
    <w:tmpl w:val="77C425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861519"/>
    <w:multiLevelType w:val="multilevel"/>
    <w:tmpl w:val="421A30F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3505BA"/>
    <w:multiLevelType w:val="hybridMultilevel"/>
    <w:tmpl w:val="CBA65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313A02"/>
    <w:multiLevelType w:val="hybridMultilevel"/>
    <w:tmpl w:val="590A4C6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2" w15:restartNumberingAfterBreak="0">
    <w:nsid w:val="27BC0821"/>
    <w:multiLevelType w:val="hybridMultilevel"/>
    <w:tmpl w:val="74BE2FE4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3" w15:restartNumberingAfterBreak="0">
    <w:nsid w:val="29694ABA"/>
    <w:multiLevelType w:val="multilevel"/>
    <w:tmpl w:val="FDC28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E5A7AAE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FA45891"/>
    <w:multiLevelType w:val="multilevel"/>
    <w:tmpl w:val="EEA01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0D062A"/>
    <w:multiLevelType w:val="hybridMultilevel"/>
    <w:tmpl w:val="528AE312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37310947"/>
    <w:multiLevelType w:val="hybridMultilevel"/>
    <w:tmpl w:val="EC28706C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18" w15:restartNumberingAfterBreak="0">
    <w:nsid w:val="37EF021E"/>
    <w:multiLevelType w:val="hybridMultilevel"/>
    <w:tmpl w:val="3AA2DB14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62BB0"/>
    <w:multiLevelType w:val="hybridMultilevel"/>
    <w:tmpl w:val="D166D2EA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0" w15:restartNumberingAfterBreak="0">
    <w:nsid w:val="40AF2C47"/>
    <w:multiLevelType w:val="hybridMultilevel"/>
    <w:tmpl w:val="96748752"/>
    <w:lvl w:ilvl="0" w:tplc="5C64C2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9C716D"/>
    <w:multiLevelType w:val="hybridMultilevel"/>
    <w:tmpl w:val="84B6A758"/>
    <w:lvl w:ilvl="0" w:tplc="5C64C28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516A10F0"/>
    <w:multiLevelType w:val="hybridMultilevel"/>
    <w:tmpl w:val="1A047B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A1B7AAF"/>
    <w:multiLevelType w:val="hybridMultilevel"/>
    <w:tmpl w:val="B18E09A6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C7362D9"/>
    <w:multiLevelType w:val="multilevel"/>
    <w:tmpl w:val="CCCAF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DEB3E35"/>
    <w:multiLevelType w:val="hybridMultilevel"/>
    <w:tmpl w:val="70841AC2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1CF7B5C"/>
    <w:multiLevelType w:val="hybridMultilevel"/>
    <w:tmpl w:val="AABEB8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1EC68DF"/>
    <w:multiLevelType w:val="multilevel"/>
    <w:tmpl w:val="15885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5D7378"/>
    <w:multiLevelType w:val="hybridMultilevel"/>
    <w:tmpl w:val="21622AE2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29" w15:restartNumberingAfterBreak="0">
    <w:nsid w:val="666F6DB4"/>
    <w:multiLevelType w:val="hybridMultilevel"/>
    <w:tmpl w:val="D50E287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0" w15:restartNumberingAfterBreak="0">
    <w:nsid w:val="66F4603D"/>
    <w:multiLevelType w:val="hybridMultilevel"/>
    <w:tmpl w:val="B970B806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1" w15:restartNumberingAfterBreak="0">
    <w:nsid w:val="673A5C9B"/>
    <w:multiLevelType w:val="hybridMultilevel"/>
    <w:tmpl w:val="CAEC6F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903C16"/>
    <w:multiLevelType w:val="hybridMultilevel"/>
    <w:tmpl w:val="ABE2949E"/>
    <w:lvl w:ilvl="0" w:tplc="3B2A0232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2C1AD4"/>
    <w:multiLevelType w:val="hybridMultilevel"/>
    <w:tmpl w:val="193446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D3A2343"/>
    <w:multiLevelType w:val="hybridMultilevel"/>
    <w:tmpl w:val="19288670"/>
    <w:lvl w:ilvl="0" w:tplc="0419000F">
      <w:start w:val="1"/>
      <w:numFmt w:val="decimal"/>
      <w:lvlText w:val="%1."/>
      <w:lvlJc w:val="left"/>
      <w:pPr>
        <w:ind w:left="795" w:hanging="360"/>
      </w:pPr>
    </w:lvl>
    <w:lvl w:ilvl="1" w:tplc="04190019" w:tentative="1">
      <w:start w:val="1"/>
      <w:numFmt w:val="lowerLetter"/>
      <w:lvlText w:val="%2."/>
      <w:lvlJc w:val="left"/>
      <w:pPr>
        <w:ind w:left="1515" w:hanging="360"/>
      </w:pPr>
    </w:lvl>
    <w:lvl w:ilvl="2" w:tplc="0419001B" w:tentative="1">
      <w:start w:val="1"/>
      <w:numFmt w:val="lowerRoman"/>
      <w:lvlText w:val="%3."/>
      <w:lvlJc w:val="right"/>
      <w:pPr>
        <w:ind w:left="2235" w:hanging="180"/>
      </w:pPr>
    </w:lvl>
    <w:lvl w:ilvl="3" w:tplc="0419000F" w:tentative="1">
      <w:start w:val="1"/>
      <w:numFmt w:val="decimal"/>
      <w:lvlText w:val="%4."/>
      <w:lvlJc w:val="left"/>
      <w:pPr>
        <w:ind w:left="2955" w:hanging="360"/>
      </w:pPr>
    </w:lvl>
    <w:lvl w:ilvl="4" w:tplc="04190019" w:tentative="1">
      <w:start w:val="1"/>
      <w:numFmt w:val="lowerLetter"/>
      <w:lvlText w:val="%5."/>
      <w:lvlJc w:val="left"/>
      <w:pPr>
        <w:ind w:left="3675" w:hanging="360"/>
      </w:pPr>
    </w:lvl>
    <w:lvl w:ilvl="5" w:tplc="0419001B" w:tentative="1">
      <w:start w:val="1"/>
      <w:numFmt w:val="lowerRoman"/>
      <w:lvlText w:val="%6."/>
      <w:lvlJc w:val="right"/>
      <w:pPr>
        <w:ind w:left="4395" w:hanging="180"/>
      </w:pPr>
    </w:lvl>
    <w:lvl w:ilvl="6" w:tplc="0419000F" w:tentative="1">
      <w:start w:val="1"/>
      <w:numFmt w:val="decimal"/>
      <w:lvlText w:val="%7."/>
      <w:lvlJc w:val="left"/>
      <w:pPr>
        <w:ind w:left="5115" w:hanging="360"/>
      </w:pPr>
    </w:lvl>
    <w:lvl w:ilvl="7" w:tplc="04190019" w:tentative="1">
      <w:start w:val="1"/>
      <w:numFmt w:val="lowerLetter"/>
      <w:lvlText w:val="%8."/>
      <w:lvlJc w:val="left"/>
      <w:pPr>
        <w:ind w:left="5835" w:hanging="360"/>
      </w:pPr>
    </w:lvl>
    <w:lvl w:ilvl="8" w:tplc="041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35" w15:restartNumberingAfterBreak="0">
    <w:nsid w:val="70FC415A"/>
    <w:multiLevelType w:val="hybridMultilevel"/>
    <w:tmpl w:val="9BA45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620629"/>
    <w:multiLevelType w:val="hybridMultilevel"/>
    <w:tmpl w:val="06FAE9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CF6EF1"/>
    <w:multiLevelType w:val="multilevel"/>
    <w:tmpl w:val="DEBA01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31"/>
  </w:num>
  <w:num w:numId="3">
    <w:abstractNumId w:val="4"/>
  </w:num>
  <w:num w:numId="4">
    <w:abstractNumId w:val="29"/>
  </w:num>
  <w:num w:numId="5">
    <w:abstractNumId w:val="10"/>
  </w:num>
  <w:num w:numId="6">
    <w:abstractNumId w:val="26"/>
  </w:num>
  <w:num w:numId="7">
    <w:abstractNumId w:val="8"/>
  </w:num>
  <w:num w:numId="8">
    <w:abstractNumId w:val="33"/>
  </w:num>
  <w:num w:numId="9">
    <w:abstractNumId w:val="6"/>
  </w:num>
  <w:num w:numId="10">
    <w:abstractNumId w:val="13"/>
  </w:num>
  <w:num w:numId="11">
    <w:abstractNumId w:val="23"/>
  </w:num>
  <w:num w:numId="12">
    <w:abstractNumId w:val="7"/>
  </w:num>
  <w:num w:numId="13">
    <w:abstractNumId w:val="5"/>
  </w:num>
  <w:num w:numId="14">
    <w:abstractNumId w:val="3"/>
  </w:num>
  <w:num w:numId="15">
    <w:abstractNumId w:val="18"/>
  </w:num>
  <w:num w:numId="16">
    <w:abstractNumId w:val="25"/>
  </w:num>
  <w:num w:numId="17">
    <w:abstractNumId w:val="32"/>
  </w:num>
  <w:num w:numId="18">
    <w:abstractNumId w:val="15"/>
  </w:num>
  <w:num w:numId="19">
    <w:abstractNumId w:val="24"/>
  </w:num>
  <w:num w:numId="20">
    <w:abstractNumId w:val="21"/>
  </w:num>
  <w:num w:numId="21">
    <w:abstractNumId w:val="20"/>
  </w:num>
  <w:num w:numId="22">
    <w:abstractNumId w:val="16"/>
  </w:num>
  <w:num w:numId="23">
    <w:abstractNumId w:val="2"/>
  </w:num>
  <w:num w:numId="24">
    <w:abstractNumId w:val="0"/>
  </w:num>
  <w:num w:numId="25">
    <w:abstractNumId w:val="27"/>
  </w:num>
  <w:num w:numId="26">
    <w:abstractNumId w:val="1"/>
  </w:num>
  <w:num w:numId="27">
    <w:abstractNumId w:val="37"/>
  </w:num>
  <w:num w:numId="28">
    <w:abstractNumId w:val="14"/>
  </w:num>
  <w:num w:numId="29">
    <w:abstractNumId w:val="9"/>
  </w:num>
  <w:num w:numId="30">
    <w:abstractNumId w:val="11"/>
  </w:num>
  <w:num w:numId="31">
    <w:abstractNumId w:val="34"/>
  </w:num>
  <w:num w:numId="32">
    <w:abstractNumId w:val="28"/>
  </w:num>
  <w:num w:numId="33">
    <w:abstractNumId w:val="17"/>
  </w:num>
  <w:num w:numId="34">
    <w:abstractNumId w:val="36"/>
  </w:num>
  <w:num w:numId="35">
    <w:abstractNumId w:val="35"/>
  </w:num>
  <w:num w:numId="36">
    <w:abstractNumId w:val="19"/>
  </w:num>
  <w:num w:numId="37">
    <w:abstractNumId w:val="30"/>
  </w:num>
  <w:num w:numId="3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57736"/>
    <w:rsid w:val="00025DA1"/>
    <w:rsid w:val="00055233"/>
    <w:rsid w:val="00057736"/>
    <w:rsid w:val="000A153D"/>
    <w:rsid w:val="000B3FD7"/>
    <w:rsid w:val="000C6D0D"/>
    <w:rsid w:val="000D00E6"/>
    <w:rsid w:val="0016118F"/>
    <w:rsid w:val="001C40BA"/>
    <w:rsid w:val="001E1BE2"/>
    <w:rsid w:val="00261A79"/>
    <w:rsid w:val="00270C05"/>
    <w:rsid w:val="00271ECD"/>
    <w:rsid w:val="003A7832"/>
    <w:rsid w:val="0040670C"/>
    <w:rsid w:val="004371E1"/>
    <w:rsid w:val="00452273"/>
    <w:rsid w:val="00487F03"/>
    <w:rsid w:val="004E2421"/>
    <w:rsid w:val="004F36E0"/>
    <w:rsid w:val="00537BC7"/>
    <w:rsid w:val="0054211F"/>
    <w:rsid w:val="005B0BB6"/>
    <w:rsid w:val="005D7F7B"/>
    <w:rsid w:val="006117B7"/>
    <w:rsid w:val="0062056E"/>
    <w:rsid w:val="00627ED9"/>
    <w:rsid w:val="00672598"/>
    <w:rsid w:val="007166D1"/>
    <w:rsid w:val="007172B6"/>
    <w:rsid w:val="00727557"/>
    <w:rsid w:val="0073688A"/>
    <w:rsid w:val="00740E55"/>
    <w:rsid w:val="00770038"/>
    <w:rsid w:val="0079649D"/>
    <w:rsid w:val="00802D34"/>
    <w:rsid w:val="008545E1"/>
    <w:rsid w:val="0086552E"/>
    <w:rsid w:val="008747B4"/>
    <w:rsid w:val="008B3EF7"/>
    <w:rsid w:val="008F431E"/>
    <w:rsid w:val="009E0A0A"/>
    <w:rsid w:val="00A80409"/>
    <w:rsid w:val="00BF2F0D"/>
    <w:rsid w:val="00C51531"/>
    <w:rsid w:val="00C920E8"/>
    <w:rsid w:val="00D163B3"/>
    <w:rsid w:val="00D42955"/>
    <w:rsid w:val="00D77523"/>
    <w:rsid w:val="00DE5579"/>
    <w:rsid w:val="00E11877"/>
    <w:rsid w:val="00EA4D2F"/>
    <w:rsid w:val="00EC338F"/>
    <w:rsid w:val="00EE28DD"/>
    <w:rsid w:val="00F46927"/>
    <w:rsid w:val="00F54841"/>
    <w:rsid w:val="00FC39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540DDA"/>
  <w15:docId w15:val="{7BD8B7F5-F69E-4827-8CA5-7E7068D02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5233"/>
  </w:style>
  <w:style w:type="paragraph" w:styleId="2">
    <w:name w:val="heading 2"/>
    <w:basedOn w:val="a"/>
    <w:link w:val="20"/>
    <w:uiPriority w:val="9"/>
    <w:qFormat/>
    <w:rsid w:val="0062056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tlid-translation">
    <w:name w:val="tlid-translation"/>
    <w:basedOn w:val="a0"/>
    <w:rsid w:val="008B3EF7"/>
  </w:style>
  <w:style w:type="paragraph" w:styleId="a3">
    <w:name w:val="List Paragraph"/>
    <w:basedOn w:val="a"/>
    <w:uiPriority w:val="34"/>
    <w:qFormat/>
    <w:rsid w:val="008B3EF7"/>
    <w:pPr>
      <w:ind w:left="720"/>
      <w:contextualSpacing/>
    </w:pPr>
  </w:style>
  <w:style w:type="character" w:styleId="a4">
    <w:name w:val="Strong"/>
    <w:basedOn w:val="a0"/>
    <w:uiPriority w:val="22"/>
    <w:qFormat/>
    <w:rsid w:val="0062056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62056E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paragraph" w:styleId="a5">
    <w:name w:val="Normal (Web)"/>
    <w:basedOn w:val="a"/>
    <w:uiPriority w:val="99"/>
    <w:unhideWhenUsed/>
    <w:rsid w:val="006205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Emphasis"/>
    <w:basedOn w:val="a0"/>
    <w:uiPriority w:val="20"/>
    <w:qFormat/>
    <w:rsid w:val="0062056E"/>
    <w:rPr>
      <w:i/>
      <w:iCs/>
    </w:rPr>
  </w:style>
  <w:style w:type="character" w:styleId="a7">
    <w:name w:val="Hyperlink"/>
    <w:basedOn w:val="a0"/>
    <w:uiPriority w:val="99"/>
    <w:semiHidden/>
    <w:unhideWhenUsed/>
    <w:rsid w:val="003A7832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42955"/>
    <w:rPr>
      <w:rFonts w:ascii="Courier New" w:eastAsia="Times New Roman" w:hAnsi="Courier New" w:cs="Courier New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865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86552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740E55"/>
  </w:style>
  <w:style w:type="paragraph" w:styleId="ac">
    <w:name w:val="footer"/>
    <w:basedOn w:val="a"/>
    <w:link w:val="ad"/>
    <w:uiPriority w:val="99"/>
    <w:unhideWhenUsed/>
    <w:rsid w:val="00740E55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740E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87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dotted" w:sz="6" w:space="0" w:color="EEEEEE"/>
                <w:right w:val="none" w:sz="0" w:space="0" w:color="auto"/>
              </w:divBdr>
            </w:div>
            <w:div w:id="1918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86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7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9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5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29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0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52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80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0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10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87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9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7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32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4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7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0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7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7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efactoring.guru/uk/design-patterns/composite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refactoring.guru/uk/design-patterns/composite" TargetMode="External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0FA4D9F-2A69-4397-A10D-D24C25F56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89</Pages>
  <Words>6348</Words>
  <Characters>36186</Characters>
  <Application>Microsoft Office Word</Application>
  <DocSecurity>0</DocSecurity>
  <Lines>301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42450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Helen Mulyarchuk</dc:creator>
  <cp:lastModifiedBy>Tom</cp:lastModifiedBy>
  <cp:revision>32</cp:revision>
  <dcterms:created xsi:type="dcterms:W3CDTF">2020-06-15T09:00:00Z</dcterms:created>
  <dcterms:modified xsi:type="dcterms:W3CDTF">2020-06-15T19:32:00Z</dcterms:modified>
</cp:coreProperties>
</file>